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FF0DA" w14:textId="04F4FBD1" w:rsidR="00B51A7B" w:rsidRPr="007F22AB" w:rsidRDefault="00EB3A78" w:rsidP="0058238F">
      <w:pPr>
        <w:jc w:val="center"/>
        <w:rPr>
          <w:sz w:val="36"/>
        </w:rPr>
      </w:pPr>
      <w:r w:rsidRPr="007F22AB">
        <w:rPr>
          <w:sz w:val="36"/>
        </w:rPr>
        <w:t>Research informed teaching</w:t>
      </w:r>
      <w:r w:rsidR="00B51A7B">
        <w:rPr>
          <w:sz w:val="36"/>
        </w:rPr>
        <w:t xml:space="preserve"> case study </w:t>
      </w:r>
    </w:p>
    <w:p w14:paraId="1A57CBE4" w14:textId="77777777" w:rsidR="00B51A7B" w:rsidRDefault="002D7758" w:rsidP="006B5120">
      <w:pPr>
        <w:jc w:val="center"/>
        <w:rPr>
          <w:sz w:val="32"/>
        </w:rPr>
      </w:pPr>
      <w:r>
        <w:rPr>
          <w:sz w:val="32"/>
        </w:rPr>
        <w:t>Dr Adam Shore and Dr Track Dinn</w:t>
      </w:r>
      <w:r w:rsidR="00181B4E">
        <w:rPr>
          <w:sz w:val="32"/>
        </w:rPr>
        <w:t>ing</w:t>
      </w:r>
    </w:p>
    <w:p w14:paraId="3535A47F" w14:textId="77777777" w:rsidR="00EB3A78" w:rsidRPr="007F22AB" w:rsidRDefault="00EB3A78" w:rsidP="006B5120">
      <w:pPr>
        <w:jc w:val="center"/>
        <w:rPr>
          <w:sz w:val="32"/>
        </w:rPr>
      </w:pPr>
      <w:r w:rsidRPr="007F22AB">
        <w:rPr>
          <w:sz w:val="32"/>
        </w:rPr>
        <w:t>Liverpool Business School</w:t>
      </w:r>
    </w:p>
    <w:p w14:paraId="65F47E97" w14:textId="77777777" w:rsidR="00EB3A78" w:rsidRPr="007F22AB" w:rsidRDefault="00EB3A78" w:rsidP="006B5120">
      <w:pPr>
        <w:jc w:val="center"/>
        <w:rPr>
          <w:b/>
          <w:sz w:val="36"/>
        </w:rPr>
      </w:pPr>
      <w:r w:rsidRPr="007F22AB">
        <w:rPr>
          <w:b/>
          <w:sz w:val="36"/>
        </w:rPr>
        <w:t>Business Clinics; developing a</w:t>
      </w:r>
      <w:r w:rsidR="00280EAA">
        <w:rPr>
          <w:b/>
          <w:sz w:val="36"/>
        </w:rPr>
        <w:t xml:space="preserve"> </w:t>
      </w:r>
      <w:r w:rsidRPr="007F22AB">
        <w:rPr>
          <w:b/>
          <w:sz w:val="36"/>
        </w:rPr>
        <w:t>mind-set</w:t>
      </w:r>
      <w:r w:rsidR="00280EAA">
        <w:rPr>
          <w:b/>
          <w:sz w:val="36"/>
        </w:rPr>
        <w:t xml:space="preserve"> ready for </w:t>
      </w:r>
      <w:proofErr w:type="gramStart"/>
      <w:r w:rsidR="00280EAA">
        <w:rPr>
          <w:b/>
          <w:sz w:val="36"/>
        </w:rPr>
        <w:t>work</w:t>
      </w:r>
      <w:proofErr w:type="gramEnd"/>
    </w:p>
    <w:p w14:paraId="6FA95A9E" w14:textId="48ECD33B" w:rsidR="00EB3A78" w:rsidRDefault="00EB3A78" w:rsidP="006B5120">
      <w:pPr>
        <w:jc w:val="center"/>
      </w:pPr>
      <w:r>
        <w:t xml:space="preserve">Utilising real world experience to develop </w:t>
      </w:r>
      <w:r w:rsidR="0058238F">
        <w:t xml:space="preserve">student’s </w:t>
      </w:r>
      <w:r>
        <w:t>skills, awareness, knowledge and networks</w:t>
      </w:r>
      <w:r w:rsidR="0058238F">
        <w:t xml:space="preserve"> within </w:t>
      </w:r>
      <w:r>
        <w:t xml:space="preserve">the </w:t>
      </w:r>
      <w:proofErr w:type="gramStart"/>
      <w:r w:rsidR="0058238F">
        <w:t>curriculum</w:t>
      </w:r>
      <w:proofErr w:type="gramEnd"/>
      <w:r w:rsidR="0058238F">
        <w:t xml:space="preserve"> </w:t>
      </w:r>
    </w:p>
    <w:p w14:paraId="4F065197" w14:textId="77777777" w:rsidR="00EB3A78" w:rsidRDefault="00EB3A78"/>
    <w:p w14:paraId="4074E0CD" w14:textId="77777777" w:rsidR="00E62E7B" w:rsidRPr="00196AEE" w:rsidRDefault="00EB3A78" w:rsidP="00AD4AC7">
      <w:pPr>
        <w:rPr>
          <w:b/>
          <w:bCs/>
          <w:i/>
          <w:iCs/>
        </w:rPr>
      </w:pPr>
      <w:r w:rsidRPr="00196AEE">
        <w:rPr>
          <w:b/>
          <w:bCs/>
          <w:i/>
          <w:iCs/>
        </w:rPr>
        <w:t>Introduction</w:t>
      </w:r>
    </w:p>
    <w:p w14:paraId="5EE0F53B" w14:textId="66400462" w:rsidR="00EC4AEA" w:rsidRDefault="00927350" w:rsidP="00496AC6">
      <w:pPr>
        <w:jc w:val="both"/>
        <w:rPr>
          <w:rFonts w:cstheme="minorHAnsi"/>
        </w:rPr>
      </w:pPr>
      <w:r>
        <w:rPr>
          <w:rFonts w:cstheme="minorHAnsi"/>
        </w:rPr>
        <w:t>T</w:t>
      </w:r>
      <w:r w:rsidR="00496AC6" w:rsidRPr="0080144A">
        <w:rPr>
          <w:rFonts w:cstheme="minorHAnsi"/>
        </w:rPr>
        <w:t>he need to develop students into individuals</w:t>
      </w:r>
      <w:r w:rsidR="00970DD4">
        <w:rPr>
          <w:rFonts w:cstheme="minorHAnsi"/>
        </w:rPr>
        <w:t xml:space="preserve"> with </w:t>
      </w:r>
      <w:r w:rsidR="0058238F">
        <w:rPr>
          <w:rFonts w:cstheme="minorHAnsi"/>
        </w:rPr>
        <w:t xml:space="preserve">a </w:t>
      </w:r>
      <w:r w:rsidR="00AD4AC7">
        <w:rPr>
          <w:rFonts w:cstheme="minorHAnsi"/>
        </w:rPr>
        <w:t xml:space="preserve">skill </w:t>
      </w:r>
      <w:r w:rsidR="00970DD4">
        <w:rPr>
          <w:rFonts w:cstheme="minorHAnsi"/>
        </w:rPr>
        <w:t xml:space="preserve">set that can help them navigate </w:t>
      </w:r>
      <w:r w:rsidR="00E62E7B">
        <w:rPr>
          <w:rFonts w:cstheme="minorHAnsi"/>
        </w:rPr>
        <w:t xml:space="preserve">the jobs </w:t>
      </w:r>
      <w:r w:rsidR="00FF502D">
        <w:rPr>
          <w:rFonts w:cstheme="minorHAnsi"/>
        </w:rPr>
        <w:t>market has</w:t>
      </w:r>
      <w:r w:rsidR="004C7C90">
        <w:rPr>
          <w:rFonts w:cstheme="minorHAnsi"/>
        </w:rPr>
        <w:t xml:space="preserve"> </w:t>
      </w:r>
      <w:r w:rsidR="000B3F89">
        <w:rPr>
          <w:rFonts w:cstheme="minorHAnsi"/>
        </w:rPr>
        <w:t>n</w:t>
      </w:r>
      <w:r w:rsidR="004C7C90">
        <w:rPr>
          <w:rFonts w:cstheme="minorHAnsi"/>
        </w:rPr>
        <w:t xml:space="preserve">ever been so vital </w:t>
      </w:r>
      <w:r w:rsidR="00E62E7B">
        <w:rPr>
          <w:rFonts w:cstheme="minorHAnsi"/>
        </w:rPr>
        <w:t>as we enter the 5.0 industrial revolutio</w:t>
      </w:r>
      <w:r w:rsidR="004139FC">
        <w:rPr>
          <w:rFonts w:cstheme="minorHAnsi"/>
        </w:rPr>
        <w:t xml:space="preserve">n. In 2020 the World Economic Forum predicted that </w:t>
      </w:r>
      <w:r w:rsidR="00840E1A">
        <w:rPr>
          <w:rFonts w:cstheme="minorHAnsi"/>
        </w:rPr>
        <w:t>there would be an increase in the need for skills associated with</w:t>
      </w:r>
      <w:r w:rsidR="000F448F">
        <w:rPr>
          <w:rFonts w:cstheme="minorHAnsi"/>
        </w:rPr>
        <w:t xml:space="preserve"> multiple learnings. </w:t>
      </w:r>
      <w:r w:rsidR="00F3218D">
        <w:rPr>
          <w:rFonts w:cstheme="minorHAnsi"/>
        </w:rPr>
        <w:t xml:space="preserve">Both </w:t>
      </w:r>
      <w:r w:rsidR="000F448F">
        <w:rPr>
          <w:rFonts w:cstheme="minorHAnsi"/>
        </w:rPr>
        <w:t xml:space="preserve">Shore and Dinning </w:t>
      </w:r>
      <w:r w:rsidR="00EA3488">
        <w:rPr>
          <w:rFonts w:cstheme="minorHAnsi"/>
        </w:rPr>
        <w:t xml:space="preserve">have a background in experimental learning approaches to teaching, learning and assessment in management education.  Working </w:t>
      </w:r>
      <w:r w:rsidR="00DE3BCE">
        <w:rPr>
          <w:rFonts w:cstheme="minorHAnsi"/>
        </w:rPr>
        <w:t>across var</w:t>
      </w:r>
      <w:r w:rsidR="00A2205C">
        <w:rPr>
          <w:rFonts w:cstheme="minorHAnsi"/>
        </w:rPr>
        <w:t>ious</w:t>
      </w:r>
      <w:r w:rsidR="00EA3488">
        <w:rPr>
          <w:rFonts w:cstheme="minorHAnsi"/>
        </w:rPr>
        <w:t xml:space="preserve"> </w:t>
      </w:r>
      <w:r w:rsidR="00F3218D">
        <w:rPr>
          <w:rFonts w:cstheme="minorHAnsi"/>
        </w:rPr>
        <w:t>disciplines the</w:t>
      </w:r>
      <w:r w:rsidR="00DE3BCE">
        <w:rPr>
          <w:rFonts w:cstheme="minorHAnsi"/>
        </w:rPr>
        <w:t xml:space="preserve"> authors have taken </w:t>
      </w:r>
      <w:r w:rsidR="00A2205C">
        <w:rPr>
          <w:rFonts w:cstheme="minorHAnsi"/>
        </w:rPr>
        <w:t xml:space="preserve">their research on </w:t>
      </w:r>
      <w:r w:rsidR="00673972">
        <w:rPr>
          <w:rFonts w:cstheme="minorHAnsi"/>
        </w:rPr>
        <w:t>project-based</w:t>
      </w:r>
      <w:r w:rsidR="00A2205C">
        <w:rPr>
          <w:rFonts w:cstheme="minorHAnsi"/>
        </w:rPr>
        <w:t xml:space="preserve"> learning and learning through failure</w:t>
      </w:r>
      <w:r w:rsidR="00673972">
        <w:rPr>
          <w:rFonts w:cstheme="minorHAnsi"/>
        </w:rPr>
        <w:t xml:space="preserve"> to develop the Business Clinic within the Liverpool Business School.</w:t>
      </w:r>
      <w:r w:rsidR="00AE6A57">
        <w:rPr>
          <w:rFonts w:cstheme="minorHAnsi"/>
        </w:rPr>
        <w:t xml:space="preserve"> </w:t>
      </w:r>
      <w:r w:rsidR="00823069">
        <w:rPr>
          <w:rFonts w:cstheme="minorHAnsi"/>
        </w:rPr>
        <w:t xml:space="preserve"> </w:t>
      </w:r>
    </w:p>
    <w:p w14:paraId="772CD3B0" w14:textId="3092ABA1" w:rsidR="00AD4AC7" w:rsidRDefault="00823069" w:rsidP="00AD4AC7">
      <w:pPr>
        <w:jc w:val="both"/>
        <w:rPr>
          <w:rFonts w:cstheme="minorHAnsi"/>
        </w:rPr>
      </w:pPr>
      <w:r>
        <w:rPr>
          <w:rFonts w:cstheme="minorHAnsi"/>
        </w:rPr>
        <w:t>The Business Clinic p</w:t>
      </w:r>
      <w:r w:rsidRPr="0080144A">
        <w:rPr>
          <w:rFonts w:cstheme="minorHAnsi"/>
        </w:rPr>
        <w:t>rovide</w:t>
      </w:r>
      <w:r>
        <w:rPr>
          <w:rFonts w:cstheme="minorHAnsi"/>
        </w:rPr>
        <w:t xml:space="preserve">s </w:t>
      </w:r>
      <w:r w:rsidRPr="0080144A">
        <w:rPr>
          <w:rFonts w:cstheme="minorHAnsi"/>
        </w:rPr>
        <w:t>students with the opportunity for both the contextual practice of skills and the demonstration of the application of theory</w:t>
      </w:r>
      <w:r>
        <w:rPr>
          <w:rFonts w:cstheme="minorHAnsi"/>
        </w:rPr>
        <w:t xml:space="preserve">. </w:t>
      </w:r>
      <w:r w:rsidRPr="0080144A">
        <w:rPr>
          <w:rFonts w:cstheme="minorHAnsi"/>
        </w:rPr>
        <w:t xml:space="preserve">Specifically, this </w:t>
      </w:r>
      <w:r w:rsidR="003D2AFB" w:rsidRPr="0080144A">
        <w:rPr>
          <w:rFonts w:cstheme="minorHAnsi"/>
        </w:rPr>
        <w:t>experi</w:t>
      </w:r>
      <w:r w:rsidR="003D2AFB">
        <w:rPr>
          <w:rFonts w:cstheme="minorHAnsi"/>
        </w:rPr>
        <w:t xml:space="preserve">ential </w:t>
      </w:r>
      <w:r w:rsidR="003D2AFB" w:rsidRPr="0080144A">
        <w:rPr>
          <w:rFonts w:cstheme="minorHAnsi"/>
        </w:rPr>
        <w:t>learning</w:t>
      </w:r>
      <w:r w:rsidRPr="0080144A">
        <w:rPr>
          <w:rFonts w:cstheme="minorHAnsi"/>
        </w:rPr>
        <w:t xml:space="preserve"> opportunity comes through students working on a ‘real world’ live problem or challenge that ha</w:t>
      </w:r>
      <w:r w:rsidR="0058238F">
        <w:rPr>
          <w:rFonts w:cstheme="minorHAnsi"/>
        </w:rPr>
        <w:t xml:space="preserve">s </w:t>
      </w:r>
      <w:r w:rsidRPr="0080144A">
        <w:rPr>
          <w:rFonts w:cstheme="minorHAnsi"/>
        </w:rPr>
        <w:t xml:space="preserve">been provided by external organisations or </w:t>
      </w:r>
      <w:r w:rsidR="00B73872" w:rsidRPr="0080144A">
        <w:rPr>
          <w:rFonts w:cstheme="minorHAnsi"/>
        </w:rPr>
        <w:t>business</w:t>
      </w:r>
      <w:r w:rsidR="0058238F">
        <w:rPr>
          <w:rFonts w:cstheme="minorHAnsi"/>
        </w:rPr>
        <w:t>es</w:t>
      </w:r>
      <w:r w:rsidR="00B73872" w:rsidRPr="0080144A">
        <w:rPr>
          <w:rFonts w:cstheme="minorHAnsi"/>
        </w:rPr>
        <w:t>.</w:t>
      </w:r>
    </w:p>
    <w:p w14:paraId="6670AF12" w14:textId="522922BE" w:rsidR="009E47CF" w:rsidRDefault="00496AC6" w:rsidP="00496AC6">
      <w:pPr>
        <w:jc w:val="both"/>
        <w:rPr>
          <w:rFonts w:cstheme="minorHAnsi"/>
        </w:rPr>
      </w:pPr>
      <w:r>
        <w:rPr>
          <w:rFonts w:cstheme="minorHAnsi"/>
        </w:rPr>
        <w:t>A research informed framework to support this approach to learning has been designed to ensure this experience offers a deep learning experience for the students and value to the external organisations</w:t>
      </w:r>
      <w:r w:rsidR="007D4244">
        <w:rPr>
          <w:rFonts w:cstheme="minorHAnsi"/>
        </w:rPr>
        <w:t xml:space="preserve"> (Shore and Dinning, 2023) </w:t>
      </w:r>
      <w:r>
        <w:rPr>
          <w:rFonts w:cstheme="minorHAnsi"/>
        </w:rPr>
        <w:t xml:space="preserve"> </w:t>
      </w:r>
    </w:p>
    <w:p w14:paraId="0BF92168" w14:textId="77777777" w:rsidR="00496AC6" w:rsidRPr="002D7758" w:rsidRDefault="0058238F" w:rsidP="00496AC6">
      <w:pPr>
        <w:jc w:val="both"/>
        <w:rPr>
          <w:rFonts w:cstheme="minorHAnsi"/>
          <w:b/>
          <w:bCs/>
        </w:rPr>
      </w:pPr>
      <w:r>
        <w:rPr>
          <w:rFonts w:cstheme="minorHAnsi"/>
          <w:b/>
          <w:bCs/>
        </w:rPr>
        <w:t xml:space="preserve">Figure 1: </w:t>
      </w:r>
      <w:r w:rsidR="009E47CF" w:rsidRPr="002D7758">
        <w:rPr>
          <w:rFonts w:cstheme="minorHAnsi"/>
          <w:b/>
          <w:bCs/>
        </w:rPr>
        <w:t xml:space="preserve">The Liverpool Business School Approach </w:t>
      </w:r>
    </w:p>
    <w:p w14:paraId="6F833A6A" w14:textId="77777777" w:rsidR="00EB3A78" w:rsidRPr="001E539F" w:rsidRDefault="00496AC6" w:rsidP="001E539F">
      <w:pPr>
        <w:jc w:val="both"/>
        <w:rPr>
          <w:rFonts w:cstheme="minorHAnsi"/>
        </w:rPr>
      </w:pPr>
      <w:r w:rsidRPr="0080144A">
        <w:rPr>
          <w:rFonts w:cstheme="minorHAnsi"/>
          <w:b/>
          <w:noProof/>
          <w:color w:val="000000"/>
          <w:lang w:eastAsia="en-GB"/>
        </w:rPr>
        <w:drawing>
          <wp:inline distT="0" distB="0" distL="0" distR="0" wp14:anchorId="27AE99CB" wp14:editId="1CCD45B3">
            <wp:extent cx="5076825" cy="2924521"/>
            <wp:effectExtent l="0" t="0" r="0" b="9525"/>
            <wp:docPr id="4" name="Picture 4" descr="The Liverpool Business School Appro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e Liverpool Business School Approach"/>
                    <pic:cNvPicPr/>
                  </pic:nvPicPr>
                  <pic:blipFill>
                    <a:blip r:embed="rId6" cstate="print">
                      <a:extLst>
                        <a:ext uri="{28A0092B-C50C-407E-A947-70E740481C1C}">
                          <a14:useLocalDpi xmlns:a14="http://schemas.microsoft.com/office/drawing/2010/main" val="0"/>
                        </a:ext>
                      </a:extLst>
                    </a:blip>
                    <a:stretch>
                      <a:fillRect/>
                    </a:stretch>
                  </pic:blipFill>
                  <pic:spPr>
                    <a:xfrm>
                      <a:off x="0" y="0"/>
                      <a:ext cx="5083796" cy="2928536"/>
                    </a:xfrm>
                    <a:prstGeom prst="rect">
                      <a:avLst/>
                    </a:prstGeom>
                  </pic:spPr>
                </pic:pic>
              </a:graphicData>
            </a:graphic>
          </wp:inline>
        </w:drawing>
      </w:r>
    </w:p>
    <w:p w14:paraId="1864F816" w14:textId="1BFE6726" w:rsidR="00496AC6" w:rsidRDefault="00496AC6" w:rsidP="00496AC6">
      <w:pPr>
        <w:jc w:val="both"/>
        <w:rPr>
          <w:rFonts w:eastAsia="Times New Roman" w:cstheme="minorHAnsi"/>
        </w:rPr>
      </w:pPr>
      <w:r>
        <w:rPr>
          <w:rFonts w:eastAsia="Times New Roman" w:cstheme="minorHAnsi"/>
        </w:rPr>
        <w:lastRenderedPageBreak/>
        <w:t>Within the Business Clinic approach</w:t>
      </w:r>
      <w:r w:rsidRPr="0080144A">
        <w:rPr>
          <w:rFonts w:eastAsia="Times New Roman" w:cstheme="minorHAnsi"/>
        </w:rPr>
        <w:t>, students undertake a res</w:t>
      </w:r>
      <w:r>
        <w:rPr>
          <w:rFonts w:eastAsia="Times New Roman" w:cstheme="minorHAnsi"/>
        </w:rPr>
        <w:t xml:space="preserve">earch/ consultancy project in </w:t>
      </w:r>
      <w:r w:rsidRPr="0080144A">
        <w:rPr>
          <w:rFonts w:eastAsia="Times New Roman" w:cstheme="minorHAnsi"/>
        </w:rPr>
        <w:t>self-selecting group</w:t>
      </w:r>
      <w:r>
        <w:rPr>
          <w:rFonts w:eastAsia="Times New Roman" w:cstheme="minorHAnsi"/>
        </w:rPr>
        <w:t>s</w:t>
      </w:r>
      <w:r w:rsidRPr="0080144A">
        <w:rPr>
          <w:rFonts w:eastAsia="Times New Roman" w:cstheme="minorHAnsi"/>
        </w:rPr>
        <w:t xml:space="preserve"> of 4- 6 individuals </w:t>
      </w:r>
      <w:r>
        <w:rPr>
          <w:rFonts w:eastAsia="Times New Roman" w:cstheme="minorHAnsi"/>
        </w:rPr>
        <w:t xml:space="preserve">putting </w:t>
      </w:r>
      <w:r w:rsidRPr="0080144A">
        <w:rPr>
          <w:rFonts w:eastAsia="Times New Roman" w:cstheme="minorHAnsi"/>
        </w:rPr>
        <w:t xml:space="preserve">the students in a position where social interaction will take place.  In this case the social aspect will be between the students, between external project host and the students and between the students and academics tutors. To enact the context and action element, each group of students </w:t>
      </w:r>
      <w:r w:rsidR="007D4244">
        <w:rPr>
          <w:rFonts w:eastAsia="Times New Roman" w:cstheme="minorHAnsi"/>
        </w:rPr>
        <w:t>is</w:t>
      </w:r>
      <w:r w:rsidRPr="0080144A">
        <w:rPr>
          <w:rFonts w:eastAsia="Times New Roman" w:cstheme="minorHAnsi"/>
        </w:rPr>
        <w:t xml:space="preserve"> be provided with a project brief that has been procured from an external organisation [context], </w:t>
      </w:r>
      <w:r>
        <w:rPr>
          <w:rFonts w:eastAsia="Times New Roman" w:cstheme="minorHAnsi"/>
        </w:rPr>
        <w:t>either by the university or</w:t>
      </w:r>
      <w:r w:rsidRPr="0080144A">
        <w:rPr>
          <w:rFonts w:eastAsia="Times New Roman" w:cstheme="minorHAnsi"/>
        </w:rPr>
        <w:t xml:space="preserve"> the students themselves. The students need to be given time to undertake primary research to address the business problem generating an improvement plan driven by data and academic analysis [action]. Students</w:t>
      </w:r>
      <w:r w:rsidR="007D4244">
        <w:rPr>
          <w:rFonts w:eastAsia="Times New Roman" w:cstheme="minorHAnsi"/>
        </w:rPr>
        <w:t xml:space="preserve"> are t</w:t>
      </w:r>
      <w:r w:rsidRPr="0080144A">
        <w:rPr>
          <w:rFonts w:eastAsia="Times New Roman" w:cstheme="minorHAnsi"/>
        </w:rPr>
        <w:t xml:space="preserve">aught the art of reflection and encouraged to reflect </w:t>
      </w:r>
      <w:r w:rsidR="007D4244">
        <w:rPr>
          <w:rFonts w:eastAsia="Times New Roman" w:cstheme="minorHAnsi"/>
        </w:rPr>
        <w:t>throughout the project and not just at the end.</w:t>
      </w:r>
    </w:p>
    <w:p w14:paraId="748E15F7" w14:textId="77777777" w:rsidR="00E97BC2" w:rsidRPr="00196AEE" w:rsidRDefault="00034457" w:rsidP="00496AC6">
      <w:pPr>
        <w:jc w:val="both"/>
        <w:rPr>
          <w:rFonts w:eastAsia="Times New Roman" w:cstheme="minorHAnsi"/>
          <w:b/>
          <w:bCs/>
          <w:i/>
          <w:iCs/>
        </w:rPr>
      </w:pPr>
      <w:r w:rsidRPr="00196AEE">
        <w:rPr>
          <w:rFonts w:eastAsia="Times New Roman" w:cstheme="minorHAnsi"/>
          <w:b/>
          <w:bCs/>
          <w:i/>
          <w:iCs/>
        </w:rPr>
        <w:t xml:space="preserve">Specific project work </w:t>
      </w:r>
    </w:p>
    <w:p w14:paraId="09EDAADB" w14:textId="65C9F015" w:rsidR="00BD6D32" w:rsidRDefault="009F43D5" w:rsidP="00496AC6">
      <w:pPr>
        <w:jc w:val="both"/>
        <w:rPr>
          <w:rFonts w:eastAsia="Times New Roman" w:cstheme="minorHAnsi"/>
        </w:rPr>
      </w:pPr>
      <w:r>
        <w:rPr>
          <w:rFonts w:eastAsia="Times New Roman" w:cstheme="minorHAnsi"/>
        </w:rPr>
        <w:t xml:space="preserve">Working with external </w:t>
      </w:r>
      <w:r w:rsidR="00B51A7B">
        <w:rPr>
          <w:rFonts w:eastAsia="Times New Roman" w:cstheme="minorHAnsi"/>
        </w:rPr>
        <w:t>stakeholders is</w:t>
      </w:r>
      <w:r>
        <w:rPr>
          <w:rFonts w:eastAsia="Times New Roman" w:cstheme="minorHAnsi"/>
        </w:rPr>
        <w:t xml:space="preserve"> a key element to the success of the Business Clinic approach </w:t>
      </w:r>
      <w:r w:rsidR="00EF0108">
        <w:rPr>
          <w:rFonts w:eastAsia="Times New Roman" w:cstheme="minorHAnsi"/>
        </w:rPr>
        <w:t xml:space="preserve">and </w:t>
      </w:r>
      <w:r w:rsidR="0011365F">
        <w:rPr>
          <w:rFonts w:eastAsia="Times New Roman" w:cstheme="minorHAnsi"/>
        </w:rPr>
        <w:t xml:space="preserve">one </w:t>
      </w:r>
      <w:r w:rsidR="00B51A7B">
        <w:rPr>
          <w:rFonts w:eastAsia="Times New Roman" w:cstheme="minorHAnsi"/>
        </w:rPr>
        <w:t>early</w:t>
      </w:r>
      <w:r w:rsidR="00EF0108">
        <w:rPr>
          <w:rFonts w:eastAsia="Times New Roman" w:cstheme="minorHAnsi"/>
        </w:rPr>
        <w:t xml:space="preserve"> </w:t>
      </w:r>
      <w:r w:rsidR="0020052E">
        <w:rPr>
          <w:rFonts w:eastAsia="Times New Roman" w:cstheme="minorHAnsi"/>
        </w:rPr>
        <w:t>stakeholder</w:t>
      </w:r>
      <w:r w:rsidR="005769B7">
        <w:rPr>
          <w:rFonts w:eastAsia="Times New Roman" w:cstheme="minorHAnsi"/>
        </w:rPr>
        <w:t xml:space="preserve"> was </w:t>
      </w:r>
      <w:r w:rsidR="004B4E8F">
        <w:rPr>
          <w:rFonts w:eastAsia="Times New Roman" w:cstheme="minorHAnsi"/>
        </w:rPr>
        <w:t>a social enterprise based in Liverpool</w:t>
      </w:r>
      <w:r w:rsidR="008C6946">
        <w:rPr>
          <w:rFonts w:eastAsia="Times New Roman" w:cstheme="minorHAnsi"/>
        </w:rPr>
        <w:t>. Each</w:t>
      </w:r>
      <w:r w:rsidR="00A213B9">
        <w:rPr>
          <w:rFonts w:eastAsia="Times New Roman" w:cstheme="minorHAnsi"/>
        </w:rPr>
        <w:t xml:space="preserve"> year</w:t>
      </w:r>
      <w:r w:rsidR="008C6946">
        <w:rPr>
          <w:rFonts w:eastAsia="Times New Roman" w:cstheme="minorHAnsi"/>
        </w:rPr>
        <w:t xml:space="preserve"> th</w:t>
      </w:r>
      <w:r w:rsidR="0011365F">
        <w:rPr>
          <w:rFonts w:eastAsia="Times New Roman" w:cstheme="minorHAnsi"/>
        </w:rPr>
        <w:t xml:space="preserve">is social enterprise </w:t>
      </w:r>
      <w:r w:rsidR="0020052E">
        <w:rPr>
          <w:rFonts w:eastAsia="Times New Roman" w:cstheme="minorHAnsi"/>
        </w:rPr>
        <w:t>provid</w:t>
      </w:r>
      <w:r w:rsidR="003F09C6">
        <w:rPr>
          <w:rFonts w:eastAsia="Times New Roman" w:cstheme="minorHAnsi"/>
        </w:rPr>
        <w:t xml:space="preserve">es </w:t>
      </w:r>
      <w:r w:rsidR="0020052E">
        <w:rPr>
          <w:rFonts w:eastAsia="Times New Roman" w:cstheme="minorHAnsi"/>
        </w:rPr>
        <w:t>a project</w:t>
      </w:r>
      <w:r w:rsidR="003F09C6">
        <w:rPr>
          <w:rFonts w:eastAsia="Times New Roman" w:cstheme="minorHAnsi"/>
        </w:rPr>
        <w:t xml:space="preserve"> to support the development of the </w:t>
      </w:r>
      <w:r w:rsidR="00342AEF">
        <w:rPr>
          <w:rFonts w:eastAsia="Times New Roman" w:cstheme="minorHAnsi"/>
        </w:rPr>
        <w:t>organisation’s</w:t>
      </w:r>
      <w:r w:rsidR="003F09C6">
        <w:rPr>
          <w:rFonts w:eastAsia="Times New Roman" w:cstheme="minorHAnsi"/>
        </w:rPr>
        <w:t xml:space="preserve"> </w:t>
      </w:r>
      <w:r w:rsidR="00342AEF">
        <w:rPr>
          <w:rFonts w:eastAsia="Times New Roman" w:cstheme="minorHAnsi"/>
        </w:rPr>
        <w:t xml:space="preserve">social media </w:t>
      </w:r>
      <w:r w:rsidR="000324A1">
        <w:rPr>
          <w:rFonts w:eastAsia="Times New Roman" w:cstheme="minorHAnsi"/>
        </w:rPr>
        <w:t>presence.</w:t>
      </w:r>
      <w:r w:rsidR="00342AEF">
        <w:rPr>
          <w:rFonts w:eastAsia="Times New Roman" w:cstheme="minorHAnsi"/>
        </w:rPr>
        <w:t xml:space="preserve"> </w:t>
      </w:r>
      <w:r w:rsidR="00D107D7">
        <w:rPr>
          <w:rFonts w:eastAsia="Times New Roman" w:cstheme="minorHAnsi"/>
        </w:rPr>
        <w:t xml:space="preserve"> </w:t>
      </w:r>
      <w:r w:rsidR="009D47A1">
        <w:rPr>
          <w:rFonts w:eastAsia="Times New Roman" w:cstheme="minorHAnsi"/>
        </w:rPr>
        <w:t xml:space="preserve">What has been </w:t>
      </w:r>
      <w:r w:rsidR="00D03C7D">
        <w:rPr>
          <w:rFonts w:eastAsia="Times New Roman" w:cstheme="minorHAnsi"/>
        </w:rPr>
        <w:t>nice</w:t>
      </w:r>
      <w:r w:rsidR="009D47A1">
        <w:rPr>
          <w:rFonts w:eastAsia="Times New Roman" w:cstheme="minorHAnsi"/>
        </w:rPr>
        <w:t xml:space="preserve"> to see with this </w:t>
      </w:r>
      <w:proofErr w:type="gramStart"/>
      <w:r w:rsidR="00D03C7D">
        <w:rPr>
          <w:rFonts w:eastAsia="Times New Roman" w:cstheme="minorHAnsi"/>
        </w:rPr>
        <w:t>particular</w:t>
      </w:r>
      <w:r w:rsidR="009D47A1">
        <w:rPr>
          <w:rFonts w:eastAsia="Times New Roman" w:cstheme="minorHAnsi"/>
        </w:rPr>
        <w:t xml:space="preserve"> partner</w:t>
      </w:r>
      <w:proofErr w:type="gramEnd"/>
      <w:r w:rsidR="009D47A1">
        <w:rPr>
          <w:rFonts w:eastAsia="Times New Roman" w:cstheme="minorHAnsi"/>
        </w:rPr>
        <w:t xml:space="preserve"> is how the</w:t>
      </w:r>
      <w:r w:rsidR="0058238F">
        <w:rPr>
          <w:rFonts w:eastAsia="Times New Roman" w:cstheme="minorHAnsi"/>
        </w:rPr>
        <w:t>ir</w:t>
      </w:r>
      <w:r w:rsidR="009D47A1">
        <w:rPr>
          <w:rFonts w:eastAsia="Times New Roman" w:cstheme="minorHAnsi"/>
        </w:rPr>
        <w:t xml:space="preserve"> </w:t>
      </w:r>
      <w:r w:rsidR="00D03C7D">
        <w:rPr>
          <w:rFonts w:eastAsia="Times New Roman" w:cstheme="minorHAnsi"/>
        </w:rPr>
        <w:t>business</w:t>
      </w:r>
      <w:r w:rsidR="009D47A1">
        <w:rPr>
          <w:rFonts w:eastAsia="Times New Roman" w:cstheme="minorHAnsi"/>
        </w:rPr>
        <w:t xml:space="preserve"> has grown over the years and how each </w:t>
      </w:r>
      <w:r w:rsidR="00D03C7D">
        <w:rPr>
          <w:rFonts w:eastAsia="Times New Roman" w:cstheme="minorHAnsi"/>
        </w:rPr>
        <w:t xml:space="preserve">year they </w:t>
      </w:r>
      <w:r w:rsidR="003823AC">
        <w:rPr>
          <w:rFonts w:eastAsia="Times New Roman" w:cstheme="minorHAnsi"/>
        </w:rPr>
        <w:t xml:space="preserve">come to us with a </w:t>
      </w:r>
      <w:r w:rsidR="00BD6D32">
        <w:rPr>
          <w:rFonts w:eastAsia="Times New Roman" w:cstheme="minorHAnsi"/>
        </w:rPr>
        <w:t xml:space="preserve">meaningful </w:t>
      </w:r>
      <w:r w:rsidR="00D03C7D">
        <w:rPr>
          <w:rFonts w:eastAsia="Times New Roman" w:cstheme="minorHAnsi"/>
        </w:rPr>
        <w:t>project</w:t>
      </w:r>
      <w:r w:rsidR="00BD6D32">
        <w:rPr>
          <w:rFonts w:eastAsia="Times New Roman" w:cstheme="minorHAnsi"/>
        </w:rPr>
        <w:t xml:space="preserve"> </w:t>
      </w:r>
      <w:r w:rsidR="00D03C7D">
        <w:rPr>
          <w:rFonts w:eastAsia="Times New Roman" w:cstheme="minorHAnsi"/>
        </w:rPr>
        <w:t xml:space="preserve">to </w:t>
      </w:r>
      <w:r w:rsidR="00BD6D32">
        <w:rPr>
          <w:rFonts w:eastAsia="Times New Roman" w:cstheme="minorHAnsi"/>
        </w:rPr>
        <w:t xml:space="preserve">support their </w:t>
      </w:r>
      <w:r w:rsidR="003823AC">
        <w:rPr>
          <w:rFonts w:eastAsia="Times New Roman" w:cstheme="minorHAnsi"/>
        </w:rPr>
        <w:t>business</w:t>
      </w:r>
      <w:r w:rsidR="00BD6D32">
        <w:rPr>
          <w:rFonts w:eastAsia="Times New Roman" w:cstheme="minorHAnsi"/>
        </w:rPr>
        <w:t xml:space="preserve"> or </w:t>
      </w:r>
      <w:r w:rsidR="0058238F">
        <w:rPr>
          <w:rFonts w:eastAsia="Times New Roman" w:cstheme="minorHAnsi"/>
        </w:rPr>
        <w:t xml:space="preserve">grow their </w:t>
      </w:r>
      <w:r w:rsidR="00BD6D32">
        <w:rPr>
          <w:rFonts w:eastAsia="Times New Roman" w:cstheme="minorHAnsi"/>
        </w:rPr>
        <w:t>social presence</w:t>
      </w:r>
      <w:r w:rsidR="003823AC">
        <w:rPr>
          <w:rFonts w:eastAsia="Times New Roman" w:cstheme="minorHAnsi"/>
        </w:rPr>
        <w:t>.</w:t>
      </w:r>
      <w:r w:rsidR="005F784D">
        <w:rPr>
          <w:rFonts w:eastAsia="Times New Roman" w:cstheme="minorHAnsi"/>
        </w:rPr>
        <w:t xml:space="preserve">  The enterprise has now been supporting LJMU students for over 8 years and recently the CEO was part of the Business Clinic promotional video. Some of her comments include:</w:t>
      </w:r>
    </w:p>
    <w:p w14:paraId="7DC04C6D" w14:textId="77777777" w:rsidR="00E47ECD" w:rsidRPr="00FE3250" w:rsidRDefault="005F784D" w:rsidP="00496AC6">
      <w:pPr>
        <w:jc w:val="both"/>
        <w:rPr>
          <w:rFonts w:eastAsia="Times New Roman" w:cstheme="minorHAnsi"/>
          <w:i/>
          <w:iCs/>
        </w:rPr>
      </w:pPr>
      <w:r w:rsidRPr="00FE3250">
        <w:rPr>
          <w:rFonts w:eastAsia="Times New Roman" w:cstheme="minorHAnsi"/>
          <w:i/>
          <w:iCs/>
        </w:rPr>
        <w:t>‘Students are c</w:t>
      </w:r>
      <w:r w:rsidR="00B645D1" w:rsidRPr="00FE3250">
        <w:rPr>
          <w:rFonts w:eastAsia="Times New Roman" w:cstheme="minorHAnsi"/>
          <w:i/>
          <w:iCs/>
        </w:rPr>
        <w:t xml:space="preserve">oming to me with fresh </w:t>
      </w:r>
      <w:r w:rsidR="00441D28" w:rsidRPr="00FE3250">
        <w:rPr>
          <w:rFonts w:eastAsia="Times New Roman" w:cstheme="minorHAnsi"/>
          <w:i/>
          <w:iCs/>
        </w:rPr>
        <w:t>ideas,</w:t>
      </w:r>
      <w:r w:rsidR="00B645D1" w:rsidRPr="00FE3250">
        <w:rPr>
          <w:rFonts w:eastAsia="Times New Roman" w:cstheme="minorHAnsi"/>
          <w:i/>
          <w:iCs/>
        </w:rPr>
        <w:t xml:space="preserve"> so I am learning f</w:t>
      </w:r>
      <w:r w:rsidR="00E47ECD" w:rsidRPr="00FE3250">
        <w:rPr>
          <w:rFonts w:eastAsia="Times New Roman" w:cstheme="minorHAnsi"/>
          <w:i/>
          <w:iCs/>
        </w:rPr>
        <w:t>ro</w:t>
      </w:r>
      <w:r w:rsidR="00B645D1" w:rsidRPr="00FE3250">
        <w:rPr>
          <w:rFonts w:eastAsia="Times New Roman" w:cstheme="minorHAnsi"/>
          <w:i/>
          <w:iCs/>
        </w:rPr>
        <w:t xml:space="preserve">m them at the same </w:t>
      </w:r>
      <w:proofErr w:type="gramStart"/>
      <w:r w:rsidR="001C36A4" w:rsidRPr="00FE3250">
        <w:rPr>
          <w:rFonts w:eastAsia="Times New Roman" w:cstheme="minorHAnsi"/>
          <w:i/>
          <w:iCs/>
        </w:rPr>
        <w:t>time</w:t>
      </w:r>
      <w:r w:rsidRPr="00FE3250">
        <w:rPr>
          <w:rFonts w:eastAsia="Times New Roman" w:cstheme="minorHAnsi"/>
          <w:i/>
          <w:iCs/>
        </w:rPr>
        <w:t>’</w:t>
      </w:r>
      <w:proofErr w:type="gramEnd"/>
    </w:p>
    <w:p w14:paraId="5540ECA1" w14:textId="77777777" w:rsidR="00B645D1" w:rsidRPr="00FE3250" w:rsidRDefault="005F784D" w:rsidP="00496AC6">
      <w:pPr>
        <w:jc w:val="both"/>
        <w:rPr>
          <w:rFonts w:eastAsia="Times New Roman" w:cstheme="minorHAnsi"/>
          <w:i/>
          <w:iCs/>
        </w:rPr>
      </w:pPr>
      <w:r w:rsidRPr="00FE3250">
        <w:rPr>
          <w:rFonts w:eastAsia="Times New Roman" w:cstheme="minorHAnsi"/>
          <w:i/>
          <w:iCs/>
        </w:rPr>
        <w:t>‘</w:t>
      </w:r>
      <w:r w:rsidR="00E47ECD" w:rsidRPr="00FE3250">
        <w:rPr>
          <w:rFonts w:eastAsia="Times New Roman" w:cstheme="minorHAnsi"/>
          <w:i/>
          <w:iCs/>
        </w:rPr>
        <w:t>The student</w:t>
      </w:r>
      <w:r w:rsidR="001C36A4" w:rsidRPr="00FE3250">
        <w:rPr>
          <w:rFonts w:eastAsia="Times New Roman" w:cstheme="minorHAnsi"/>
          <w:i/>
          <w:iCs/>
        </w:rPr>
        <w:t xml:space="preserve">s </w:t>
      </w:r>
      <w:r w:rsidR="00E47ECD" w:rsidRPr="00FE3250">
        <w:rPr>
          <w:rFonts w:eastAsia="Times New Roman" w:cstheme="minorHAnsi"/>
          <w:i/>
          <w:iCs/>
        </w:rPr>
        <w:t>have</w:t>
      </w:r>
      <w:r w:rsidRPr="00FE3250">
        <w:rPr>
          <w:rFonts w:eastAsia="Times New Roman" w:cstheme="minorHAnsi"/>
          <w:i/>
          <w:iCs/>
        </w:rPr>
        <w:t xml:space="preserve"> </w:t>
      </w:r>
      <w:r w:rsidR="001C36A4" w:rsidRPr="00FE3250">
        <w:rPr>
          <w:rFonts w:eastAsia="Times New Roman" w:cstheme="minorHAnsi"/>
          <w:i/>
          <w:iCs/>
        </w:rPr>
        <w:t>help</w:t>
      </w:r>
      <w:r w:rsidRPr="00FE3250">
        <w:rPr>
          <w:rFonts w:eastAsia="Times New Roman" w:cstheme="minorHAnsi"/>
          <w:i/>
          <w:iCs/>
        </w:rPr>
        <w:t>ed</w:t>
      </w:r>
      <w:r w:rsidR="001C36A4" w:rsidRPr="00FE3250">
        <w:rPr>
          <w:rFonts w:eastAsia="Times New Roman" w:cstheme="minorHAnsi"/>
          <w:i/>
          <w:iCs/>
        </w:rPr>
        <w:t xml:space="preserve"> us steer the business </w:t>
      </w:r>
      <w:r w:rsidRPr="00FE3250">
        <w:rPr>
          <w:rFonts w:eastAsia="Times New Roman" w:cstheme="minorHAnsi"/>
          <w:i/>
          <w:iCs/>
        </w:rPr>
        <w:t>‘</w:t>
      </w:r>
    </w:p>
    <w:p w14:paraId="36C2C038" w14:textId="77777777" w:rsidR="00DF592D" w:rsidRPr="00FE3250" w:rsidRDefault="00FE3250" w:rsidP="001C36A4">
      <w:pPr>
        <w:jc w:val="both"/>
        <w:rPr>
          <w:rFonts w:eastAsia="Times New Roman" w:cstheme="minorHAnsi"/>
          <w:i/>
          <w:iCs/>
        </w:rPr>
      </w:pPr>
      <w:r w:rsidRPr="00FE3250">
        <w:rPr>
          <w:rFonts w:eastAsia="Times New Roman" w:cstheme="minorHAnsi"/>
          <w:i/>
          <w:iCs/>
        </w:rPr>
        <w:t>‘</w:t>
      </w:r>
      <w:r w:rsidR="005F784D" w:rsidRPr="00FE3250">
        <w:rPr>
          <w:rFonts w:eastAsia="Times New Roman" w:cstheme="minorHAnsi"/>
          <w:i/>
          <w:iCs/>
        </w:rPr>
        <w:t>A current project is</w:t>
      </w:r>
      <w:r w:rsidRPr="00FE3250">
        <w:rPr>
          <w:rFonts w:eastAsia="Times New Roman" w:cstheme="minorHAnsi"/>
          <w:i/>
          <w:iCs/>
        </w:rPr>
        <w:t xml:space="preserve"> to develop a m</w:t>
      </w:r>
      <w:r w:rsidR="00E47ECD" w:rsidRPr="00FE3250">
        <w:rPr>
          <w:rFonts w:eastAsia="Times New Roman" w:cstheme="minorHAnsi"/>
          <w:i/>
          <w:iCs/>
        </w:rPr>
        <w:t xml:space="preserve">arketing strategy </w:t>
      </w:r>
      <w:r w:rsidR="00DF592D" w:rsidRPr="00FE3250">
        <w:rPr>
          <w:rFonts w:eastAsia="Times New Roman" w:cstheme="minorHAnsi"/>
          <w:i/>
          <w:iCs/>
        </w:rPr>
        <w:t xml:space="preserve">it is imperative work and we have </w:t>
      </w:r>
      <w:r w:rsidR="005F784D" w:rsidRPr="00FE3250">
        <w:rPr>
          <w:rFonts w:eastAsia="Times New Roman" w:cstheme="minorHAnsi"/>
          <w:i/>
          <w:iCs/>
        </w:rPr>
        <w:t>taken</w:t>
      </w:r>
      <w:r w:rsidR="00DF592D" w:rsidRPr="00FE3250">
        <w:rPr>
          <w:rFonts w:eastAsia="Times New Roman" w:cstheme="minorHAnsi"/>
          <w:i/>
          <w:iCs/>
        </w:rPr>
        <w:t xml:space="preserve"> things in </w:t>
      </w:r>
      <w:r w:rsidR="001C36A4" w:rsidRPr="00FE3250">
        <w:rPr>
          <w:rFonts w:eastAsia="Times New Roman" w:cstheme="minorHAnsi"/>
          <w:i/>
          <w:iCs/>
        </w:rPr>
        <w:t xml:space="preserve">a different </w:t>
      </w:r>
      <w:proofErr w:type="gramStart"/>
      <w:r w:rsidR="001C36A4" w:rsidRPr="00FE3250">
        <w:rPr>
          <w:rFonts w:eastAsia="Times New Roman" w:cstheme="minorHAnsi"/>
          <w:i/>
          <w:iCs/>
        </w:rPr>
        <w:t>direction</w:t>
      </w:r>
      <w:r w:rsidRPr="00FE3250">
        <w:rPr>
          <w:rFonts w:eastAsia="Times New Roman" w:cstheme="minorHAnsi"/>
          <w:i/>
          <w:iCs/>
        </w:rPr>
        <w:t>’</w:t>
      </w:r>
      <w:proofErr w:type="gramEnd"/>
      <w:r w:rsidR="001C36A4" w:rsidRPr="00FE3250">
        <w:rPr>
          <w:rFonts w:eastAsia="Times New Roman" w:cstheme="minorHAnsi"/>
          <w:i/>
          <w:iCs/>
        </w:rPr>
        <w:t xml:space="preserve"> </w:t>
      </w:r>
    </w:p>
    <w:p w14:paraId="6854F51D" w14:textId="77777777" w:rsidR="00FE3250" w:rsidRPr="00FE3250" w:rsidRDefault="00FE3250" w:rsidP="00496AC6">
      <w:pPr>
        <w:jc w:val="both"/>
        <w:rPr>
          <w:rFonts w:eastAsia="Times New Roman" w:cstheme="minorHAnsi"/>
          <w:i/>
          <w:iCs/>
        </w:rPr>
      </w:pPr>
      <w:r w:rsidRPr="00FE3250">
        <w:rPr>
          <w:rFonts w:eastAsia="Times New Roman" w:cstheme="minorHAnsi"/>
          <w:i/>
          <w:iCs/>
        </w:rPr>
        <w:t>‘</w:t>
      </w:r>
      <w:r w:rsidR="00DF592D" w:rsidRPr="00FE3250">
        <w:rPr>
          <w:rFonts w:eastAsia="Times New Roman" w:cstheme="minorHAnsi"/>
          <w:i/>
          <w:iCs/>
        </w:rPr>
        <w:t xml:space="preserve">It’s a benefit to our business and I definitely recommend </w:t>
      </w:r>
      <w:proofErr w:type="gramStart"/>
      <w:r w:rsidR="00DF592D" w:rsidRPr="00FE3250">
        <w:rPr>
          <w:rFonts w:eastAsia="Times New Roman" w:cstheme="minorHAnsi"/>
          <w:i/>
          <w:iCs/>
        </w:rPr>
        <w:t>it</w:t>
      </w:r>
      <w:r w:rsidRPr="00FE3250">
        <w:rPr>
          <w:rFonts w:eastAsia="Times New Roman" w:cstheme="minorHAnsi"/>
          <w:i/>
          <w:iCs/>
        </w:rPr>
        <w:t>’</w:t>
      </w:r>
      <w:proofErr w:type="gramEnd"/>
    </w:p>
    <w:p w14:paraId="0FD4C5A8" w14:textId="77777777" w:rsidR="00196AEE" w:rsidRDefault="00196AEE" w:rsidP="00BA3FEE">
      <w:pPr>
        <w:jc w:val="both"/>
        <w:rPr>
          <w:rFonts w:eastAsia="Times New Roman" w:cstheme="minorHAnsi"/>
        </w:rPr>
      </w:pPr>
    </w:p>
    <w:p w14:paraId="1E4C5266" w14:textId="5D8A6274" w:rsidR="00BA3FEE" w:rsidRPr="00B51A7B" w:rsidRDefault="00FE3250" w:rsidP="00BA3FEE">
      <w:pPr>
        <w:jc w:val="both"/>
        <w:rPr>
          <w:rFonts w:eastAsia="Times New Roman" w:cstheme="minorHAnsi"/>
        </w:rPr>
      </w:pPr>
      <w:r>
        <w:rPr>
          <w:rFonts w:eastAsia="Times New Roman" w:cstheme="minorHAnsi"/>
        </w:rPr>
        <w:t>The projects are supported in the classroom t</w:t>
      </w:r>
      <w:r w:rsidR="00DD42E4">
        <w:rPr>
          <w:rFonts w:eastAsia="Times New Roman" w:cstheme="minorHAnsi"/>
        </w:rPr>
        <w:t>hrough a series of taught session</w:t>
      </w:r>
      <w:r w:rsidR="00342AEF">
        <w:rPr>
          <w:rFonts w:eastAsia="Times New Roman" w:cstheme="minorHAnsi"/>
        </w:rPr>
        <w:t>s</w:t>
      </w:r>
      <w:r w:rsidR="00DD42E4">
        <w:rPr>
          <w:rFonts w:eastAsia="Times New Roman" w:cstheme="minorHAnsi"/>
        </w:rPr>
        <w:t xml:space="preserve"> and </w:t>
      </w:r>
      <w:r w:rsidR="00A17CDA">
        <w:rPr>
          <w:rFonts w:eastAsia="Times New Roman" w:cstheme="minorHAnsi"/>
        </w:rPr>
        <w:t xml:space="preserve">one to one </w:t>
      </w:r>
      <w:proofErr w:type="gramStart"/>
      <w:r w:rsidR="00E33683">
        <w:rPr>
          <w:rFonts w:eastAsia="Times New Roman" w:cstheme="minorHAnsi"/>
        </w:rPr>
        <w:t>tutorials</w:t>
      </w:r>
      <w:proofErr w:type="gramEnd"/>
      <w:r w:rsidR="00E33683">
        <w:rPr>
          <w:rFonts w:eastAsia="Times New Roman" w:cstheme="minorHAnsi"/>
        </w:rPr>
        <w:t xml:space="preserve"> </w:t>
      </w:r>
      <w:r w:rsidR="00A14FED">
        <w:rPr>
          <w:rFonts w:eastAsia="Times New Roman" w:cstheme="minorHAnsi"/>
        </w:rPr>
        <w:t>that student</w:t>
      </w:r>
      <w:r w:rsidR="00E33683">
        <w:rPr>
          <w:rFonts w:eastAsia="Times New Roman" w:cstheme="minorHAnsi"/>
        </w:rPr>
        <w:t xml:space="preserve">s </w:t>
      </w:r>
      <w:r w:rsidR="007E0A5B">
        <w:rPr>
          <w:rFonts w:eastAsia="Times New Roman" w:cstheme="minorHAnsi"/>
        </w:rPr>
        <w:t>access to</w:t>
      </w:r>
      <w:r w:rsidR="00A14FED">
        <w:rPr>
          <w:rFonts w:eastAsia="Times New Roman" w:cstheme="minorHAnsi"/>
        </w:rPr>
        <w:t xml:space="preserve"> guide them </w:t>
      </w:r>
      <w:r w:rsidR="00A17CDA">
        <w:rPr>
          <w:rFonts w:eastAsia="Times New Roman" w:cstheme="minorHAnsi"/>
        </w:rPr>
        <w:t>through the project</w:t>
      </w:r>
      <w:r w:rsidR="005356F3">
        <w:rPr>
          <w:rFonts w:eastAsia="Times New Roman" w:cstheme="minorHAnsi"/>
        </w:rPr>
        <w:t xml:space="preserve">. </w:t>
      </w:r>
      <w:r w:rsidR="007D4244">
        <w:rPr>
          <w:rFonts w:eastAsia="Times New Roman" w:cstheme="minorHAnsi"/>
        </w:rPr>
        <w:t xml:space="preserve">Shore and Dinning </w:t>
      </w:r>
      <w:r w:rsidR="009B1455">
        <w:rPr>
          <w:rFonts w:eastAsia="Times New Roman" w:cstheme="minorHAnsi"/>
        </w:rPr>
        <w:t xml:space="preserve">found that </w:t>
      </w:r>
      <w:r w:rsidR="00206DF3">
        <w:rPr>
          <w:rFonts w:eastAsia="Times New Roman" w:cstheme="minorHAnsi"/>
        </w:rPr>
        <w:t xml:space="preserve">whilst working with small numbers of groups support from academic </w:t>
      </w:r>
      <w:r w:rsidR="00527E18">
        <w:rPr>
          <w:rFonts w:eastAsia="Times New Roman" w:cstheme="minorHAnsi"/>
        </w:rPr>
        <w:t>staff was</w:t>
      </w:r>
      <w:r w:rsidR="00206DF3">
        <w:rPr>
          <w:rFonts w:eastAsia="Times New Roman" w:cstheme="minorHAnsi"/>
        </w:rPr>
        <w:t xml:space="preserve"> manageable</w:t>
      </w:r>
      <w:r w:rsidR="00852FA0">
        <w:rPr>
          <w:rFonts w:eastAsia="Times New Roman" w:cstheme="minorHAnsi"/>
        </w:rPr>
        <w:t xml:space="preserve">, however, </w:t>
      </w:r>
      <w:r w:rsidR="00A14FED">
        <w:rPr>
          <w:rFonts w:eastAsia="Times New Roman" w:cstheme="minorHAnsi"/>
        </w:rPr>
        <w:t xml:space="preserve">other </w:t>
      </w:r>
      <w:r w:rsidR="00E33683">
        <w:rPr>
          <w:rFonts w:eastAsia="Times New Roman" w:cstheme="minorHAnsi"/>
        </w:rPr>
        <w:t>academics</w:t>
      </w:r>
      <w:r w:rsidR="00A14FED">
        <w:rPr>
          <w:rFonts w:eastAsia="Times New Roman" w:cstheme="minorHAnsi"/>
        </w:rPr>
        <w:t xml:space="preserve"> adopting the Business Clinic approach</w:t>
      </w:r>
      <w:r w:rsidR="00852FA0">
        <w:rPr>
          <w:rFonts w:eastAsia="Times New Roman" w:cstheme="minorHAnsi"/>
        </w:rPr>
        <w:t xml:space="preserve"> </w:t>
      </w:r>
      <w:r w:rsidR="00A14FED">
        <w:rPr>
          <w:rFonts w:eastAsia="Times New Roman" w:cstheme="minorHAnsi"/>
        </w:rPr>
        <w:t>were</w:t>
      </w:r>
      <w:r w:rsidR="007E0A5B">
        <w:rPr>
          <w:rFonts w:eastAsia="Times New Roman" w:cstheme="minorHAnsi"/>
        </w:rPr>
        <w:t xml:space="preserve"> </w:t>
      </w:r>
      <w:r w:rsidR="007C7DA9">
        <w:rPr>
          <w:rFonts w:eastAsia="Times New Roman" w:cstheme="minorHAnsi"/>
        </w:rPr>
        <w:t>anecdotally reporting</w:t>
      </w:r>
      <w:r w:rsidR="00A14FED">
        <w:rPr>
          <w:rFonts w:eastAsia="Times New Roman" w:cstheme="minorHAnsi"/>
        </w:rPr>
        <w:t xml:space="preserve"> </w:t>
      </w:r>
      <w:r w:rsidR="00E33683">
        <w:rPr>
          <w:rFonts w:eastAsia="Times New Roman" w:cstheme="minorHAnsi"/>
        </w:rPr>
        <w:t>this much more difficult to manage</w:t>
      </w:r>
      <w:r w:rsidR="00852FA0">
        <w:rPr>
          <w:rFonts w:eastAsia="Times New Roman" w:cstheme="minorHAnsi"/>
        </w:rPr>
        <w:t xml:space="preserve">, when dealing with larger number of project groups. </w:t>
      </w:r>
      <w:r w:rsidR="00BA3FEE" w:rsidRPr="00B51A7B">
        <w:rPr>
          <w:rFonts w:eastAsia="Times New Roman" w:cstheme="minorHAnsi"/>
        </w:rPr>
        <w:t>For example, Dr Jan Brown introduced the use of professional business mentors to support the student group</w:t>
      </w:r>
      <w:r w:rsidR="00BA3FEE">
        <w:rPr>
          <w:rFonts w:eastAsia="Times New Roman" w:cstheme="minorHAnsi"/>
        </w:rPr>
        <w:t xml:space="preserve"> </w:t>
      </w:r>
      <w:r w:rsidR="00BA3FEE" w:rsidRPr="00B51A7B">
        <w:rPr>
          <w:rFonts w:eastAsia="Times New Roman" w:cstheme="minorHAnsi"/>
        </w:rPr>
        <w:t xml:space="preserve">with the applied nature of their </w:t>
      </w:r>
      <w:proofErr w:type="gramStart"/>
      <w:r w:rsidR="00852FA0">
        <w:rPr>
          <w:rFonts w:eastAsia="Times New Roman" w:cstheme="minorHAnsi"/>
        </w:rPr>
        <w:t>Business</w:t>
      </w:r>
      <w:proofErr w:type="gramEnd"/>
      <w:r w:rsidR="00852FA0">
        <w:rPr>
          <w:rFonts w:eastAsia="Times New Roman" w:cstheme="minorHAnsi"/>
        </w:rPr>
        <w:t xml:space="preserve"> </w:t>
      </w:r>
      <w:r w:rsidR="00BA3FEE" w:rsidRPr="00B51A7B">
        <w:rPr>
          <w:rFonts w:eastAsia="Times New Roman" w:cstheme="minorHAnsi"/>
        </w:rPr>
        <w:t>degree.</w:t>
      </w:r>
      <w:r w:rsidR="00BA3FEE">
        <w:rPr>
          <w:rFonts w:eastAsia="Times New Roman" w:cstheme="minorHAnsi"/>
        </w:rPr>
        <w:t xml:space="preserve">  This approach</w:t>
      </w:r>
      <w:r w:rsidR="00D36B28">
        <w:rPr>
          <w:rFonts w:eastAsia="Times New Roman" w:cstheme="minorHAnsi"/>
        </w:rPr>
        <w:t xml:space="preserve"> has </w:t>
      </w:r>
      <w:r w:rsidR="00852FA0">
        <w:rPr>
          <w:rFonts w:eastAsia="Times New Roman" w:cstheme="minorHAnsi"/>
        </w:rPr>
        <w:t xml:space="preserve">also </w:t>
      </w:r>
      <w:r w:rsidR="00D36B28">
        <w:rPr>
          <w:rFonts w:eastAsia="Times New Roman" w:cstheme="minorHAnsi"/>
        </w:rPr>
        <w:t>enabled Jan to manage and work with larger number</w:t>
      </w:r>
      <w:r w:rsidR="001757D7">
        <w:rPr>
          <w:rFonts w:eastAsia="Times New Roman" w:cstheme="minorHAnsi"/>
        </w:rPr>
        <w:t>s</w:t>
      </w:r>
      <w:r w:rsidR="00D36B28">
        <w:rPr>
          <w:rFonts w:eastAsia="Times New Roman" w:cstheme="minorHAnsi"/>
        </w:rPr>
        <w:t xml:space="preserve"> of student groups.</w:t>
      </w:r>
    </w:p>
    <w:p w14:paraId="7101C601" w14:textId="245EF7C0" w:rsidR="00D25C02" w:rsidRPr="00B51A7B" w:rsidRDefault="00D25C02" w:rsidP="00D25C02">
      <w:pPr>
        <w:spacing w:after="0" w:line="240" w:lineRule="auto"/>
        <w:textAlignment w:val="baseline"/>
        <w:rPr>
          <w:rFonts w:eastAsia="Times New Roman" w:cstheme="minorHAnsi"/>
          <w:lang w:eastAsia="en-GB"/>
        </w:rPr>
      </w:pPr>
      <w:r w:rsidRPr="00B51A7B">
        <w:rPr>
          <w:rFonts w:eastAsia="Times New Roman" w:cstheme="minorHAnsi"/>
        </w:rPr>
        <w:t xml:space="preserve">In </w:t>
      </w:r>
      <w:r w:rsidR="00852FA0">
        <w:rPr>
          <w:rFonts w:eastAsia="Times New Roman" w:cstheme="minorHAnsi"/>
          <w:lang w:eastAsia="en-GB"/>
        </w:rPr>
        <w:t>21/22</w:t>
      </w:r>
      <w:r w:rsidRPr="00B51A7B">
        <w:rPr>
          <w:rFonts w:eastAsia="Times New Roman" w:cstheme="minorHAnsi"/>
          <w:lang w:eastAsia="en-GB"/>
        </w:rPr>
        <w:t xml:space="preserve"> the Business Clinic saw </w:t>
      </w:r>
      <w:r w:rsidR="00852FA0">
        <w:rPr>
          <w:rFonts w:eastAsia="Times New Roman" w:cstheme="minorHAnsi"/>
          <w:lang w:eastAsia="en-GB"/>
        </w:rPr>
        <w:t>290</w:t>
      </w:r>
      <w:r w:rsidRPr="00B51A7B">
        <w:rPr>
          <w:rFonts w:eastAsia="Times New Roman" w:cstheme="minorHAnsi"/>
          <w:lang w:eastAsia="en-GB"/>
        </w:rPr>
        <w:t xml:space="preserve"> students provide a service to over </w:t>
      </w:r>
      <w:r w:rsidR="00852FA0">
        <w:rPr>
          <w:rFonts w:eastAsia="Times New Roman" w:cstheme="minorHAnsi"/>
          <w:lang w:eastAsia="en-GB"/>
        </w:rPr>
        <w:t>50</w:t>
      </w:r>
      <w:r w:rsidRPr="00B51A7B">
        <w:rPr>
          <w:rFonts w:eastAsia="Times New Roman" w:cstheme="minorHAnsi"/>
          <w:lang w:eastAsia="en-GB"/>
        </w:rPr>
        <w:t xml:space="preserve"> organisations (public, private and third sector) across the region and beyond.  </w:t>
      </w:r>
      <w:r w:rsidR="0058238F">
        <w:rPr>
          <w:rFonts w:eastAsia="Times New Roman" w:cstheme="minorHAnsi"/>
          <w:lang w:eastAsia="en-GB"/>
        </w:rPr>
        <w:t>In 2</w:t>
      </w:r>
      <w:r w:rsidR="00852FA0">
        <w:rPr>
          <w:rFonts w:eastAsia="Times New Roman" w:cstheme="minorHAnsi"/>
          <w:lang w:eastAsia="en-GB"/>
        </w:rPr>
        <w:t>2</w:t>
      </w:r>
      <w:r w:rsidR="0058238F">
        <w:rPr>
          <w:rFonts w:eastAsia="Times New Roman" w:cstheme="minorHAnsi"/>
          <w:lang w:eastAsia="en-GB"/>
        </w:rPr>
        <w:t>/2</w:t>
      </w:r>
      <w:r w:rsidR="00852FA0">
        <w:rPr>
          <w:rFonts w:eastAsia="Times New Roman" w:cstheme="minorHAnsi"/>
          <w:lang w:eastAsia="en-GB"/>
        </w:rPr>
        <w:t>3</w:t>
      </w:r>
      <w:r w:rsidRPr="00B51A7B">
        <w:rPr>
          <w:rFonts w:eastAsia="Times New Roman" w:cstheme="minorHAnsi"/>
          <w:lang w:eastAsia="en-GB"/>
        </w:rPr>
        <w:t xml:space="preserve"> this increased to </w:t>
      </w:r>
      <w:r w:rsidR="00852FA0">
        <w:rPr>
          <w:rFonts w:eastAsia="Times New Roman" w:cstheme="minorHAnsi"/>
          <w:lang w:eastAsia="en-GB"/>
        </w:rPr>
        <w:t>416</w:t>
      </w:r>
      <w:r w:rsidRPr="00B51A7B">
        <w:rPr>
          <w:rFonts w:eastAsia="Times New Roman" w:cstheme="minorHAnsi"/>
          <w:lang w:eastAsia="en-GB"/>
        </w:rPr>
        <w:t xml:space="preserve"> of our students working across </w:t>
      </w:r>
      <w:r w:rsidR="00852FA0">
        <w:rPr>
          <w:rFonts w:eastAsia="Times New Roman" w:cstheme="minorHAnsi"/>
          <w:lang w:eastAsia="en-GB"/>
        </w:rPr>
        <w:t>95</w:t>
      </w:r>
      <w:r w:rsidRPr="00B51A7B">
        <w:rPr>
          <w:rFonts w:eastAsia="Times New Roman" w:cstheme="minorHAnsi"/>
          <w:lang w:eastAsia="en-GB"/>
        </w:rPr>
        <w:t xml:space="preserve"> projects with the Business Clinic supporting </w:t>
      </w:r>
      <w:r w:rsidR="00852FA0">
        <w:rPr>
          <w:rFonts w:eastAsia="Times New Roman" w:cstheme="minorHAnsi"/>
          <w:lang w:eastAsia="en-GB"/>
        </w:rPr>
        <w:t>70</w:t>
      </w:r>
      <w:r w:rsidRPr="00B51A7B">
        <w:rPr>
          <w:rFonts w:eastAsia="Times New Roman" w:cstheme="minorHAnsi"/>
          <w:lang w:eastAsia="en-GB"/>
        </w:rPr>
        <w:t xml:space="preserve"> organisations on a range of projects within the Liverpool City Region.    Already </w:t>
      </w:r>
      <w:r w:rsidR="0058238F">
        <w:rPr>
          <w:rFonts w:eastAsia="Times New Roman" w:cstheme="minorHAnsi"/>
          <w:lang w:eastAsia="en-GB"/>
        </w:rPr>
        <w:t>in 2</w:t>
      </w:r>
      <w:r w:rsidR="00852FA0">
        <w:rPr>
          <w:rFonts w:eastAsia="Times New Roman" w:cstheme="minorHAnsi"/>
          <w:lang w:eastAsia="en-GB"/>
        </w:rPr>
        <w:t>3/24</w:t>
      </w:r>
      <w:r w:rsidRPr="00B51A7B">
        <w:rPr>
          <w:rFonts w:eastAsia="Times New Roman" w:cstheme="minorHAnsi"/>
          <w:lang w:eastAsia="en-GB"/>
        </w:rPr>
        <w:t xml:space="preserve"> there are</w:t>
      </w:r>
      <w:r w:rsidR="00852FA0">
        <w:rPr>
          <w:rFonts w:eastAsia="Times New Roman" w:cstheme="minorHAnsi"/>
          <w:lang w:eastAsia="en-GB"/>
        </w:rPr>
        <w:t xml:space="preserve"> again </w:t>
      </w:r>
      <w:r w:rsidR="00852FA0" w:rsidRPr="00B51A7B">
        <w:rPr>
          <w:rFonts w:eastAsia="Times New Roman" w:cstheme="minorHAnsi"/>
          <w:lang w:eastAsia="en-GB"/>
        </w:rPr>
        <w:t>over</w:t>
      </w:r>
      <w:r w:rsidRPr="00B51A7B">
        <w:rPr>
          <w:rFonts w:eastAsia="Times New Roman" w:cstheme="minorHAnsi"/>
          <w:lang w:eastAsia="en-GB"/>
        </w:rPr>
        <w:t xml:space="preserve"> </w:t>
      </w:r>
      <w:r w:rsidR="00852FA0">
        <w:rPr>
          <w:rFonts w:eastAsia="Times New Roman" w:cstheme="minorHAnsi"/>
          <w:lang w:eastAsia="en-GB"/>
        </w:rPr>
        <w:t>400</w:t>
      </w:r>
      <w:r w:rsidRPr="00B51A7B">
        <w:rPr>
          <w:rFonts w:eastAsia="Times New Roman" w:cstheme="minorHAnsi"/>
          <w:lang w:eastAsia="en-GB"/>
        </w:rPr>
        <w:t xml:space="preserve"> students </w:t>
      </w:r>
      <w:r w:rsidR="00852FA0">
        <w:rPr>
          <w:rFonts w:eastAsia="Times New Roman" w:cstheme="minorHAnsi"/>
          <w:lang w:eastAsia="en-GB"/>
        </w:rPr>
        <w:t xml:space="preserve">set to </w:t>
      </w:r>
      <w:r w:rsidRPr="00B51A7B">
        <w:rPr>
          <w:rFonts w:eastAsia="Times New Roman" w:cstheme="minorHAnsi"/>
          <w:lang w:eastAsia="en-GB"/>
        </w:rPr>
        <w:t>work on similar project</w:t>
      </w:r>
      <w:r w:rsidR="0058238F">
        <w:rPr>
          <w:rFonts w:eastAsia="Times New Roman" w:cstheme="minorHAnsi"/>
          <w:lang w:eastAsia="en-GB"/>
        </w:rPr>
        <w:t>s</w:t>
      </w:r>
      <w:r w:rsidR="00852FA0">
        <w:rPr>
          <w:rFonts w:eastAsia="Times New Roman" w:cstheme="minorHAnsi"/>
          <w:lang w:eastAsia="en-GB"/>
        </w:rPr>
        <w:t>.</w:t>
      </w:r>
    </w:p>
    <w:p w14:paraId="6C1601FB" w14:textId="77777777" w:rsidR="00912A55" w:rsidRDefault="00912A55" w:rsidP="00496AC6">
      <w:pPr>
        <w:jc w:val="both"/>
        <w:rPr>
          <w:rFonts w:eastAsia="Times New Roman" w:cstheme="minorHAnsi"/>
        </w:rPr>
      </w:pPr>
    </w:p>
    <w:p w14:paraId="2356F07F" w14:textId="77777777" w:rsidR="0094650F" w:rsidRPr="00C74EE2" w:rsidRDefault="0094650F" w:rsidP="00496AC6">
      <w:pPr>
        <w:jc w:val="both"/>
        <w:rPr>
          <w:rFonts w:eastAsia="Times New Roman" w:cstheme="minorHAnsi"/>
          <w:b/>
          <w:bCs/>
          <w:i/>
          <w:iCs/>
        </w:rPr>
      </w:pPr>
      <w:r w:rsidRPr="00C74EE2">
        <w:rPr>
          <w:rFonts w:eastAsia="Times New Roman" w:cstheme="minorHAnsi"/>
          <w:b/>
          <w:bCs/>
          <w:i/>
          <w:iCs/>
        </w:rPr>
        <w:t xml:space="preserve">Impact on the </w:t>
      </w:r>
      <w:r w:rsidR="00F11113" w:rsidRPr="00C74EE2">
        <w:rPr>
          <w:rFonts w:eastAsia="Times New Roman" w:cstheme="minorHAnsi"/>
          <w:b/>
          <w:bCs/>
          <w:i/>
          <w:iCs/>
        </w:rPr>
        <w:t>curriculum</w:t>
      </w:r>
    </w:p>
    <w:p w14:paraId="59550AC8" w14:textId="4EEB98C2" w:rsidR="0043330B" w:rsidRPr="00B51A7B" w:rsidRDefault="003B1C2A" w:rsidP="001D0DDE">
      <w:pPr>
        <w:jc w:val="both"/>
        <w:rPr>
          <w:rFonts w:eastAsia="Times New Roman" w:cstheme="minorHAnsi"/>
        </w:rPr>
      </w:pPr>
      <w:r>
        <w:rPr>
          <w:rFonts w:eastAsia="Times New Roman" w:cstheme="minorHAnsi"/>
        </w:rPr>
        <w:t>Currently the</w:t>
      </w:r>
      <w:r w:rsidR="00E97BC2" w:rsidRPr="00B51A7B">
        <w:rPr>
          <w:rFonts w:eastAsia="Times New Roman" w:cstheme="minorHAnsi"/>
        </w:rPr>
        <w:t xml:space="preserve"> </w:t>
      </w:r>
      <w:r w:rsidR="004D1492" w:rsidRPr="00B51A7B">
        <w:rPr>
          <w:rFonts w:eastAsia="Times New Roman" w:cstheme="minorHAnsi"/>
        </w:rPr>
        <w:t xml:space="preserve">model </w:t>
      </w:r>
      <w:r>
        <w:rPr>
          <w:rFonts w:eastAsia="Times New Roman" w:cstheme="minorHAnsi"/>
        </w:rPr>
        <w:t>is</w:t>
      </w:r>
      <w:r w:rsidR="001F72F6">
        <w:rPr>
          <w:rFonts w:eastAsia="Times New Roman" w:cstheme="minorHAnsi"/>
        </w:rPr>
        <w:t xml:space="preserve"> embedded into </w:t>
      </w:r>
      <w:r w:rsidR="008A6BF7">
        <w:rPr>
          <w:rFonts w:eastAsia="Times New Roman" w:cstheme="minorHAnsi"/>
        </w:rPr>
        <w:t>some</w:t>
      </w:r>
      <w:r w:rsidR="001F72F6">
        <w:rPr>
          <w:rFonts w:eastAsia="Times New Roman" w:cstheme="minorHAnsi"/>
        </w:rPr>
        <w:t xml:space="preserve"> of the Business School programmes</w:t>
      </w:r>
      <w:r w:rsidR="00FA7945">
        <w:rPr>
          <w:rFonts w:eastAsia="Times New Roman" w:cstheme="minorHAnsi"/>
        </w:rPr>
        <w:t xml:space="preserve">, however </w:t>
      </w:r>
      <w:r w:rsidR="00DA0A6E">
        <w:rPr>
          <w:rFonts w:eastAsia="Times New Roman" w:cstheme="minorHAnsi"/>
        </w:rPr>
        <w:t xml:space="preserve">through the </w:t>
      </w:r>
      <w:r w:rsidR="005549D6">
        <w:rPr>
          <w:rFonts w:eastAsia="Times New Roman" w:cstheme="minorHAnsi"/>
        </w:rPr>
        <w:t>periodic</w:t>
      </w:r>
      <w:r w:rsidR="00DA0A6E">
        <w:rPr>
          <w:rFonts w:eastAsia="Times New Roman" w:cstheme="minorHAnsi"/>
        </w:rPr>
        <w:t xml:space="preserve"> programme review process </w:t>
      </w:r>
      <w:r>
        <w:rPr>
          <w:rFonts w:eastAsia="Times New Roman" w:cstheme="minorHAnsi"/>
        </w:rPr>
        <w:t xml:space="preserve">the intention is </w:t>
      </w:r>
      <w:r w:rsidR="0058238F">
        <w:rPr>
          <w:rFonts w:eastAsia="Times New Roman" w:cstheme="minorHAnsi"/>
        </w:rPr>
        <w:t>for</w:t>
      </w:r>
      <w:r>
        <w:rPr>
          <w:rFonts w:eastAsia="Times New Roman" w:cstheme="minorHAnsi"/>
        </w:rPr>
        <w:t xml:space="preserve"> </w:t>
      </w:r>
      <w:r w:rsidR="00FC6B40">
        <w:rPr>
          <w:rFonts w:eastAsia="Times New Roman" w:cstheme="minorHAnsi"/>
        </w:rPr>
        <w:t xml:space="preserve">Business Clinic projects </w:t>
      </w:r>
      <w:r w:rsidR="0058238F">
        <w:rPr>
          <w:rFonts w:eastAsia="Times New Roman" w:cstheme="minorHAnsi"/>
        </w:rPr>
        <w:t xml:space="preserve">to run </w:t>
      </w:r>
      <w:r w:rsidR="00FC6B40">
        <w:rPr>
          <w:rFonts w:eastAsia="Times New Roman" w:cstheme="minorHAnsi"/>
        </w:rPr>
        <w:t xml:space="preserve">across all </w:t>
      </w:r>
      <w:r w:rsidR="005549D6">
        <w:rPr>
          <w:rFonts w:eastAsia="Times New Roman" w:cstheme="minorHAnsi"/>
        </w:rPr>
        <w:t xml:space="preserve">undergraduate </w:t>
      </w:r>
      <w:r w:rsidR="00FC6B40">
        <w:rPr>
          <w:rFonts w:eastAsia="Times New Roman" w:cstheme="minorHAnsi"/>
        </w:rPr>
        <w:t xml:space="preserve">and post graduate </w:t>
      </w:r>
      <w:r w:rsidR="005549D6">
        <w:rPr>
          <w:rFonts w:eastAsia="Times New Roman" w:cstheme="minorHAnsi"/>
        </w:rPr>
        <w:t>programme</w:t>
      </w:r>
      <w:r w:rsidR="00FC6B40">
        <w:rPr>
          <w:rFonts w:eastAsia="Times New Roman" w:cstheme="minorHAnsi"/>
        </w:rPr>
        <w:t>s</w:t>
      </w:r>
      <w:r w:rsidR="005549D6">
        <w:rPr>
          <w:rFonts w:eastAsia="Times New Roman" w:cstheme="minorHAnsi"/>
        </w:rPr>
        <w:t xml:space="preserve"> within the school</w:t>
      </w:r>
      <w:r w:rsidR="00FC6B40">
        <w:rPr>
          <w:rFonts w:eastAsia="Times New Roman" w:cstheme="minorHAnsi"/>
        </w:rPr>
        <w:t xml:space="preserve">. </w:t>
      </w:r>
      <w:r w:rsidR="00080E39">
        <w:rPr>
          <w:rFonts w:eastAsia="Times New Roman" w:cstheme="minorHAnsi"/>
        </w:rPr>
        <w:t xml:space="preserve"> Through strategically looking at </w:t>
      </w:r>
      <w:r w:rsidR="00587944">
        <w:rPr>
          <w:rFonts w:eastAsia="Times New Roman" w:cstheme="minorHAnsi"/>
        </w:rPr>
        <w:t xml:space="preserve">staff recruitment and </w:t>
      </w:r>
      <w:r w:rsidR="00080E39">
        <w:rPr>
          <w:rFonts w:eastAsia="Times New Roman" w:cstheme="minorHAnsi"/>
        </w:rPr>
        <w:t>workloads</w:t>
      </w:r>
      <w:r w:rsidR="00852FA0">
        <w:rPr>
          <w:rFonts w:eastAsia="Times New Roman" w:cstheme="minorHAnsi"/>
        </w:rPr>
        <w:t xml:space="preserve">, Shore and Dinning </w:t>
      </w:r>
      <w:r w:rsidR="00FC6B40">
        <w:rPr>
          <w:rFonts w:eastAsia="Times New Roman" w:cstheme="minorHAnsi"/>
        </w:rPr>
        <w:t>have</w:t>
      </w:r>
      <w:r w:rsidR="00080E39">
        <w:rPr>
          <w:rFonts w:eastAsia="Times New Roman" w:cstheme="minorHAnsi"/>
        </w:rPr>
        <w:t xml:space="preserve"> been able to grow the number of staff </w:t>
      </w:r>
      <w:r w:rsidR="00214DC9">
        <w:rPr>
          <w:rFonts w:eastAsia="Times New Roman" w:cstheme="minorHAnsi"/>
        </w:rPr>
        <w:lastRenderedPageBreak/>
        <w:t>involved</w:t>
      </w:r>
      <w:r w:rsidR="00080E39">
        <w:rPr>
          <w:rFonts w:eastAsia="Times New Roman" w:cstheme="minorHAnsi"/>
        </w:rPr>
        <w:t xml:space="preserve"> in Business </w:t>
      </w:r>
      <w:r w:rsidR="00214DC9">
        <w:rPr>
          <w:rFonts w:eastAsia="Times New Roman" w:cstheme="minorHAnsi"/>
        </w:rPr>
        <w:t>Clinic</w:t>
      </w:r>
      <w:r w:rsidR="00080E39">
        <w:rPr>
          <w:rFonts w:eastAsia="Times New Roman" w:cstheme="minorHAnsi"/>
        </w:rPr>
        <w:t xml:space="preserve"> work</w:t>
      </w:r>
      <w:r w:rsidR="00FC6B40">
        <w:rPr>
          <w:rFonts w:eastAsia="Times New Roman" w:cstheme="minorHAnsi"/>
        </w:rPr>
        <w:t xml:space="preserve"> with </w:t>
      </w:r>
      <w:r w:rsidR="00562709">
        <w:rPr>
          <w:rFonts w:eastAsia="Times New Roman" w:cstheme="minorHAnsi"/>
        </w:rPr>
        <w:t>the</w:t>
      </w:r>
      <w:r w:rsidR="00FC6B40">
        <w:rPr>
          <w:rFonts w:eastAsia="Times New Roman" w:cstheme="minorHAnsi"/>
        </w:rPr>
        <w:t xml:space="preserve"> recent appointment of </w:t>
      </w:r>
      <w:r w:rsidR="00562709">
        <w:rPr>
          <w:rFonts w:eastAsia="Times New Roman" w:cstheme="minorHAnsi"/>
        </w:rPr>
        <w:t>a teaching</w:t>
      </w:r>
      <w:r w:rsidR="00FC6B40">
        <w:rPr>
          <w:rFonts w:eastAsia="Times New Roman" w:cstheme="minorHAnsi"/>
        </w:rPr>
        <w:t xml:space="preserve"> fellow for Business Consultancy.</w:t>
      </w:r>
      <w:r w:rsidR="00FF2A38">
        <w:rPr>
          <w:rFonts w:eastAsia="Times New Roman" w:cstheme="minorHAnsi"/>
        </w:rPr>
        <w:t xml:space="preserve">  Over the past 12 months </w:t>
      </w:r>
      <w:r w:rsidR="00CE0653">
        <w:rPr>
          <w:rFonts w:eastAsia="Times New Roman" w:cstheme="minorHAnsi"/>
        </w:rPr>
        <w:t>we have also started to</w:t>
      </w:r>
      <w:r w:rsidR="0003384E">
        <w:rPr>
          <w:rFonts w:eastAsia="Times New Roman" w:cstheme="minorHAnsi"/>
        </w:rPr>
        <w:t xml:space="preserve"> reflect on </w:t>
      </w:r>
      <w:r w:rsidR="00CE0653">
        <w:rPr>
          <w:rFonts w:eastAsia="Times New Roman" w:cstheme="minorHAnsi"/>
        </w:rPr>
        <w:t xml:space="preserve">what specific subject focussed </w:t>
      </w:r>
      <w:r w:rsidR="00C05EFD">
        <w:rPr>
          <w:rFonts w:eastAsia="Times New Roman" w:cstheme="minorHAnsi"/>
        </w:rPr>
        <w:t>projects our student</w:t>
      </w:r>
      <w:r w:rsidR="00562709">
        <w:rPr>
          <w:rFonts w:eastAsia="Times New Roman" w:cstheme="minorHAnsi"/>
        </w:rPr>
        <w:t>s are best</w:t>
      </w:r>
      <w:r w:rsidR="00C05EFD">
        <w:rPr>
          <w:rFonts w:eastAsia="Times New Roman" w:cstheme="minorHAnsi"/>
        </w:rPr>
        <w:t xml:space="preserve"> placed to delivery.</w:t>
      </w:r>
      <w:r w:rsidR="00562709">
        <w:rPr>
          <w:rFonts w:eastAsia="Times New Roman" w:cstheme="minorHAnsi"/>
        </w:rPr>
        <w:t xml:space="preserve"> </w:t>
      </w:r>
      <w:r w:rsidR="007E0A5B">
        <w:rPr>
          <w:rFonts w:eastAsia="Times New Roman" w:cstheme="minorHAnsi"/>
        </w:rPr>
        <w:t xml:space="preserve"> The challenge now is to </w:t>
      </w:r>
      <w:r w:rsidR="00562709">
        <w:rPr>
          <w:rFonts w:eastAsia="Times New Roman" w:cstheme="minorHAnsi"/>
        </w:rPr>
        <w:t xml:space="preserve">ensure that the </w:t>
      </w:r>
      <w:r w:rsidR="0003384E">
        <w:rPr>
          <w:rFonts w:eastAsia="Times New Roman" w:cstheme="minorHAnsi"/>
        </w:rPr>
        <w:t xml:space="preserve">content being taught </w:t>
      </w:r>
      <w:r w:rsidR="009F243E">
        <w:rPr>
          <w:rFonts w:eastAsia="Times New Roman" w:cstheme="minorHAnsi"/>
        </w:rPr>
        <w:t xml:space="preserve">by programme teams </w:t>
      </w:r>
      <w:r w:rsidR="0003384E">
        <w:rPr>
          <w:rFonts w:eastAsia="Times New Roman" w:cstheme="minorHAnsi"/>
        </w:rPr>
        <w:t>is reflective of what employers want</w:t>
      </w:r>
      <w:r w:rsidR="009F243E">
        <w:rPr>
          <w:rFonts w:eastAsia="Times New Roman" w:cstheme="minorHAnsi"/>
        </w:rPr>
        <w:t>, making it easier for student to respond to the project briefs.</w:t>
      </w:r>
      <w:r w:rsidR="006B5120">
        <w:rPr>
          <w:rFonts w:eastAsia="Times New Roman" w:cstheme="minorHAnsi"/>
        </w:rPr>
        <w:t xml:space="preserve">  </w:t>
      </w:r>
      <w:r w:rsidR="0058238F">
        <w:rPr>
          <w:rFonts w:eastAsia="Times New Roman" w:cstheme="minorHAnsi"/>
        </w:rPr>
        <w:t>Whilst e</w:t>
      </w:r>
      <w:r w:rsidR="006B5120">
        <w:rPr>
          <w:rFonts w:eastAsia="Times New Roman" w:cstheme="minorHAnsi"/>
        </w:rPr>
        <w:t>qually, allowing the student to work on a project that can enhance their employability skills and knowledge of the ‘real world’.</w:t>
      </w:r>
    </w:p>
    <w:p w14:paraId="2E8B81E9" w14:textId="77777777" w:rsidR="0043330B" w:rsidRPr="00B51A7B" w:rsidRDefault="0043330B" w:rsidP="0043330B">
      <w:pPr>
        <w:shd w:val="clear" w:color="auto" w:fill="FFFFFF" w:themeFill="background1"/>
        <w:spacing w:after="0" w:line="240" w:lineRule="auto"/>
        <w:rPr>
          <w:rFonts w:eastAsia="Times New Roman" w:cstheme="minorHAnsi"/>
          <w:lang w:eastAsia="en-GB"/>
        </w:rPr>
      </w:pPr>
    </w:p>
    <w:p w14:paraId="390386A9" w14:textId="77777777" w:rsidR="00CB296F" w:rsidRPr="00B51A7B" w:rsidRDefault="0043330B" w:rsidP="0043330B">
      <w:pPr>
        <w:shd w:val="clear" w:color="auto" w:fill="FFFFFF" w:themeFill="background1"/>
        <w:spacing w:after="0" w:line="240" w:lineRule="auto"/>
        <w:rPr>
          <w:rFonts w:eastAsia="Times New Roman" w:cstheme="minorHAnsi"/>
          <w:i/>
          <w:iCs/>
          <w:lang w:eastAsia="en-GB"/>
        </w:rPr>
      </w:pPr>
      <w:r w:rsidRPr="00B51A7B">
        <w:rPr>
          <w:rFonts w:eastAsia="Times New Roman" w:cstheme="minorHAnsi"/>
          <w:i/>
          <w:iCs/>
          <w:lang w:eastAsia="en-GB"/>
        </w:rPr>
        <w:t xml:space="preserve">‘The project work is very creative and to be able to work on a live project alongside a client is </w:t>
      </w:r>
      <w:proofErr w:type="gramStart"/>
      <w:r w:rsidRPr="00B51A7B">
        <w:rPr>
          <w:rFonts w:eastAsia="Times New Roman" w:cstheme="minorHAnsi"/>
          <w:i/>
          <w:iCs/>
          <w:lang w:eastAsia="en-GB"/>
        </w:rPr>
        <w:t>really interesting</w:t>
      </w:r>
      <w:proofErr w:type="gramEnd"/>
      <w:r w:rsidRPr="00B51A7B">
        <w:rPr>
          <w:rFonts w:eastAsia="Times New Roman" w:cstheme="minorHAnsi"/>
          <w:i/>
          <w:iCs/>
          <w:lang w:eastAsia="en-GB"/>
        </w:rPr>
        <w:t xml:space="preserve">. The skills I am learning from this project will help improve my career </w:t>
      </w:r>
      <w:proofErr w:type="gramStart"/>
      <w:r w:rsidRPr="00B51A7B">
        <w:rPr>
          <w:rFonts w:eastAsia="Times New Roman" w:cstheme="minorHAnsi"/>
          <w:i/>
          <w:iCs/>
          <w:lang w:eastAsia="en-GB"/>
        </w:rPr>
        <w:t>prospects’</w:t>
      </w:r>
      <w:proofErr w:type="gramEnd"/>
      <w:r w:rsidRPr="00B51A7B">
        <w:rPr>
          <w:rFonts w:eastAsia="Times New Roman" w:cstheme="minorHAnsi"/>
          <w:i/>
          <w:iCs/>
          <w:lang w:eastAsia="en-GB"/>
        </w:rPr>
        <w:t xml:space="preserve"> </w:t>
      </w:r>
    </w:p>
    <w:p w14:paraId="5751D204" w14:textId="77777777" w:rsidR="00CB296F" w:rsidRPr="00B51A7B" w:rsidRDefault="001951F7" w:rsidP="0043330B">
      <w:pPr>
        <w:shd w:val="clear" w:color="auto" w:fill="FFFFFF" w:themeFill="background1"/>
        <w:spacing w:after="0" w:line="240" w:lineRule="auto"/>
        <w:rPr>
          <w:rFonts w:eastAsia="Times New Roman" w:cstheme="minorHAnsi"/>
          <w:lang w:eastAsia="en-GB"/>
        </w:rPr>
      </w:pPr>
      <w:r w:rsidRPr="00B51A7B">
        <w:rPr>
          <w:rFonts w:eastAsia="Times New Roman" w:cstheme="minorHAnsi"/>
          <w:lang w:eastAsia="en-GB"/>
        </w:rPr>
        <w:t xml:space="preserve">Final year Sport Business students </w:t>
      </w:r>
    </w:p>
    <w:p w14:paraId="78F2CE5F" w14:textId="77777777" w:rsidR="0043330B" w:rsidRPr="00B51A7B" w:rsidRDefault="0043330B" w:rsidP="0043330B">
      <w:pPr>
        <w:shd w:val="clear" w:color="auto" w:fill="FFFFFF" w:themeFill="background1"/>
        <w:spacing w:after="0" w:line="240" w:lineRule="auto"/>
        <w:rPr>
          <w:rFonts w:eastAsia="Times New Roman" w:cstheme="minorHAnsi"/>
          <w:lang w:eastAsia="en-GB"/>
        </w:rPr>
      </w:pPr>
      <w:r w:rsidRPr="00B51A7B">
        <w:rPr>
          <w:rFonts w:eastAsia="Times New Roman" w:cstheme="minorHAnsi"/>
          <w:color w:val="212121"/>
          <w:lang w:eastAsia="en-GB"/>
        </w:rPr>
        <w:t> </w:t>
      </w:r>
    </w:p>
    <w:p w14:paraId="15E41A6F" w14:textId="77777777" w:rsidR="001951F7" w:rsidRPr="00B51A7B" w:rsidRDefault="0043330B" w:rsidP="0043330B">
      <w:pPr>
        <w:shd w:val="clear" w:color="auto" w:fill="FFFFFF" w:themeFill="background1"/>
        <w:spacing w:after="0" w:line="240" w:lineRule="auto"/>
        <w:rPr>
          <w:rFonts w:eastAsia="Times New Roman" w:cstheme="minorHAnsi"/>
          <w:i/>
          <w:iCs/>
          <w:color w:val="212121"/>
          <w:lang w:eastAsia="en-GB"/>
        </w:rPr>
      </w:pPr>
      <w:r w:rsidRPr="00B51A7B">
        <w:rPr>
          <w:rFonts w:eastAsia="Times New Roman" w:cstheme="minorHAnsi"/>
          <w:i/>
          <w:iCs/>
          <w:color w:val="212121"/>
          <w:lang w:eastAsia="en-GB"/>
        </w:rPr>
        <w:t xml:space="preserve">‘Applying theory into practice has helped me to find a tangible solution for a business and understand how valuable my knowledge can be. It has given me the confidence to explore employment options once I complete my </w:t>
      </w:r>
      <w:proofErr w:type="gramStart"/>
      <w:r w:rsidRPr="00B51A7B">
        <w:rPr>
          <w:rFonts w:eastAsia="Times New Roman" w:cstheme="minorHAnsi"/>
          <w:i/>
          <w:iCs/>
          <w:color w:val="212121"/>
          <w:lang w:eastAsia="en-GB"/>
        </w:rPr>
        <w:t>course’</w:t>
      </w:r>
      <w:proofErr w:type="gramEnd"/>
      <w:r w:rsidRPr="00B51A7B">
        <w:rPr>
          <w:rFonts w:eastAsia="Times New Roman" w:cstheme="minorHAnsi"/>
          <w:i/>
          <w:iCs/>
          <w:color w:val="212121"/>
          <w:lang w:eastAsia="en-GB"/>
        </w:rPr>
        <w:t xml:space="preserve"> </w:t>
      </w:r>
    </w:p>
    <w:p w14:paraId="6AD6DAFB" w14:textId="77777777" w:rsidR="0043330B" w:rsidRPr="00B51A7B" w:rsidRDefault="0043330B" w:rsidP="0043330B">
      <w:pPr>
        <w:shd w:val="clear" w:color="auto" w:fill="FFFFFF" w:themeFill="background1"/>
        <w:spacing w:after="0" w:line="240" w:lineRule="auto"/>
        <w:rPr>
          <w:rFonts w:eastAsia="Times New Roman" w:cstheme="minorHAnsi"/>
          <w:lang w:eastAsia="en-GB"/>
        </w:rPr>
      </w:pPr>
      <w:r w:rsidRPr="00B51A7B">
        <w:rPr>
          <w:rFonts w:eastAsia="Times New Roman" w:cstheme="minorHAnsi"/>
          <w:color w:val="212121"/>
          <w:lang w:eastAsia="en-GB"/>
        </w:rPr>
        <w:t>Final year Business with Marketing student </w:t>
      </w:r>
    </w:p>
    <w:p w14:paraId="4F9BB409" w14:textId="77777777" w:rsidR="0043330B" w:rsidRPr="00B51A7B" w:rsidRDefault="0043330B" w:rsidP="0043330B">
      <w:pPr>
        <w:shd w:val="clear" w:color="auto" w:fill="FFFFFF" w:themeFill="background1"/>
        <w:spacing w:after="0" w:line="240" w:lineRule="auto"/>
        <w:rPr>
          <w:rFonts w:eastAsia="Times New Roman" w:cstheme="minorHAnsi"/>
          <w:lang w:eastAsia="en-GB"/>
        </w:rPr>
      </w:pPr>
      <w:r w:rsidRPr="00B51A7B">
        <w:rPr>
          <w:rFonts w:eastAsia="Times New Roman" w:cstheme="minorHAnsi"/>
          <w:lang w:eastAsia="en-GB"/>
        </w:rPr>
        <w:t> </w:t>
      </w:r>
    </w:p>
    <w:p w14:paraId="2356A9FE" w14:textId="77777777" w:rsidR="00496AC6" w:rsidRPr="00B51A7B" w:rsidRDefault="00496AC6" w:rsidP="00496AC6">
      <w:pPr>
        <w:jc w:val="both"/>
        <w:rPr>
          <w:rFonts w:eastAsia="Times New Roman" w:cstheme="minorHAnsi"/>
        </w:rPr>
      </w:pPr>
    </w:p>
    <w:p w14:paraId="4EC43E41" w14:textId="77777777" w:rsidR="00EB3A78" w:rsidRPr="00B51A7B" w:rsidRDefault="00EB3A78">
      <w:pPr>
        <w:rPr>
          <w:rFonts w:cstheme="minorHAnsi"/>
        </w:rPr>
      </w:pPr>
      <w:r w:rsidRPr="00B51A7B">
        <w:rPr>
          <w:rFonts w:cstheme="minorHAnsi"/>
        </w:rPr>
        <w:t xml:space="preserve">Broader change </w:t>
      </w:r>
    </w:p>
    <w:p w14:paraId="59951A4E" w14:textId="77777777" w:rsidR="00496AC6" w:rsidRPr="00B51A7B" w:rsidRDefault="007F22AB" w:rsidP="00496AC6">
      <w:pPr>
        <w:pStyle w:val="ListParagraph"/>
        <w:numPr>
          <w:ilvl w:val="0"/>
          <w:numId w:val="1"/>
        </w:numPr>
        <w:rPr>
          <w:rFonts w:cstheme="minorHAnsi"/>
        </w:rPr>
      </w:pPr>
      <w:r w:rsidRPr="00B51A7B">
        <w:rPr>
          <w:rFonts w:cstheme="minorHAnsi"/>
        </w:rPr>
        <w:t>Student’s</w:t>
      </w:r>
      <w:r w:rsidR="00496AC6" w:rsidRPr="00B51A7B">
        <w:rPr>
          <w:rFonts w:cstheme="minorHAnsi"/>
        </w:rPr>
        <w:t xml:space="preserve"> awareness of </w:t>
      </w:r>
      <w:r w:rsidRPr="00B51A7B">
        <w:rPr>
          <w:rFonts w:cstheme="minorHAnsi"/>
        </w:rPr>
        <w:t xml:space="preserve">the external environment and the expectations of them whilst working in such a manner. Research has shown (Dinning, 2017) that students can over-estimate their own ability. </w:t>
      </w:r>
    </w:p>
    <w:p w14:paraId="481F023E" w14:textId="77777777" w:rsidR="007F22AB" w:rsidRPr="00B51A7B" w:rsidRDefault="007F22AB" w:rsidP="00496AC6">
      <w:pPr>
        <w:pStyle w:val="ListParagraph"/>
        <w:numPr>
          <w:ilvl w:val="0"/>
          <w:numId w:val="1"/>
        </w:numPr>
        <w:rPr>
          <w:rFonts w:cstheme="minorHAnsi"/>
        </w:rPr>
      </w:pPr>
      <w:r w:rsidRPr="00B51A7B">
        <w:rPr>
          <w:rFonts w:cstheme="minorHAnsi"/>
        </w:rPr>
        <w:t>Impactful solutions and knowledge for the external host</w:t>
      </w:r>
      <w:r w:rsidR="001D33A7" w:rsidRPr="00B51A7B">
        <w:rPr>
          <w:rFonts w:cstheme="minorHAnsi"/>
        </w:rPr>
        <w:t xml:space="preserve">, as the students deliver </w:t>
      </w:r>
      <w:r w:rsidR="00F77783" w:rsidRPr="00B51A7B">
        <w:rPr>
          <w:rFonts w:cstheme="minorHAnsi"/>
        </w:rPr>
        <w:t>fresh</w:t>
      </w:r>
      <w:r w:rsidR="001D33A7" w:rsidRPr="00B51A7B">
        <w:rPr>
          <w:rFonts w:cstheme="minorHAnsi"/>
        </w:rPr>
        <w:t xml:space="preserve"> ideas </w:t>
      </w:r>
      <w:r w:rsidR="00F77783" w:rsidRPr="00B51A7B">
        <w:rPr>
          <w:rFonts w:cstheme="minorHAnsi"/>
        </w:rPr>
        <w:t>informed by current theory</w:t>
      </w:r>
      <w:r w:rsidR="00364053">
        <w:rPr>
          <w:rFonts w:cstheme="minorHAnsi"/>
        </w:rPr>
        <w:t>.</w:t>
      </w:r>
    </w:p>
    <w:p w14:paraId="68A5F18B" w14:textId="77777777" w:rsidR="007B04BD" w:rsidRPr="008A6BF7" w:rsidRDefault="007F22AB" w:rsidP="007B04BD">
      <w:pPr>
        <w:pStyle w:val="ListParagraph"/>
        <w:numPr>
          <w:ilvl w:val="0"/>
          <w:numId w:val="1"/>
        </w:numPr>
        <w:rPr>
          <w:rFonts w:cstheme="minorHAnsi"/>
        </w:rPr>
      </w:pPr>
      <w:r w:rsidRPr="00B51A7B">
        <w:rPr>
          <w:rFonts w:cstheme="minorHAnsi"/>
        </w:rPr>
        <w:t xml:space="preserve">Two-way links between the external businesses and the university ensuring that both parties can learn from each other. The students get to experience real world experiences and the businesses get a fresh lens on their situation from the students. </w:t>
      </w:r>
    </w:p>
    <w:p w14:paraId="4130465A" w14:textId="77777777" w:rsidR="007B04BD" w:rsidRPr="00B51A7B" w:rsidRDefault="007B04BD" w:rsidP="007B04BD">
      <w:pPr>
        <w:shd w:val="clear" w:color="auto" w:fill="FFFFFF" w:themeFill="background1"/>
        <w:spacing w:after="0" w:line="240" w:lineRule="auto"/>
        <w:rPr>
          <w:rFonts w:eastAsia="Times New Roman" w:cstheme="minorHAnsi"/>
          <w:lang w:eastAsia="en-GB"/>
        </w:rPr>
      </w:pPr>
      <w:r w:rsidRPr="00B51A7B">
        <w:rPr>
          <w:rFonts w:eastAsia="Times New Roman" w:cstheme="minorHAnsi"/>
          <w:lang w:eastAsia="en-GB"/>
        </w:rPr>
        <w:t> </w:t>
      </w:r>
    </w:p>
    <w:p w14:paraId="7407B0E6" w14:textId="046E52F6" w:rsidR="00907F85" w:rsidRPr="00B51A7B" w:rsidRDefault="00B70026" w:rsidP="007B04BD">
      <w:pPr>
        <w:shd w:val="clear" w:color="auto" w:fill="FFFFFF" w:themeFill="background1"/>
        <w:spacing w:after="0" w:line="240" w:lineRule="auto"/>
        <w:rPr>
          <w:rFonts w:eastAsia="Times New Roman" w:cstheme="minorHAnsi"/>
          <w:i/>
          <w:iCs/>
          <w:lang w:eastAsia="en-GB"/>
        </w:rPr>
      </w:pPr>
      <w:r>
        <w:rPr>
          <w:rFonts w:eastAsia="Times New Roman" w:cstheme="minorHAnsi"/>
          <w:i/>
          <w:iCs/>
          <w:lang w:eastAsia="en-GB"/>
        </w:rPr>
        <w:t>‘</w:t>
      </w:r>
      <w:r w:rsidR="007B04BD" w:rsidRPr="00B51A7B">
        <w:rPr>
          <w:rFonts w:eastAsia="Times New Roman" w:cstheme="minorHAnsi"/>
          <w:i/>
          <w:iCs/>
          <w:lang w:eastAsia="en-GB"/>
        </w:rPr>
        <w:t xml:space="preserve">It has been a pleasure to work with so many passionate LJMU students who have been keen to showcase their credentials as the marketeers of the future in our industry. They have provided genuine help to us by undertaking a real-life research project that we’re putting to direct use in order to offer the best possible ticketing packages for our </w:t>
      </w:r>
      <w:proofErr w:type="gramStart"/>
      <w:r w:rsidR="007B04BD" w:rsidRPr="00B51A7B">
        <w:rPr>
          <w:rFonts w:eastAsia="Times New Roman" w:cstheme="minorHAnsi"/>
          <w:i/>
          <w:iCs/>
          <w:lang w:eastAsia="en-GB"/>
        </w:rPr>
        <w:t>supporters</w:t>
      </w:r>
      <w:r>
        <w:rPr>
          <w:rFonts w:eastAsia="Times New Roman" w:cstheme="minorHAnsi"/>
          <w:i/>
          <w:iCs/>
          <w:lang w:eastAsia="en-GB"/>
        </w:rPr>
        <w:t>’</w:t>
      </w:r>
      <w:proofErr w:type="gramEnd"/>
      <w:r w:rsidR="007B04BD" w:rsidRPr="00B51A7B">
        <w:rPr>
          <w:rFonts w:eastAsia="Times New Roman" w:cstheme="minorHAnsi"/>
          <w:i/>
          <w:iCs/>
          <w:lang w:eastAsia="en-GB"/>
        </w:rPr>
        <w:t xml:space="preserve"> </w:t>
      </w:r>
    </w:p>
    <w:p w14:paraId="661A6F53" w14:textId="77777777" w:rsidR="007B04BD" w:rsidRPr="00B51A7B" w:rsidRDefault="00907F85" w:rsidP="007B04BD">
      <w:pPr>
        <w:shd w:val="clear" w:color="auto" w:fill="FFFFFF" w:themeFill="background1"/>
        <w:spacing w:after="0" w:line="240" w:lineRule="auto"/>
        <w:rPr>
          <w:rFonts w:eastAsia="Times New Roman" w:cstheme="minorHAnsi"/>
          <w:lang w:eastAsia="en-GB"/>
        </w:rPr>
      </w:pPr>
      <w:r w:rsidRPr="00B51A7B">
        <w:rPr>
          <w:rFonts w:eastAsia="Times New Roman" w:cstheme="minorHAnsi"/>
          <w:i/>
          <w:iCs/>
          <w:lang w:eastAsia="en-GB"/>
        </w:rPr>
        <w:t xml:space="preserve"> </w:t>
      </w:r>
      <w:r w:rsidRPr="00B51A7B">
        <w:rPr>
          <w:rFonts w:eastAsia="Times New Roman" w:cstheme="minorHAnsi"/>
          <w:lang w:eastAsia="en-GB"/>
        </w:rPr>
        <w:t>Business Clinic client</w:t>
      </w:r>
      <w:r w:rsidRPr="00B51A7B">
        <w:rPr>
          <w:rFonts w:eastAsia="Times New Roman" w:cstheme="minorHAnsi"/>
          <w:i/>
          <w:iCs/>
          <w:lang w:eastAsia="en-GB"/>
        </w:rPr>
        <w:t xml:space="preserve"> </w:t>
      </w:r>
    </w:p>
    <w:p w14:paraId="1F2DA217" w14:textId="77777777" w:rsidR="007B04BD" w:rsidRPr="00B51A7B" w:rsidRDefault="007B04BD" w:rsidP="007B04BD">
      <w:pPr>
        <w:jc w:val="both"/>
        <w:rPr>
          <w:rFonts w:eastAsia="Times New Roman" w:cstheme="minorHAnsi"/>
        </w:rPr>
      </w:pPr>
    </w:p>
    <w:p w14:paraId="66DC3F19" w14:textId="797E7B3C" w:rsidR="00DF0862" w:rsidRDefault="00DF0862" w:rsidP="00DF0862">
      <w:pPr>
        <w:pStyle w:val="pf0"/>
        <w:ind w:left="0"/>
        <w:rPr>
          <w:rStyle w:val="cf01"/>
        </w:rPr>
      </w:pPr>
      <w:r>
        <w:rPr>
          <w:rStyle w:val="cf01"/>
        </w:rPr>
        <w:t>Shore, A. &amp; Dinning, T. (2023). Developing student’s skills and work readiness: an experiential learning framework, Journal of Work-Applied Management, Vol.15 (2), pp. 188-199.</w:t>
      </w:r>
    </w:p>
    <w:p w14:paraId="24C23E97" w14:textId="0FD365F7" w:rsidR="00DF0862" w:rsidRPr="00DF0862" w:rsidRDefault="00DF0862" w:rsidP="00DF0862">
      <w:pPr>
        <w:spacing w:before="100" w:beforeAutospacing="1" w:after="100" w:afterAutospacing="1" w:line="240" w:lineRule="auto"/>
        <w:rPr>
          <w:rFonts w:ascii="Arial" w:eastAsia="Times New Roman" w:hAnsi="Arial" w:cs="Arial"/>
          <w:sz w:val="20"/>
          <w:szCs w:val="20"/>
          <w:lang w:eastAsia="en-GB"/>
        </w:rPr>
      </w:pPr>
      <w:r w:rsidRPr="00DF0862">
        <w:rPr>
          <w:rFonts w:ascii="Segoe UI" w:eastAsia="Times New Roman" w:hAnsi="Segoe UI" w:cs="Segoe UI"/>
          <w:sz w:val="18"/>
          <w:szCs w:val="18"/>
          <w:lang w:eastAsia="en-GB"/>
        </w:rPr>
        <w:t>Dinning, T. (2017). Embedding employability and enterprise skills in sport degrees through a</w:t>
      </w:r>
      <w:r>
        <w:rPr>
          <w:rFonts w:ascii="Segoe UI" w:eastAsia="Times New Roman" w:hAnsi="Segoe UI" w:cs="Segoe UI"/>
          <w:sz w:val="18"/>
          <w:szCs w:val="18"/>
          <w:lang w:eastAsia="en-GB"/>
        </w:rPr>
        <w:t xml:space="preserve"> </w:t>
      </w:r>
      <w:r w:rsidRPr="00DF0862">
        <w:rPr>
          <w:rFonts w:ascii="Segoe UI" w:eastAsia="Times New Roman" w:hAnsi="Segoe UI" w:cs="Segoe UI"/>
          <w:sz w:val="18"/>
          <w:szCs w:val="18"/>
          <w:lang w:eastAsia="en-GB"/>
        </w:rPr>
        <w:t xml:space="preserve">focussed work - based project; a student and employer viewpoint. </w:t>
      </w:r>
      <w:r w:rsidRPr="00DF0862">
        <w:rPr>
          <w:rFonts w:ascii="Segoe UI" w:eastAsia="Times New Roman" w:hAnsi="Segoe UI" w:cs="Segoe UI"/>
          <w:i/>
          <w:iCs/>
          <w:sz w:val="18"/>
          <w:szCs w:val="18"/>
          <w:lang w:eastAsia="en-GB"/>
        </w:rPr>
        <w:t>Cogent Education</w:t>
      </w:r>
      <w:r w:rsidRPr="00DF0862">
        <w:rPr>
          <w:rFonts w:ascii="Segoe UI" w:eastAsia="Times New Roman" w:hAnsi="Segoe UI" w:cs="Segoe UI"/>
          <w:sz w:val="18"/>
          <w:szCs w:val="18"/>
          <w:lang w:eastAsia="en-GB"/>
        </w:rPr>
        <w:t>, 4(1), pp.1-14.</w:t>
      </w:r>
    </w:p>
    <w:p w14:paraId="044AA762" w14:textId="77777777" w:rsidR="00DF0862" w:rsidRDefault="00DF0862" w:rsidP="00DF0862">
      <w:pPr>
        <w:pStyle w:val="pf0"/>
        <w:ind w:left="0"/>
        <w:rPr>
          <w:rFonts w:ascii="Arial" w:hAnsi="Arial" w:cs="Arial"/>
          <w:sz w:val="20"/>
          <w:szCs w:val="20"/>
        </w:rPr>
      </w:pPr>
    </w:p>
    <w:p w14:paraId="2034E129" w14:textId="77777777" w:rsidR="001A6550" w:rsidRPr="00B51A7B" w:rsidRDefault="001A6550" w:rsidP="007B04BD">
      <w:pPr>
        <w:rPr>
          <w:rFonts w:cstheme="minorHAnsi"/>
        </w:rPr>
      </w:pPr>
    </w:p>
    <w:sectPr w:rsidR="001A6550" w:rsidRPr="00B51A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B2175A"/>
    <w:multiLevelType w:val="hybridMultilevel"/>
    <w:tmpl w:val="F710E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1295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A78"/>
    <w:rsid w:val="00003905"/>
    <w:rsid w:val="00005866"/>
    <w:rsid w:val="00010E15"/>
    <w:rsid w:val="000124AF"/>
    <w:rsid w:val="0002730A"/>
    <w:rsid w:val="000324A1"/>
    <w:rsid w:val="0003384E"/>
    <w:rsid w:val="00034457"/>
    <w:rsid w:val="00043094"/>
    <w:rsid w:val="00043454"/>
    <w:rsid w:val="000444E2"/>
    <w:rsid w:val="000470BF"/>
    <w:rsid w:val="0006177B"/>
    <w:rsid w:val="00064D98"/>
    <w:rsid w:val="000661AF"/>
    <w:rsid w:val="000732DB"/>
    <w:rsid w:val="00080E39"/>
    <w:rsid w:val="000B3F89"/>
    <w:rsid w:val="000B7789"/>
    <w:rsid w:val="000D2831"/>
    <w:rsid w:val="000F1B46"/>
    <w:rsid w:val="000F448F"/>
    <w:rsid w:val="00104485"/>
    <w:rsid w:val="0011365F"/>
    <w:rsid w:val="00123D5B"/>
    <w:rsid w:val="00136429"/>
    <w:rsid w:val="00145864"/>
    <w:rsid w:val="00146DB6"/>
    <w:rsid w:val="001546D2"/>
    <w:rsid w:val="00154C0D"/>
    <w:rsid w:val="00167463"/>
    <w:rsid w:val="001757D7"/>
    <w:rsid w:val="00177A79"/>
    <w:rsid w:val="00181B4E"/>
    <w:rsid w:val="001923F9"/>
    <w:rsid w:val="00192A4D"/>
    <w:rsid w:val="00193AD2"/>
    <w:rsid w:val="001951F7"/>
    <w:rsid w:val="00196AEE"/>
    <w:rsid w:val="001A6550"/>
    <w:rsid w:val="001B1B3B"/>
    <w:rsid w:val="001C36A4"/>
    <w:rsid w:val="001D0DDE"/>
    <w:rsid w:val="001D33A7"/>
    <w:rsid w:val="001D4245"/>
    <w:rsid w:val="001D60B5"/>
    <w:rsid w:val="001E539F"/>
    <w:rsid w:val="001E7814"/>
    <w:rsid w:val="001F3585"/>
    <w:rsid w:val="001F72F6"/>
    <w:rsid w:val="0020052E"/>
    <w:rsid w:val="00203F72"/>
    <w:rsid w:val="00206DF3"/>
    <w:rsid w:val="0021230E"/>
    <w:rsid w:val="00214DC9"/>
    <w:rsid w:val="00246B52"/>
    <w:rsid w:val="00276432"/>
    <w:rsid w:val="00277E93"/>
    <w:rsid w:val="00280EAA"/>
    <w:rsid w:val="00291D5A"/>
    <w:rsid w:val="0029212A"/>
    <w:rsid w:val="00292AC3"/>
    <w:rsid w:val="0029328E"/>
    <w:rsid w:val="00296C73"/>
    <w:rsid w:val="002A25B6"/>
    <w:rsid w:val="002B47BE"/>
    <w:rsid w:val="002B5068"/>
    <w:rsid w:val="002B76F0"/>
    <w:rsid w:val="002D24B3"/>
    <w:rsid w:val="002D7758"/>
    <w:rsid w:val="002D7821"/>
    <w:rsid w:val="002E4A79"/>
    <w:rsid w:val="002E56B8"/>
    <w:rsid w:val="002F3B79"/>
    <w:rsid w:val="002F47BC"/>
    <w:rsid w:val="0030180A"/>
    <w:rsid w:val="00306B3C"/>
    <w:rsid w:val="0031302E"/>
    <w:rsid w:val="003134DC"/>
    <w:rsid w:val="00313923"/>
    <w:rsid w:val="00317B3E"/>
    <w:rsid w:val="0032685B"/>
    <w:rsid w:val="00342AEF"/>
    <w:rsid w:val="00361B0C"/>
    <w:rsid w:val="00363166"/>
    <w:rsid w:val="00364053"/>
    <w:rsid w:val="00377245"/>
    <w:rsid w:val="00380196"/>
    <w:rsid w:val="003823AC"/>
    <w:rsid w:val="00382E5A"/>
    <w:rsid w:val="00387B38"/>
    <w:rsid w:val="003B1C2A"/>
    <w:rsid w:val="003B20E2"/>
    <w:rsid w:val="003D2AFB"/>
    <w:rsid w:val="003E07A7"/>
    <w:rsid w:val="003F09C6"/>
    <w:rsid w:val="004139FC"/>
    <w:rsid w:val="00427491"/>
    <w:rsid w:val="0043330B"/>
    <w:rsid w:val="00435D12"/>
    <w:rsid w:val="00441D28"/>
    <w:rsid w:val="004535DC"/>
    <w:rsid w:val="00470152"/>
    <w:rsid w:val="004804FD"/>
    <w:rsid w:val="004811CD"/>
    <w:rsid w:val="00495F0B"/>
    <w:rsid w:val="00496AC6"/>
    <w:rsid w:val="004B4E8F"/>
    <w:rsid w:val="004B6040"/>
    <w:rsid w:val="004B61C7"/>
    <w:rsid w:val="004C36BA"/>
    <w:rsid w:val="004C3C3A"/>
    <w:rsid w:val="004C7C90"/>
    <w:rsid w:val="004D1492"/>
    <w:rsid w:val="004E3FC6"/>
    <w:rsid w:val="004E7C20"/>
    <w:rsid w:val="004F2D22"/>
    <w:rsid w:val="00527E18"/>
    <w:rsid w:val="005356F3"/>
    <w:rsid w:val="005549D6"/>
    <w:rsid w:val="00554C93"/>
    <w:rsid w:val="00560196"/>
    <w:rsid w:val="00562709"/>
    <w:rsid w:val="00573D1F"/>
    <w:rsid w:val="00575F4C"/>
    <w:rsid w:val="005769B7"/>
    <w:rsid w:val="0058238F"/>
    <w:rsid w:val="00587944"/>
    <w:rsid w:val="005900F2"/>
    <w:rsid w:val="005A3EB5"/>
    <w:rsid w:val="005A6718"/>
    <w:rsid w:val="005D7B78"/>
    <w:rsid w:val="005E2B28"/>
    <w:rsid w:val="005F2CE2"/>
    <w:rsid w:val="005F784D"/>
    <w:rsid w:val="00603AD3"/>
    <w:rsid w:val="00615BFD"/>
    <w:rsid w:val="006205C9"/>
    <w:rsid w:val="006350B0"/>
    <w:rsid w:val="00637F4D"/>
    <w:rsid w:val="006558AF"/>
    <w:rsid w:val="00656DF1"/>
    <w:rsid w:val="00673972"/>
    <w:rsid w:val="006819A5"/>
    <w:rsid w:val="00685C09"/>
    <w:rsid w:val="006971A0"/>
    <w:rsid w:val="006B2BFE"/>
    <w:rsid w:val="006B5120"/>
    <w:rsid w:val="006B641F"/>
    <w:rsid w:val="006B6C3D"/>
    <w:rsid w:val="006D01A7"/>
    <w:rsid w:val="006E22BB"/>
    <w:rsid w:val="00705350"/>
    <w:rsid w:val="00707580"/>
    <w:rsid w:val="00714AA6"/>
    <w:rsid w:val="00715C43"/>
    <w:rsid w:val="007264DD"/>
    <w:rsid w:val="0073351E"/>
    <w:rsid w:val="00742FC3"/>
    <w:rsid w:val="00750CC8"/>
    <w:rsid w:val="0079700B"/>
    <w:rsid w:val="007B04BD"/>
    <w:rsid w:val="007C7DA9"/>
    <w:rsid w:val="007D4244"/>
    <w:rsid w:val="007D7055"/>
    <w:rsid w:val="007E0A5B"/>
    <w:rsid w:val="007F13C4"/>
    <w:rsid w:val="007F22AB"/>
    <w:rsid w:val="00800719"/>
    <w:rsid w:val="00803130"/>
    <w:rsid w:val="00813D8A"/>
    <w:rsid w:val="00823069"/>
    <w:rsid w:val="00840E1A"/>
    <w:rsid w:val="008415A0"/>
    <w:rsid w:val="00845CEF"/>
    <w:rsid w:val="00852FA0"/>
    <w:rsid w:val="008769DF"/>
    <w:rsid w:val="008858D3"/>
    <w:rsid w:val="0089411A"/>
    <w:rsid w:val="0089641B"/>
    <w:rsid w:val="008A6BF7"/>
    <w:rsid w:val="008C10CE"/>
    <w:rsid w:val="008C6946"/>
    <w:rsid w:val="008D43CD"/>
    <w:rsid w:val="008D52A2"/>
    <w:rsid w:val="008E080C"/>
    <w:rsid w:val="008F404B"/>
    <w:rsid w:val="008F4491"/>
    <w:rsid w:val="00907F85"/>
    <w:rsid w:val="00912A55"/>
    <w:rsid w:val="00915DD7"/>
    <w:rsid w:val="0092430A"/>
    <w:rsid w:val="00927350"/>
    <w:rsid w:val="00940C74"/>
    <w:rsid w:val="0094650F"/>
    <w:rsid w:val="00952E32"/>
    <w:rsid w:val="00962BA4"/>
    <w:rsid w:val="00967103"/>
    <w:rsid w:val="00970DD4"/>
    <w:rsid w:val="00986BFA"/>
    <w:rsid w:val="00987500"/>
    <w:rsid w:val="009956A0"/>
    <w:rsid w:val="009B1455"/>
    <w:rsid w:val="009D47A1"/>
    <w:rsid w:val="009E47CF"/>
    <w:rsid w:val="009F243E"/>
    <w:rsid w:val="009F43D5"/>
    <w:rsid w:val="009F78A5"/>
    <w:rsid w:val="00A14FED"/>
    <w:rsid w:val="00A17CDA"/>
    <w:rsid w:val="00A213B9"/>
    <w:rsid w:val="00A2205C"/>
    <w:rsid w:val="00A328A7"/>
    <w:rsid w:val="00A4592C"/>
    <w:rsid w:val="00A57122"/>
    <w:rsid w:val="00A61B05"/>
    <w:rsid w:val="00A750BF"/>
    <w:rsid w:val="00A756E5"/>
    <w:rsid w:val="00A77B88"/>
    <w:rsid w:val="00A91A2F"/>
    <w:rsid w:val="00A92AD5"/>
    <w:rsid w:val="00A94DC7"/>
    <w:rsid w:val="00AC3510"/>
    <w:rsid w:val="00AC5A49"/>
    <w:rsid w:val="00AD299F"/>
    <w:rsid w:val="00AD4AC7"/>
    <w:rsid w:val="00AE35A7"/>
    <w:rsid w:val="00AE6A57"/>
    <w:rsid w:val="00B1695F"/>
    <w:rsid w:val="00B2517D"/>
    <w:rsid w:val="00B3163D"/>
    <w:rsid w:val="00B36500"/>
    <w:rsid w:val="00B51A7B"/>
    <w:rsid w:val="00B51F5E"/>
    <w:rsid w:val="00B576A8"/>
    <w:rsid w:val="00B62033"/>
    <w:rsid w:val="00B645D1"/>
    <w:rsid w:val="00B65DEA"/>
    <w:rsid w:val="00B70026"/>
    <w:rsid w:val="00B73872"/>
    <w:rsid w:val="00B73F78"/>
    <w:rsid w:val="00B75E89"/>
    <w:rsid w:val="00BA3FEE"/>
    <w:rsid w:val="00BD21AD"/>
    <w:rsid w:val="00BD6D32"/>
    <w:rsid w:val="00BD711F"/>
    <w:rsid w:val="00BE2066"/>
    <w:rsid w:val="00C05EFD"/>
    <w:rsid w:val="00C10510"/>
    <w:rsid w:val="00C16F17"/>
    <w:rsid w:val="00C17661"/>
    <w:rsid w:val="00C261C2"/>
    <w:rsid w:val="00C30A5F"/>
    <w:rsid w:val="00C4215F"/>
    <w:rsid w:val="00C50EEA"/>
    <w:rsid w:val="00C6393C"/>
    <w:rsid w:val="00C74EE2"/>
    <w:rsid w:val="00C866A8"/>
    <w:rsid w:val="00C94948"/>
    <w:rsid w:val="00CB296F"/>
    <w:rsid w:val="00CB2B2A"/>
    <w:rsid w:val="00CB3EFC"/>
    <w:rsid w:val="00CB6E77"/>
    <w:rsid w:val="00CC7D26"/>
    <w:rsid w:val="00CD6237"/>
    <w:rsid w:val="00CE0653"/>
    <w:rsid w:val="00CE5209"/>
    <w:rsid w:val="00D03C7D"/>
    <w:rsid w:val="00D107D7"/>
    <w:rsid w:val="00D25C02"/>
    <w:rsid w:val="00D35919"/>
    <w:rsid w:val="00D36B28"/>
    <w:rsid w:val="00D445AE"/>
    <w:rsid w:val="00D71E95"/>
    <w:rsid w:val="00D8311B"/>
    <w:rsid w:val="00DA0A6E"/>
    <w:rsid w:val="00DA4AD2"/>
    <w:rsid w:val="00DD42E4"/>
    <w:rsid w:val="00DE3BCE"/>
    <w:rsid w:val="00DE5470"/>
    <w:rsid w:val="00DE5D10"/>
    <w:rsid w:val="00DF0862"/>
    <w:rsid w:val="00DF235E"/>
    <w:rsid w:val="00DF592D"/>
    <w:rsid w:val="00E04368"/>
    <w:rsid w:val="00E13390"/>
    <w:rsid w:val="00E13497"/>
    <w:rsid w:val="00E20DCA"/>
    <w:rsid w:val="00E23D83"/>
    <w:rsid w:val="00E33683"/>
    <w:rsid w:val="00E407CA"/>
    <w:rsid w:val="00E47ECD"/>
    <w:rsid w:val="00E62E7B"/>
    <w:rsid w:val="00E6535B"/>
    <w:rsid w:val="00E67BA3"/>
    <w:rsid w:val="00E836D8"/>
    <w:rsid w:val="00E90C4E"/>
    <w:rsid w:val="00E97BC2"/>
    <w:rsid w:val="00EA3488"/>
    <w:rsid w:val="00EB3A78"/>
    <w:rsid w:val="00EB67A9"/>
    <w:rsid w:val="00EB6848"/>
    <w:rsid w:val="00EC373A"/>
    <w:rsid w:val="00EC4AEA"/>
    <w:rsid w:val="00EF0108"/>
    <w:rsid w:val="00F060DC"/>
    <w:rsid w:val="00F11113"/>
    <w:rsid w:val="00F24E4F"/>
    <w:rsid w:val="00F27C7C"/>
    <w:rsid w:val="00F300B8"/>
    <w:rsid w:val="00F3218D"/>
    <w:rsid w:val="00F35EFC"/>
    <w:rsid w:val="00F363C5"/>
    <w:rsid w:val="00F5013C"/>
    <w:rsid w:val="00F77783"/>
    <w:rsid w:val="00FA70A2"/>
    <w:rsid w:val="00FA7945"/>
    <w:rsid w:val="00FB240D"/>
    <w:rsid w:val="00FC206F"/>
    <w:rsid w:val="00FC6B40"/>
    <w:rsid w:val="00FC736A"/>
    <w:rsid w:val="00FE3250"/>
    <w:rsid w:val="00FE676E"/>
    <w:rsid w:val="00FF2A38"/>
    <w:rsid w:val="00FF502D"/>
    <w:rsid w:val="00FF5207"/>
    <w:rsid w:val="00FF550C"/>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E07A8"/>
  <w15:chartTrackingRefBased/>
  <w15:docId w15:val="{3D704D94-5CD3-4A5D-B168-F4CAD5D94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C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96AC6"/>
    <w:rPr>
      <w:sz w:val="16"/>
      <w:szCs w:val="16"/>
    </w:rPr>
  </w:style>
  <w:style w:type="paragraph" w:styleId="CommentText">
    <w:name w:val="annotation text"/>
    <w:basedOn w:val="Normal"/>
    <w:link w:val="CommentTextChar"/>
    <w:uiPriority w:val="99"/>
    <w:unhideWhenUsed/>
    <w:rsid w:val="00496AC6"/>
    <w:pPr>
      <w:spacing w:line="240" w:lineRule="auto"/>
    </w:pPr>
    <w:rPr>
      <w:sz w:val="20"/>
      <w:szCs w:val="20"/>
    </w:rPr>
  </w:style>
  <w:style w:type="character" w:customStyle="1" w:styleId="CommentTextChar">
    <w:name w:val="Comment Text Char"/>
    <w:basedOn w:val="DefaultParagraphFont"/>
    <w:link w:val="CommentText"/>
    <w:uiPriority w:val="99"/>
    <w:rsid w:val="00496AC6"/>
    <w:rPr>
      <w:sz w:val="20"/>
      <w:szCs w:val="20"/>
    </w:rPr>
  </w:style>
  <w:style w:type="paragraph" w:styleId="CommentSubject">
    <w:name w:val="annotation subject"/>
    <w:basedOn w:val="CommentText"/>
    <w:next w:val="CommentText"/>
    <w:link w:val="CommentSubjectChar"/>
    <w:uiPriority w:val="99"/>
    <w:semiHidden/>
    <w:unhideWhenUsed/>
    <w:rsid w:val="00496AC6"/>
    <w:rPr>
      <w:b/>
      <w:bCs/>
    </w:rPr>
  </w:style>
  <w:style w:type="character" w:customStyle="1" w:styleId="CommentSubjectChar">
    <w:name w:val="Comment Subject Char"/>
    <w:basedOn w:val="CommentTextChar"/>
    <w:link w:val="CommentSubject"/>
    <w:uiPriority w:val="99"/>
    <w:semiHidden/>
    <w:rsid w:val="00496AC6"/>
    <w:rPr>
      <w:b/>
      <w:bCs/>
      <w:sz w:val="20"/>
      <w:szCs w:val="20"/>
    </w:rPr>
  </w:style>
  <w:style w:type="paragraph" w:styleId="BalloonText">
    <w:name w:val="Balloon Text"/>
    <w:basedOn w:val="Normal"/>
    <w:link w:val="BalloonTextChar"/>
    <w:uiPriority w:val="99"/>
    <w:semiHidden/>
    <w:unhideWhenUsed/>
    <w:rsid w:val="00496A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AC6"/>
    <w:rPr>
      <w:rFonts w:ascii="Segoe UI" w:hAnsi="Segoe UI" w:cs="Segoe UI"/>
      <w:sz w:val="18"/>
      <w:szCs w:val="18"/>
    </w:rPr>
  </w:style>
  <w:style w:type="paragraph" w:styleId="ListParagraph">
    <w:name w:val="List Paragraph"/>
    <w:basedOn w:val="Normal"/>
    <w:uiPriority w:val="34"/>
    <w:qFormat/>
    <w:rsid w:val="00496AC6"/>
    <w:pPr>
      <w:ind w:left="720"/>
      <w:contextualSpacing/>
    </w:pPr>
  </w:style>
  <w:style w:type="paragraph" w:styleId="Revision">
    <w:name w:val="Revision"/>
    <w:hidden/>
    <w:uiPriority w:val="99"/>
    <w:semiHidden/>
    <w:rsid w:val="00FF5207"/>
    <w:pPr>
      <w:spacing w:after="0" w:line="240" w:lineRule="auto"/>
    </w:pPr>
  </w:style>
  <w:style w:type="character" w:styleId="Hyperlink">
    <w:name w:val="Hyperlink"/>
    <w:basedOn w:val="DefaultParagraphFont"/>
    <w:uiPriority w:val="99"/>
    <w:unhideWhenUsed/>
    <w:rsid w:val="00852FA0"/>
    <w:rPr>
      <w:color w:val="0563C1" w:themeColor="hyperlink"/>
      <w:u w:val="single"/>
    </w:rPr>
  </w:style>
  <w:style w:type="character" w:styleId="UnresolvedMention">
    <w:name w:val="Unresolved Mention"/>
    <w:basedOn w:val="DefaultParagraphFont"/>
    <w:uiPriority w:val="99"/>
    <w:semiHidden/>
    <w:unhideWhenUsed/>
    <w:rsid w:val="00852FA0"/>
    <w:rPr>
      <w:color w:val="605E5C"/>
      <w:shd w:val="clear" w:color="auto" w:fill="E1DFDD"/>
    </w:rPr>
  </w:style>
  <w:style w:type="paragraph" w:customStyle="1" w:styleId="pf0">
    <w:name w:val="pf0"/>
    <w:basedOn w:val="Normal"/>
    <w:rsid w:val="00DF0862"/>
    <w:pPr>
      <w:spacing w:before="100" w:beforeAutospacing="1" w:after="100" w:afterAutospacing="1" w:line="240" w:lineRule="auto"/>
      <w:ind w:left="720"/>
    </w:pPr>
    <w:rPr>
      <w:rFonts w:ascii="Times New Roman" w:eastAsia="Times New Roman" w:hAnsi="Times New Roman" w:cs="Times New Roman"/>
      <w:sz w:val="24"/>
      <w:szCs w:val="24"/>
      <w:lang w:eastAsia="en-GB"/>
    </w:rPr>
  </w:style>
  <w:style w:type="character" w:customStyle="1" w:styleId="cf01">
    <w:name w:val="cf01"/>
    <w:basedOn w:val="DefaultParagraphFont"/>
    <w:rsid w:val="00DF0862"/>
    <w:rPr>
      <w:rFonts w:ascii="Segoe UI" w:hAnsi="Segoe UI" w:cs="Segoe UI" w:hint="default"/>
      <w:sz w:val="18"/>
      <w:szCs w:val="18"/>
    </w:rPr>
  </w:style>
  <w:style w:type="paragraph" w:styleId="NormalWeb">
    <w:name w:val="Normal (Web)"/>
    <w:basedOn w:val="Normal"/>
    <w:uiPriority w:val="99"/>
    <w:semiHidden/>
    <w:unhideWhenUsed/>
    <w:rsid w:val="00DF086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11">
    <w:name w:val="cf11"/>
    <w:basedOn w:val="DefaultParagraphFont"/>
    <w:rsid w:val="00DF0862"/>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6058">
      <w:bodyDiv w:val="1"/>
      <w:marLeft w:val="0"/>
      <w:marRight w:val="0"/>
      <w:marTop w:val="0"/>
      <w:marBottom w:val="0"/>
      <w:divBdr>
        <w:top w:val="none" w:sz="0" w:space="0" w:color="auto"/>
        <w:left w:val="none" w:sz="0" w:space="0" w:color="auto"/>
        <w:bottom w:val="none" w:sz="0" w:space="0" w:color="auto"/>
        <w:right w:val="none" w:sz="0" w:space="0" w:color="auto"/>
      </w:divBdr>
    </w:div>
    <w:div w:id="165139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64A2C-B078-47FB-8921-750529708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1110</Words>
  <Characters>6332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Nixon, Sarah</dc:creator>
  <cp:keywords/>
  <dc:description/>
  <cp:lastModifiedBy>Zak Bennett</cp:lastModifiedBy>
  <cp:revision>3</cp:revision>
  <dcterms:created xsi:type="dcterms:W3CDTF">2023-11-20T12:56:00Z</dcterms:created>
  <dcterms:modified xsi:type="dcterms:W3CDTF">2023-11-21T11:21:00Z</dcterms:modified>
</cp:coreProperties>
</file>