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79" w:rsidRPr="003070A4" w:rsidRDefault="00B46979" w:rsidP="00B46979">
      <w:pPr>
        <w:pStyle w:val="Heading2"/>
        <w:shd w:val="clear" w:color="auto" w:fill="FFFFFF"/>
        <w:rPr>
          <w:rFonts w:ascii="Arial" w:hAnsi="Arial" w:cs="Arial"/>
          <w:spacing w:val="-4"/>
          <w:sz w:val="32"/>
          <w:szCs w:val="32"/>
          <w:lang w:val="en"/>
        </w:rPr>
      </w:pPr>
      <w:r w:rsidRPr="003070A4">
        <w:rPr>
          <w:rFonts w:ascii="Arial" w:hAnsi="Arial" w:cs="Arial"/>
          <w:spacing w:val="-4"/>
          <w:sz w:val="32"/>
          <w:szCs w:val="32"/>
          <w:lang w:val="en"/>
        </w:rPr>
        <w:t>Liverpool John Moores University Modern Slavery Act Transparency Statement</w:t>
      </w:r>
      <w:r w:rsidR="002B5372" w:rsidRPr="003070A4">
        <w:rPr>
          <w:rFonts w:ascii="Arial" w:hAnsi="Arial" w:cs="Arial"/>
          <w:spacing w:val="-4"/>
          <w:sz w:val="32"/>
          <w:szCs w:val="32"/>
          <w:lang w:val="en"/>
        </w:rPr>
        <w:t xml:space="preserve"> </w:t>
      </w:r>
    </w:p>
    <w:p w:rsidR="00B46979" w:rsidRPr="003070A4" w:rsidRDefault="00B46979" w:rsidP="005A1F2E">
      <w:pPr>
        <w:pStyle w:val="NormalWeb"/>
        <w:shd w:val="clear" w:color="auto" w:fill="FFFFFF"/>
        <w:jc w:val="both"/>
        <w:rPr>
          <w:rFonts w:ascii="Arial" w:hAnsi="Arial" w:cs="Arial"/>
          <w:spacing w:val="-4"/>
          <w:lang w:val="en"/>
        </w:rPr>
      </w:pPr>
      <w:r w:rsidRPr="00F85284">
        <w:rPr>
          <w:rFonts w:ascii="Arial" w:hAnsi="Arial" w:cs="Arial"/>
          <w:spacing w:val="-4"/>
          <w:lang w:val="en"/>
        </w:rPr>
        <w:t>This statement has been published in accordance with section 54(1) of the Modern Slavery Act 2015. It sets out the steps taken by Liverpool John Moores University during the financial year ending 31 July 201</w:t>
      </w:r>
      <w:r w:rsidR="003261CA">
        <w:rPr>
          <w:rFonts w:ascii="Arial" w:hAnsi="Arial" w:cs="Arial"/>
          <w:spacing w:val="-4"/>
          <w:lang w:val="en"/>
        </w:rPr>
        <w:t>8</w:t>
      </w:r>
      <w:r w:rsidRPr="00F85284">
        <w:rPr>
          <w:rFonts w:ascii="Arial" w:hAnsi="Arial" w:cs="Arial"/>
          <w:spacing w:val="-4"/>
          <w:lang w:val="en"/>
        </w:rPr>
        <w:t xml:space="preserve"> to prevent Modern Slavery and Human Trafficking in its business and supply chains.</w:t>
      </w:r>
    </w:p>
    <w:p w:rsidR="00B46979" w:rsidRPr="003070A4" w:rsidRDefault="00B46979" w:rsidP="005A1F2E">
      <w:pPr>
        <w:pStyle w:val="Heading4"/>
        <w:shd w:val="clear" w:color="auto" w:fill="FFFFFF"/>
        <w:jc w:val="both"/>
        <w:rPr>
          <w:rFonts w:ascii="Arial" w:hAnsi="Arial" w:cs="Arial"/>
          <w:spacing w:val="-4"/>
          <w:lang w:val="en"/>
        </w:rPr>
      </w:pPr>
      <w:r w:rsidRPr="003070A4">
        <w:rPr>
          <w:rFonts w:ascii="Arial" w:hAnsi="Arial" w:cs="Arial"/>
          <w:spacing w:val="-4"/>
          <w:lang w:val="en"/>
        </w:rPr>
        <w:t>1. Introduction</w:t>
      </w:r>
    </w:p>
    <w:p w:rsidR="00B46979" w:rsidRPr="003070A4" w:rsidRDefault="00B46979" w:rsidP="005A1F2E">
      <w:pPr>
        <w:pStyle w:val="NormalWeb"/>
        <w:shd w:val="clear" w:color="auto" w:fill="FFFFFF"/>
        <w:jc w:val="both"/>
        <w:rPr>
          <w:rFonts w:ascii="Arial" w:hAnsi="Arial" w:cs="Arial"/>
          <w:spacing w:val="-4"/>
          <w:lang w:val="en"/>
        </w:rPr>
      </w:pPr>
      <w:r w:rsidRPr="003070A4">
        <w:rPr>
          <w:rStyle w:val="Strong"/>
          <w:rFonts w:ascii="Arial" w:hAnsi="Arial" w:cs="Arial"/>
          <w:spacing w:val="-4"/>
          <w:lang w:val="en"/>
        </w:rPr>
        <w:t>1.</w:t>
      </w:r>
      <w:r w:rsidRPr="00F85284">
        <w:rPr>
          <w:rStyle w:val="Strong"/>
          <w:rFonts w:ascii="Arial" w:hAnsi="Arial" w:cs="Arial"/>
          <w:spacing w:val="-4"/>
          <w:lang w:val="en"/>
        </w:rPr>
        <w:t>1</w:t>
      </w:r>
      <w:r w:rsidRPr="00F85284">
        <w:rPr>
          <w:rFonts w:ascii="Arial" w:hAnsi="Arial" w:cs="Arial"/>
          <w:spacing w:val="-4"/>
          <w:lang w:val="en"/>
        </w:rPr>
        <w:t xml:space="preserve"> </w:t>
      </w:r>
      <w:r w:rsidR="007036AA" w:rsidRPr="00F85284">
        <w:rPr>
          <w:rFonts w:ascii="Arial" w:hAnsi="Arial" w:cs="Arial"/>
          <w:spacing w:val="-4"/>
          <w:lang w:val="en"/>
        </w:rPr>
        <w:t xml:space="preserve">Liverpool John Moores University published its first Modern Slavery statement in January 2017. </w:t>
      </w:r>
      <w:r w:rsidR="00E033B9" w:rsidRPr="00F85284">
        <w:rPr>
          <w:rFonts w:ascii="Arial" w:hAnsi="Arial" w:cs="Arial"/>
          <w:spacing w:val="-4"/>
          <w:lang w:val="en"/>
        </w:rPr>
        <w:t>Since then</w:t>
      </w:r>
      <w:r w:rsidR="007036AA" w:rsidRPr="00F85284">
        <w:rPr>
          <w:rFonts w:ascii="Arial" w:hAnsi="Arial" w:cs="Arial"/>
          <w:spacing w:val="-4"/>
          <w:lang w:val="en"/>
        </w:rPr>
        <w:t xml:space="preserve"> we have taken positive steps towards increasing our understanding of the risks we face</w:t>
      </w:r>
      <w:r w:rsidR="00D6081B" w:rsidRPr="00F85284">
        <w:rPr>
          <w:rFonts w:ascii="Arial" w:hAnsi="Arial" w:cs="Arial"/>
          <w:spacing w:val="-4"/>
          <w:lang w:val="en"/>
        </w:rPr>
        <w:t>.</w:t>
      </w:r>
      <w:r w:rsidR="001A603A" w:rsidRPr="00F85284">
        <w:rPr>
          <w:rFonts w:ascii="Arial" w:hAnsi="Arial" w:cs="Arial"/>
          <w:spacing w:val="-4"/>
          <w:lang w:val="en"/>
        </w:rPr>
        <w:t xml:space="preserve"> </w:t>
      </w:r>
      <w:r w:rsidRPr="00F85284">
        <w:rPr>
          <w:rFonts w:ascii="Arial" w:hAnsi="Arial" w:cs="Arial"/>
          <w:spacing w:val="-4"/>
          <w:lang w:val="en"/>
        </w:rPr>
        <w:t>We know that slavery, servitude, forced</w:t>
      </w:r>
      <w:r w:rsidRPr="00F85284">
        <w:rPr>
          <w:rFonts w:ascii="Arial" w:hAnsi="Arial" w:cs="Arial"/>
          <w:spacing w:val="-4"/>
        </w:rPr>
        <w:t xml:space="preserve"> labour</w:t>
      </w:r>
      <w:r w:rsidRPr="00F85284">
        <w:rPr>
          <w:rFonts w:ascii="Arial" w:hAnsi="Arial" w:cs="Arial"/>
          <w:spacing w:val="-4"/>
          <w:lang w:val="en"/>
        </w:rPr>
        <w:t xml:space="preserve"> and human trafficking is a global issue, existing in every region in the world and in every type of economy. As a University with a global approach and footprint, we are committed to improving our practices to play our part in eradicating slavery and human trafficking. Modern Slavery is a crime and a violation of fundamental human rights. It takes various forms, all of which have in common the deprivation of a person's liberty by another in order to exploit them for personal or commercial gain.</w:t>
      </w:r>
    </w:p>
    <w:p w:rsidR="00B46979" w:rsidRPr="00F85284" w:rsidRDefault="00B46979" w:rsidP="005A1F2E">
      <w:pPr>
        <w:pStyle w:val="NormalWeb"/>
        <w:shd w:val="clear" w:color="auto" w:fill="FFFFFF"/>
        <w:jc w:val="both"/>
        <w:rPr>
          <w:rFonts w:ascii="Arial" w:hAnsi="Arial" w:cs="Arial"/>
          <w:spacing w:val="-4"/>
          <w:lang w:val="en"/>
        </w:rPr>
      </w:pPr>
      <w:r w:rsidRPr="003070A4">
        <w:rPr>
          <w:rStyle w:val="Strong"/>
          <w:rFonts w:ascii="Arial" w:hAnsi="Arial" w:cs="Arial"/>
          <w:spacing w:val="-4"/>
          <w:lang w:val="en"/>
        </w:rPr>
        <w:t>1.2</w:t>
      </w:r>
      <w:r w:rsidRPr="003070A4">
        <w:rPr>
          <w:rFonts w:ascii="Arial" w:hAnsi="Arial" w:cs="Arial"/>
          <w:spacing w:val="-4"/>
          <w:lang w:val="en"/>
        </w:rPr>
        <w:t xml:space="preserve"> </w:t>
      </w:r>
      <w:r w:rsidRPr="00F85284">
        <w:rPr>
          <w:rFonts w:ascii="Arial" w:hAnsi="Arial" w:cs="Arial"/>
          <w:spacing w:val="-4"/>
          <w:lang w:val="en"/>
        </w:rPr>
        <w:t>We are committed to better understanding our supply chains and working towards greater transparency in, and responsibility towards, people working within them.</w:t>
      </w:r>
    </w:p>
    <w:p w:rsidR="00B46979" w:rsidRPr="003070A4" w:rsidRDefault="00B46979" w:rsidP="005A1F2E">
      <w:pPr>
        <w:pStyle w:val="NormalWeb"/>
        <w:shd w:val="clear" w:color="auto" w:fill="FFFFFF"/>
        <w:jc w:val="both"/>
        <w:rPr>
          <w:rFonts w:ascii="Arial" w:hAnsi="Arial" w:cs="Arial"/>
          <w:spacing w:val="-4"/>
          <w:lang w:val="en"/>
        </w:rPr>
      </w:pPr>
      <w:r w:rsidRPr="00F85284">
        <w:rPr>
          <w:rStyle w:val="Strong"/>
          <w:rFonts w:ascii="Arial" w:hAnsi="Arial" w:cs="Arial"/>
          <w:spacing w:val="-4"/>
          <w:lang w:val="en"/>
        </w:rPr>
        <w:t>1.3</w:t>
      </w:r>
      <w:r w:rsidRPr="00F85284">
        <w:rPr>
          <w:rFonts w:ascii="Arial" w:hAnsi="Arial" w:cs="Arial"/>
          <w:spacing w:val="-4"/>
          <w:lang w:val="en"/>
        </w:rPr>
        <w:t xml:space="preserve"> We are committed to working with our suppliers in our supply chains to encourage more of them to commit to the highest standards of business in dealing with Modern Slavery.</w:t>
      </w:r>
    </w:p>
    <w:p w:rsidR="00B46979" w:rsidRPr="003070A4" w:rsidRDefault="00B46979" w:rsidP="005A1F2E">
      <w:pPr>
        <w:pStyle w:val="Heading4"/>
        <w:shd w:val="clear" w:color="auto" w:fill="FFFFFF"/>
        <w:jc w:val="both"/>
        <w:rPr>
          <w:rFonts w:ascii="Arial" w:hAnsi="Arial" w:cs="Arial"/>
          <w:spacing w:val="-4"/>
          <w:lang w:val="en"/>
        </w:rPr>
      </w:pPr>
      <w:r w:rsidRPr="003070A4">
        <w:rPr>
          <w:rFonts w:ascii="Arial" w:hAnsi="Arial" w:cs="Arial"/>
          <w:spacing w:val="-4"/>
          <w:lang w:val="en"/>
        </w:rPr>
        <w:t>2. Our Business and Structure</w:t>
      </w:r>
    </w:p>
    <w:p w:rsidR="00B46979" w:rsidRPr="003070A4" w:rsidRDefault="00B46979" w:rsidP="005A1F2E">
      <w:pPr>
        <w:pStyle w:val="NormalWeb"/>
        <w:shd w:val="clear" w:color="auto" w:fill="FFFFFF"/>
        <w:jc w:val="both"/>
        <w:rPr>
          <w:rFonts w:ascii="Arial" w:hAnsi="Arial" w:cs="Arial"/>
          <w:spacing w:val="-4"/>
          <w:lang w:val="en"/>
        </w:rPr>
      </w:pPr>
      <w:r w:rsidRPr="003070A4">
        <w:rPr>
          <w:rStyle w:val="Strong"/>
          <w:rFonts w:ascii="Arial" w:hAnsi="Arial" w:cs="Arial"/>
          <w:spacing w:val="-4"/>
          <w:lang w:val="en"/>
        </w:rPr>
        <w:t>2.</w:t>
      </w:r>
      <w:r w:rsidRPr="00F85284">
        <w:rPr>
          <w:rStyle w:val="Strong"/>
          <w:rFonts w:ascii="Arial" w:hAnsi="Arial" w:cs="Arial"/>
          <w:spacing w:val="-4"/>
          <w:lang w:val="en"/>
        </w:rPr>
        <w:t>1</w:t>
      </w:r>
      <w:r w:rsidRPr="00F85284">
        <w:rPr>
          <w:rFonts w:ascii="Arial" w:hAnsi="Arial" w:cs="Arial"/>
          <w:spacing w:val="-4"/>
          <w:lang w:val="en"/>
        </w:rPr>
        <w:t xml:space="preserve"> Liverpool John Moores University is a modern civic university, integral to the life of the City of Liverpool, yet with </w:t>
      </w:r>
      <w:r w:rsidR="00E033B9" w:rsidRPr="00F85284">
        <w:rPr>
          <w:rFonts w:ascii="Arial" w:hAnsi="Arial" w:cs="Arial"/>
          <w:spacing w:val="-4"/>
          <w:lang w:val="en"/>
        </w:rPr>
        <w:t>a global approach and footprint forging international partnerships to facilitate world-leading research and collaboration in order to tackle some of the huge global issues facing the modern world.</w:t>
      </w:r>
    </w:p>
    <w:p w:rsidR="004A6B0B" w:rsidRPr="003070A4" w:rsidRDefault="00B46979" w:rsidP="005A1F2E">
      <w:pPr>
        <w:pStyle w:val="NormalWeb"/>
        <w:shd w:val="clear" w:color="auto" w:fill="FFFFFF"/>
        <w:jc w:val="both"/>
        <w:rPr>
          <w:rFonts w:ascii="Arial" w:hAnsi="Arial" w:cs="Arial"/>
          <w:spacing w:val="-4"/>
          <w:lang w:val="en"/>
        </w:rPr>
      </w:pPr>
      <w:r w:rsidRPr="003070A4">
        <w:rPr>
          <w:rStyle w:val="Strong"/>
          <w:rFonts w:ascii="Arial" w:hAnsi="Arial" w:cs="Arial"/>
          <w:spacing w:val="-4"/>
          <w:lang w:val="en"/>
        </w:rPr>
        <w:t>2.2</w:t>
      </w:r>
      <w:r w:rsidRPr="003070A4">
        <w:rPr>
          <w:rFonts w:ascii="Arial" w:hAnsi="Arial" w:cs="Arial"/>
          <w:spacing w:val="-4"/>
          <w:lang w:val="en"/>
        </w:rPr>
        <w:t xml:space="preserve"> </w:t>
      </w:r>
      <w:r w:rsidR="00E033B9" w:rsidRPr="003070A4">
        <w:rPr>
          <w:rFonts w:ascii="Arial" w:hAnsi="Arial" w:cs="Arial"/>
          <w:spacing w:val="-4"/>
          <w:lang w:val="en"/>
        </w:rPr>
        <w:t>With roots dating back to 1823, w</w:t>
      </w:r>
      <w:r w:rsidRPr="003070A4">
        <w:rPr>
          <w:rFonts w:ascii="Arial" w:hAnsi="Arial" w:cs="Arial"/>
          <w:spacing w:val="-4"/>
          <w:lang w:val="en"/>
        </w:rPr>
        <w:t>e are one of the largest Universities in t</w:t>
      </w:r>
      <w:r w:rsidR="00E033B9" w:rsidRPr="003070A4">
        <w:rPr>
          <w:rFonts w:ascii="Arial" w:hAnsi="Arial" w:cs="Arial"/>
          <w:spacing w:val="-4"/>
          <w:lang w:val="en"/>
        </w:rPr>
        <w:t>he UK. H</w:t>
      </w:r>
      <w:r w:rsidRPr="003070A4">
        <w:rPr>
          <w:rFonts w:ascii="Arial" w:hAnsi="Arial" w:cs="Arial"/>
          <w:spacing w:val="-4"/>
          <w:lang w:val="en"/>
        </w:rPr>
        <w:t xml:space="preserve">ome to over </w:t>
      </w:r>
      <w:r w:rsidRPr="00B86A42">
        <w:rPr>
          <w:rFonts w:ascii="Arial" w:hAnsi="Arial" w:cs="Arial"/>
          <w:spacing w:val="-4"/>
          <w:lang w:val="en"/>
        </w:rPr>
        <w:t>23,</w:t>
      </w:r>
      <w:r w:rsidR="003261CA">
        <w:rPr>
          <w:rFonts w:ascii="Arial" w:hAnsi="Arial" w:cs="Arial"/>
          <w:spacing w:val="-4"/>
          <w:lang w:val="en"/>
        </w:rPr>
        <w:t>3</w:t>
      </w:r>
      <w:r w:rsidR="0055588D" w:rsidRPr="00B86A42">
        <w:rPr>
          <w:rFonts w:ascii="Arial" w:hAnsi="Arial" w:cs="Arial"/>
          <w:spacing w:val="-4"/>
          <w:lang w:val="en"/>
        </w:rPr>
        <w:t xml:space="preserve">00 </w:t>
      </w:r>
      <w:r w:rsidRPr="0055588D">
        <w:rPr>
          <w:rFonts w:ascii="Arial" w:hAnsi="Arial" w:cs="Arial"/>
          <w:spacing w:val="-4"/>
          <w:lang w:val="en"/>
        </w:rPr>
        <w:t>students</w:t>
      </w:r>
      <w:r w:rsidRPr="006D4785">
        <w:rPr>
          <w:rFonts w:ascii="Arial" w:hAnsi="Arial" w:cs="Arial"/>
          <w:spacing w:val="-4"/>
          <w:lang w:val="en"/>
        </w:rPr>
        <w:t xml:space="preserve"> and 2,</w:t>
      </w:r>
      <w:r w:rsidR="003261CA">
        <w:rPr>
          <w:rFonts w:ascii="Arial" w:hAnsi="Arial" w:cs="Arial"/>
          <w:spacing w:val="-4"/>
          <w:lang w:val="en"/>
        </w:rPr>
        <w:t>3</w:t>
      </w:r>
      <w:r w:rsidR="006D4785">
        <w:rPr>
          <w:rFonts w:ascii="Arial" w:hAnsi="Arial" w:cs="Arial"/>
          <w:spacing w:val="-4"/>
          <w:lang w:val="en"/>
        </w:rPr>
        <w:t>00</w:t>
      </w:r>
      <w:r w:rsidRPr="003070A4">
        <w:rPr>
          <w:rFonts w:ascii="Arial" w:hAnsi="Arial" w:cs="Arial"/>
          <w:spacing w:val="-4"/>
          <w:lang w:val="en"/>
        </w:rPr>
        <w:t xml:space="preserve"> staff, drawn fro</w:t>
      </w:r>
      <w:r w:rsidR="00CE317E" w:rsidRPr="003070A4">
        <w:rPr>
          <w:rFonts w:ascii="Arial" w:hAnsi="Arial" w:cs="Arial"/>
          <w:spacing w:val="-4"/>
          <w:lang w:val="en"/>
        </w:rPr>
        <w:t xml:space="preserve">m </w:t>
      </w:r>
      <w:r w:rsidR="00CE317E" w:rsidRPr="00B86A42">
        <w:rPr>
          <w:rFonts w:ascii="Arial" w:hAnsi="Arial" w:cs="Arial"/>
          <w:spacing w:val="-4"/>
          <w:lang w:val="en"/>
        </w:rPr>
        <w:t xml:space="preserve">over </w:t>
      </w:r>
      <w:r w:rsidR="00B86A42" w:rsidRPr="00226A38">
        <w:rPr>
          <w:rFonts w:ascii="Arial" w:hAnsi="Arial" w:cs="Arial"/>
          <w:spacing w:val="-4"/>
          <w:lang w:val="en"/>
        </w:rPr>
        <w:t>1</w:t>
      </w:r>
      <w:r w:rsidR="003261CA">
        <w:rPr>
          <w:rFonts w:ascii="Arial" w:hAnsi="Arial" w:cs="Arial"/>
          <w:spacing w:val="-4"/>
          <w:lang w:val="en"/>
        </w:rPr>
        <w:t>0</w:t>
      </w:r>
      <w:r w:rsidR="00B86A42" w:rsidRPr="00B86A42">
        <w:rPr>
          <w:rFonts w:ascii="Arial" w:hAnsi="Arial" w:cs="Arial"/>
          <w:spacing w:val="-4"/>
          <w:lang w:val="en"/>
        </w:rPr>
        <w:t>0</w:t>
      </w:r>
      <w:r w:rsidR="00B86A42" w:rsidRPr="003070A4">
        <w:rPr>
          <w:rFonts w:ascii="Arial" w:hAnsi="Arial" w:cs="Arial"/>
          <w:spacing w:val="-4"/>
          <w:lang w:val="en"/>
        </w:rPr>
        <w:t xml:space="preserve"> </w:t>
      </w:r>
      <w:r w:rsidR="00CE317E" w:rsidRPr="003070A4">
        <w:rPr>
          <w:rFonts w:ascii="Arial" w:hAnsi="Arial" w:cs="Arial"/>
          <w:spacing w:val="-4"/>
          <w:lang w:val="en"/>
        </w:rPr>
        <w:t>countries world-wide, our academic structure is divided into five faculties, each home to world-leading research, teaching and learning in a wide range of fields.</w:t>
      </w:r>
      <w:r w:rsidRPr="003070A4">
        <w:rPr>
          <w:rFonts w:ascii="Arial" w:hAnsi="Arial" w:cs="Arial"/>
          <w:spacing w:val="-4"/>
          <w:lang w:val="en"/>
        </w:rPr>
        <w:t xml:space="preserve"> At any one time, we have </w:t>
      </w:r>
      <w:r w:rsidRPr="00226A38">
        <w:rPr>
          <w:rFonts w:ascii="Arial" w:hAnsi="Arial" w:cs="Arial"/>
          <w:spacing w:val="-4"/>
          <w:lang w:val="en"/>
        </w:rPr>
        <w:t>arou</w:t>
      </w:r>
      <w:r w:rsidR="00992109" w:rsidRPr="00226A38">
        <w:rPr>
          <w:rFonts w:ascii="Arial" w:hAnsi="Arial" w:cs="Arial"/>
          <w:spacing w:val="-4"/>
          <w:lang w:val="en"/>
        </w:rPr>
        <w:t xml:space="preserve">nd </w:t>
      </w:r>
      <w:r w:rsidR="003261CA">
        <w:rPr>
          <w:rFonts w:ascii="Arial" w:hAnsi="Arial" w:cs="Arial"/>
          <w:spacing w:val="-4"/>
          <w:lang w:val="en"/>
        </w:rPr>
        <w:t>1,830</w:t>
      </w:r>
      <w:r w:rsidRPr="003070A4">
        <w:rPr>
          <w:rFonts w:ascii="Arial" w:hAnsi="Arial" w:cs="Arial"/>
          <w:spacing w:val="-4"/>
          <w:lang w:val="en"/>
        </w:rPr>
        <w:t xml:space="preserve"> students enrolled on accredited University courses overseas.</w:t>
      </w:r>
    </w:p>
    <w:p w:rsidR="00446BF7" w:rsidRPr="00392BD9" w:rsidRDefault="004A6B0B" w:rsidP="005A1F2E">
      <w:pPr>
        <w:pStyle w:val="NormalWeb"/>
        <w:shd w:val="clear" w:color="auto" w:fill="FFFFFF"/>
        <w:jc w:val="both"/>
        <w:rPr>
          <w:lang w:val="en"/>
        </w:rPr>
      </w:pPr>
      <w:r w:rsidRPr="003070A4">
        <w:rPr>
          <w:rFonts w:ascii="Arial" w:hAnsi="Arial" w:cs="Arial"/>
          <w:b/>
          <w:spacing w:val="-4"/>
          <w:lang w:val="en"/>
        </w:rPr>
        <w:t>2.3</w:t>
      </w:r>
      <w:r w:rsidR="008564AD" w:rsidRPr="003070A4">
        <w:rPr>
          <w:rFonts w:ascii="Arial" w:hAnsi="Arial" w:cs="Arial"/>
          <w:b/>
          <w:spacing w:val="-4"/>
          <w:lang w:val="en"/>
        </w:rPr>
        <w:t xml:space="preserve"> </w:t>
      </w:r>
      <w:r w:rsidRPr="00392BD9">
        <w:rPr>
          <w:rFonts w:ascii="Arial" w:hAnsi="Arial" w:cs="Arial"/>
          <w:spacing w:val="-4"/>
          <w:lang w:val="en"/>
        </w:rPr>
        <w:t>The university partners with like-minded institutions and</w:t>
      </w:r>
      <w:r w:rsidRPr="00392BD9">
        <w:rPr>
          <w:rFonts w:ascii="Arial" w:hAnsi="Arial" w:cs="Arial"/>
          <w:spacing w:val="-4"/>
        </w:rPr>
        <w:t xml:space="preserve"> organisations</w:t>
      </w:r>
      <w:r w:rsidRPr="00392BD9">
        <w:rPr>
          <w:rFonts w:ascii="Arial" w:hAnsi="Arial" w:cs="Arial"/>
          <w:spacing w:val="-4"/>
          <w:lang w:val="en"/>
        </w:rPr>
        <w:t xml:space="preserve"> within the UK and around the world to deliver its learning</w:t>
      </w:r>
      <w:r w:rsidRPr="00392BD9">
        <w:rPr>
          <w:rFonts w:ascii="Arial" w:hAnsi="Arial" w:cs="Arial"/>
          <w:spacing w:val="-4"/>
        </w:rPr>
        <w:t xml:space="preserve"> programmes</w:t>
      </w:r>
      <w:r w:rsidR="00446BF7" w:rsidRPr="00392BD9">
        <w:rPr>
          <w:rFonts w:ascii="Arial" w:hAnsi="Arial" w:cs="Arial"/>
          <w:spacing w:val="-4"/>
          <w:lang w:val="en"/>
        </w:rPr>
        <w:t xml:space="preserve">. </w:t>
      </w:r>
    </w:p>
    <w:p w:rsidR="00B303CF" w:rsidRPr="00392BD9" w:rsidRDefault="00A34DB6" w:rsidP="005A1F2E">
      <w:pPr>
        <w:pStyle w:val="NormalWeb"/>
        <w:shd w:val="clear" w:color="auto" w:fill="FFFFFF"/>
        <w:jc w:val="both"/>
        <w:rPr>
          <w:rFonts w:ascii="Arial" w:hAnsi="Arial" w:cs="Arial"/>
          <w:spacing w:val="-4"/>
          <w:lang w:val="en"/>
        </w:rPr>
      </w:pPr>
      <w:r w:rsidRPr="00392BD9">
        <w:rPr>
          <w:rStyle w:val="Strong"/>
          <w:rFonts w:ascii="Arial" w:hAnsi="Arial" w:cs="Arial"/>
        </w:rPr>
        <w:t>2.4</w:t>
      </w:r>
      <w:r w:rsidRPr="00392BD9">
        <w:rPr>
          <w:rFonts w:ascii="Arial" w:hAnsi="Arial" w:cs="Arial"/>
          <w:spacing w:val="-4"/>
          <w:lang w:val="en"/>
        </w:rPr>
        <w:t xml:space="preserve"> </w:t>
      </w:r>
      <w:r w:rsidR="00B303CF" w:rsidRPr="00392BD9">
        <w:rPr>
          <w:rFonts w:ascii="Arial" w:hAnsi="Arial" w:cs="Arial"/>
          <w:spacing w:val="-4"/>
          <w:lang w:val="en"/>
        </w:rPr>
        <w:t>The Univer</w:t>
      </w:r>
      <w:r w:rsidR="00FD6B0F" w:rsidRPr="00392BD9">
        <w:rPr>
          <w:rFonts w:ascii="Arial" w:hAnsi="Arial" w:cs="Arial"/>
          <w:spacing w:val="-4"/>
          <w:lang w:val="en"/>
        </w:rPr>
        <w:t xml:space="preserve">sity has </w:t>
      </w:r>
      <w:r w:rsidR="008358C5" w:rsidRPr="00392BD9">
        <w:rPr>
          <w:rFonts w:ascii="Arial" w:hAnsi="Arial" w:cs="Arial"/>
          <w:spacing w:val="-4"/>
          <w:lang w:val="en"/>
        </w:rPr>
        <w:t>eight</w:t>
      </w:r>
      <w:r w:rsidR="00FD6B0F" w:rsidRPr="00392BD9">
        <w:rPr>
          <w:rFonts w:ascii="Arial" w:hAnsi="Arial" w:cs="Arial"/>
          <w:spacing w:val="-4"/>
          <w:lang w:val="en"/>
        </w:rPr>
        <w:t xml:space="preserve"> subsidiary companies, </w:t>
      </w:r>
      <w:r w:rsidR="008358C5" w:rsidRPr="00392BD9">
        <w:rPr>
          <w:rFonts w:ascii="Arial" w:hAnsi="Arial" w:cs="Arial"/>
          <w:spacing w:val="-4"/>
          <w:lang w:val="en"/>
        </w:rPr>
        <w:t>s</w:t>
      </w:r>
      <w:r w:rsidR="003261CA">
        <w:rPr>
          <w:rFonts w:ascii="Arial" w:hAnsi="Arial" w:cs="Arial"/>
          <w:spacing w:val="-4"/>
          <w:lang w:val="en"/>
        </w:rPr>
        <w:t>ix</w:t>
      </w:r>
      <w:r w:rsidR="00FD6B0F" w:rsidRPr="00392BD9">
        <w:rPr>
          <w:rFonts w:ascii="Arial" w:hAnsi="Arial" w:cs="Arial"/>
          <w:spacing w:val="-4"/>
          <w:lang w:val="en"/>
        </w:rPr>
        <w:t xml:space="preserve"> based in the UK and one based in Malaysia:</w:t>
      </w:r>
    </w:p>
    <w:p w:rsidR="003261CA" w:rsidRDefault="003261CA" w:rsidP="003261CA">
      <w:pPr>
        <w:pStyle w:val="ListParagraph"/>
        <w:numPr>
          <w:ilvl w:val="0"/>
          <w:numId w:val="8"/>
        </w:numPr>
        <w:rPr>
          <w:rFonts w:ascii="Arial" w:hAnsi="Arial" w:cs="Arial"/>
          <w:sz w:val="24"/>
          <w:szCs w:val="24"/>
          <w:lang w:eastAsia="en-GB"/>
        </w:rPr>
      </w:pPr>
      <w:r w:rsidRPr="003261CA">
        <w:rPr>
          <w:rFonts w:ascii="Arial" w:hAnsi="Arial" w:cs="Arial"/>
          <w:sz w:val="24"/>
          <w:szCs w:val="24"/>
          <w:lang w:eastAsia="en-GB"/>
        </w:rPr>
        <w:t>JMU Services Limited</w:t>
      </w:r>
    </w:p>
    <w:p w:rsidR="003261CA" w:rsidRDefault="003261CA" w:rsidP="003261CA">
      <w:pPr>
        <w:pStyle w:val="ListParagraph"/>
        <w:numPr>
          <w:ilvl w:val="0"/>
          <w:numId w:val="8"/>
        </w:numPr>
        <w:rPr>
          <w:rFonts w:ascii="Arial" w:hAnsi="Arial" w:cs="Arial"/>
          <w:sz w:val="24"/>
          <w:szCs w:val="24"/>
          <w:lang w:eastAsia="en-GB"/>
        </w:rPr>
      </w:pPr>
      <w:r w:rsidRPr="003261CA">
        <w:rPr>
          <w:rFonts w:ascii="Arial" w:hAnsi="Arial" w:cs="Arial"/>
          <w:sz w:val="24"/>
          <w:szCs w:val="24"/>
          <w:lang w:eastAsia="en-GB"/>
        </w:rPr>
        <w:t>JMU Learning Resource Centre Development Limited</w:t>
      </w:r>
    </w:p>
    <w:p w:rsidR="003261CA" w:rsidRDefault="003261CA" w:rsidP="003261CA">
      <w:pPr>
        <w:pStyle w:val="ListParagraph"/>
        <w:numPr>
          <w:ilvl w:val="0"/>
          <w:numId w:val="8"/>
        </w:numPr>
        <w:rPr>
          <w:rFonts w:ascii="Arial" w:hAnsi="Arial" w:cs="Arial"/>
          <w:sz w:val="24"/>
          <w:szCs w:val="24"/>
          <w:lang w:eastAsia="en-GB"/>
        </w:rPr>
      </w:pPr>
      <w:r w:rsidRPr="003261CA">
        <w:rPr>
          <w:rFonts w:ascii="Arial" w:hAnsi="Arial" w:cs="Arial"/>
          <w:sz w:val="24"/>
          <w:szCs w:val="24"/>
          <w:lang w:eastAsia="en-GB"/>
        </w:rPr>
        <w:t>JMU Property Development Company Limited</w:t>
      </w:r>
    </w:p>
    <w:p w:rsidR="003261CA" w:rsidRDefault="003261CA" w:rsidP="003261CA">
      <w:pPr>
        <w:pStyle w:val="ListParagraph"/>
        <w:numPr>
          <w:ilvl w:val="0"/>
          <w:numId w:val="8"/>
        </w:numPr>
        <w:rPr>
          <w:rFonts w:ascii="Arial" w:hAnsi="Arial" w:cs="Arial"/>
          <w:sz w:val="24"/>
          <w:szCs w:val="24"/>
          <w:lang w:eastAsia="en-GB"/>
        </w:rPr>
      </w:pPr>
      <w:r w:rsidRPr="003261CA">
        <w:rPr>
          <w:rFonts w:ascii="Arial" w:hAnsi="Arial" w:cs="Arial"/>
          <w:sz w:val="24"/>
          <w:szCs w:val="24"/>
          <w:lang w:eastAsia="en-GB"/>
        </w:rPr>
        <w:lastRenderedPageBreak/>
        <w:t>JMU Building Services &amp; Maintenance Limited</w:t>
      </w:r>
    </w:p>
    <w:p w:rsidR="003261CA" w:rsidRDefault="003261CA" w:rsidP="003261CA">
      <w:pPr>
        <w:pStyle w:val="ListParagraph"/>
        <w:numPr>
          <w:ilvl w:val="0"/>
          <w:numId w:val="8"/>
        </w:numPr>
        <w:rPr>
          <w:rFonts w:ascii="Arial" w:hAnsi="Arial" w:cs="Arial"/>
          <w:sz w:val="24"/>
          <w:szCs w:val="24"/>
          <w:lang w:eastAsia="en-GB"/>
        </w:rPr>
      </w:pPr>
      <w:r w:rsidRPr="003261CA">
        <w:rPr>
          <w:rFonts w:ascii="Arial" w:hAnsi="Arial" w:cs="Arial"/>
          <w:sz w:val="24"/>
          <w:szCs w:val="24"/>
          <w:lang w:eastAsia="en-GB"/>
        </w:rPr>
        <w:t>Standard Trace Metal Quantification Limited</w:t>
      </w:r>
    </w:p>
    <w:p w:rsidR="003261CA" w:rsidRDefault="003261CA" w:rsidP="003261CA">
      <w:pPr>
        <w:pStyle w:val="ListParagraph"/>
        <w:numPr>
          <w:ilvl w:val="0"/>
          <w:numId w:val="8"/>
        </w:numPr>
        <w:rPr>
          <w:rFonts w:ascii="Arial" w:hAnsi="Arial" w:cs="Arial"/>
          <w:sz w:val="24"/>
          <w:szCs w:val="24"/>
          <w:lang w:eastAsia="en-GB"/>
        </w:rPr>
      </w:pPr>
      <w:r w:rsidRPr="003261CA">
        <w:rPr>
          <w:rFonts w:ascii="Arial" w:hAnsi="Arial" w:cs="Arial"/>
          <w:sz w:val="24"/>
          <w:szCs w:val="24"/>
          <w:lang w:eastAsia="en-GB"/>
        </w:rPr>
        <w:t>Liverpool John Moores (Malaysia) SDN.BHD</w:t>
      </w:r>
    </w:p>
    <w:p w:rsidR="003261CA" w:rsidRPr="003261CA" w:rsidRDefault="003261CA" w:rsidP="003261CA">
      <w:pPr>
        <w:pStyle w:val="ListParagraph"/>
        <w:numPr>
          <w:ilvl w:val="0"/>
          <w:numId w:val="8"/>
        </w:numPr>
        <w:rPr>
          <w:rFonts w:ascii="Arial" w:hAnsi="Arial" w:cs="Arial"/>
          <w:sz w:val="24"/>
          <w:szCs w:val="24"/>
          <w:lang w:eastAsia="en-GB"/>
        </w:rPr>
      </w:pPr>
      <w:r w:rsidRPr="003261CA">
        <w:rPr>
          <w:rFonts w:ascii="Arial" w:hAnsi="Arial" w:cs="Arial"/>
          <w:sz w:val="24"/>
          <w:szCs w:val="24"/>
          <w:lang w:eastAsia="en-GB"/>
        </w:rPr>
        <w:t>The Liverpool Business School Limited</w:t>
      </w:r>
    </w:p>
    <w:p w:rsidR="00A34DB6" w:rsidRPr="0055588D" w:rsidRDefault="00A34DB6" w:rsidP="005A1F2E">
      <w:pPr>
        <w:autoSpaceDE w:val="0"/>
        <w:autoSpaceDN w:val="0"/>
        <w:adjustRightInd w:val="0"/>
        <w:spacing w:after="0" w:line="240" w:lineRule="auto"/>
        <w:ind w:left="66"/>
        <w:jc w:val="both"/>
        <w:rPr>
          <w:rFonts w:ascii="Arial" w:hAnsi="Arial" w:cs="Arial"/>
          <w:sz w:val="24"/>
          <w:szCs w:val="24"/>
        </w:rPr>
      </w:pPr>
    </w:p>
    <w:p w:rsidR="00A34DB6" w:rsidRPr="00640FEF" w:rsidRDefault="00A34DB6" w:rsidP="005A1F2E">
      <w:pPr>
        <w:autoSpaceDE w:val="0"/>
        <w:autoSpaceDN w:val="0"/>
        <w:adjustRightInd w:val="0"/>
        <w:spacing w:after="0" w:line="240" w:lineRule="auto"/>
        <w:jc w:val="both"/>
        <w:rPr>
          <w:rStyle w:val="Strong"/>
          <w:rFonts w:ascii="Arial" w:eastAsia="Times New Roman" w:hAnsi="Arial" w:cs="Arial"/>
          <w:b w:val="0"/>
          <w:sz w:val="24"/>
          <w:szCs w:val="24"/>
        </w:rPr>
      </w:pPr>
      <w:r w:rsidRPr="0055588D">
        <w:rPr>
          <w:rStyle w:val="Strong"/>
          <w:rFonts w:ascii="Arial" w:eastAsia="Times New Roman" w:hAnsi="Arial" w:cs="Arial"/>
          <w:sz w:val="24"/>
          <w:szCs w:val="24"/>
        </w:rPr>
        <w:t xml:space="preserve">2.5 </w:t>
      </w:r>
      <w:r w:rsidRPr="0055588D">
        <w:rPr>
          <w:rStyle w:val="Strong"/>
          <w:rFonts w:ascii="Arial" w:eastAsia="Times New Roman" w:hAnsi="Arial" w:cs="Arial"/>
          <w:b w:val="0"/>
          <w:sz w:val="24"/>
          <w:szCs w:val="24"/>
        </w:rPr>
        <w:t>The University</w:t>
      </w:r>
      <w:r w:rsidR="00FD6B0F" w:rsidRPr="0055588D">
        <w:rPr>
          <w:rStyle w:val="Strong"/>
          <w:rFonts w:ascii="Arial" w:eastAsia="Times New Roman" w:hAnsi="Arial" w:cs="Arial"/>
          <w:b w:val="0"/>
          <w:sz w:val="24"/>
          <w:szCs w:val="24"/>
        </w:rPr>
        <w:t xml:space="preserve"> has</w:t>
      </w:r>
      <w:r w:rsidRPr="0055588D">
        <w:rPr>
          <w:rStyle w:val="Strong"/>
          <w:rFonts w:ascii="Arial" w:eastAsia="Times New Roman" w:hAnsi="Arial" w:cs="Arial"/>
          <w:b w:val="0"/>
          <w:sz w:val="24"/>
          <w:szCs w:val="24"/>
        </w:rPr>
        <w:t xml:space="preserve"> a 50% interest in the company Sensor City Liverpool Limited, which is treated as a joint venture, a 24.5% interest in Liverpool Science Park Limited,</w:t>
      </w:r>
      <w:r w:rsidR="00083383" w:rsidRPr="0055588D">
        <w:rPr>
          <w:rStyle w:val="Strong"/>
          <w:rFonts w:ascii="Arial" w:eastAsia="Times New Roman" w:hAnsi="Arial" w:cs="Arial"/>
          <w:b w:val="0"/>
          <w:sz w:val="24"/>
          <w:szCs w:val="24"/>
        </w:rPr>
        <w:t xml:space="preserve"> </w:t>
      </w:r>
      <w:r w:rsidRPr="00640FEF">
        <w:rPr>
          <w:rStyle w:val="Strong"/>
          <w:rFonts w:ascii="Arial" w:eastAsia="Times New Roman" w:hAnsi="Arial" w:cs="Arial"/>
          <w:b w:val="0"/>
          <w:sz w:val="24"/>
          <w:szCs w:val="24"/>
        </w:rPr>
        <w:t xml:space="preserve">which </w:t>
      </w:r>
      <w:r w:rsidR="00083383" w:rsidRPr="00640FEF">
        <w:rPr>
          <w:rStyle w:val="Strong"/>
          <w:rFonts w:ascii="Arial" w:eastAsia="Times New Roman" w:hAnsi="Arial" w:cs="Arial"/>
          <w:b w:val="0"/>
          <w:sz w:val="24"/>
          <w:szCs w:val="24"/>
        </w:rPr>
        <w:t>are</w:t>
      </w:r>
      <w:r w:rsidRPr="00640FEF">
        <w:rPr>
          <w:rStyle w:val="Strong"/>
          <w:rFonts w:ascii="Arial" w:eastAsia="Times New Roman" w:hAnsi="Arial" w:cs="Arial"/>
          <w:b w:val="0"/>
          <w:sz w:val="24"/>
          <w:szCs w:val="24"/>
        </w:rPr>
        <w:t xml:space="preserve"> treated as </w:t>
      </w:r>
      <w:r w:rsidR="00083383" w:rsidRPr="00640FEF">
        <w:rPr>
          <w:rStyle w:val="Strong"/>
          <w:rFonts w:ascii="Arial" w:eastAsia="Times New Roman" w:hAnsi="Arial" w:cs="Arial"/>
          <w:b w:val="0"/>
          <w:sz w:val="24"/>
          <w:szCs w:val="24"/>
        </w:rPr>
        <w:t>associates.</w:t>
      </w:r>
    </w:p>
    <w:p w:rsidR="00B46979" w:rsidRPr="0095528B" w:rsidRDefault="00B46979" w:rsidP="005A1F2E">
      <w:pPr>
        <w:pStyle w:val="NormalWeb"/>
        <w:jc w:val="both"/>
        <w:rPr>
          <w:rFonts w:ascii="Arial" w:hAnsi="Arial" w:cs="Arial"/>
          <w:spacing w:val="-4"/>
          <w:lang w:val="en"/>
        </w:rPr>
      </w:pPr>
      <w:r w:rsidRPr="0095528B">
        <w:rPr>
          <w:rStyle w:val="Strong"/>
          <w:rFonts w:ascii="Arial" w:hAnsi="Arial" w:cs="Arial"/>
          <w:spacing w:val="-4"/>
          <w:lang w:val="en"/>
        </w:rPr>
        <w:t>2</w:t>
      </w:r>
      <w:r w:rsidR="00115617" w:rsidRPr="0095528B">
        <w:rPr>
          <w:rStyle w:val="Strong"/>
          <w:rFonts w:ascii="Arial" w:hAnsi="Arial" w:cs="Arial"/>
          <w:spacing w:val="-4"/>
          <w:lang w:val="en"/>
        </w:rPr>
        <w:t>.6</w:t>
      </w:r>
      <w:r w:rsidRPr="0095528B">
        <w:rPr>
          <w:rFonts w:ascii="Arial" w:hAnsi="Arial" w:cs="Arial"/>
          <w:spacing w:val="-4"/>
          <w:lang w:val="en"/>
        </w:rPr>
        <w:t xml:space="preserve"> The University was established as a Higher Education Corporation under section 124A</w:t>
      </w:r>
      <w:r w:rsidR="00BC7A86" w:rsidRPr="0095528B">
        <w:rPr>
          <w:rFonts w:ascii="Arial" w:hAnsi="Arial" w:cs="Arial"/>
          <w:spacing w:val="-4"/>
          <w:lang w:val="en"/>
        </w:rPr>
        <w:t xml:space="preserve"> </w:t>
      </w:r>
      <w:r w:rsidRPr="0095528B">
        <w:rPr>
          <w:rFonts w:ascii="Arial" w:hAnsi="Arial" w:cs="Arial"/>
          <w:spacing w:val="-4"/>
          <w:lang w:val="en"/>
        </w:rPr>
        <w:t xml:space="preserve">(3) and (4) of the Education Reform Act 1988. It is a legally independent corporate institution with charitable status accountable through a governing </w:t>
      </w:r>
      <w:r w:rsidR="003C493D" w:rsidRPr="0095528B">
        <w:rPr>
          <w:rFonts w:ascii="Arial" w:hAnsi="Arial" w:cs="Arial"/>
          <w:spacing w:val="-4"/>
          <w:lang w:val="en"/>
        </w:rPr>
        <w:t>body, which</w:t>
      </w:r>
      <w:r w:rsidRPr="0095528B">
        <w:rPr>
          <w:rFonts w:ascii="Arial" w:hAnsi="Arial" w:cs="Arial"/>
          <w:spacing w:val="-4"/>
          <w:lang w:val="en"/>
        </w:rPr>
        <w:t xml:space="preserve"> carries ultimate responsibility for all aspects of the University.</w:t>
      </w:r>
    </w:p>
    <w:p w:rsidR="00B46979" w:rsidRPr="00C82223" w:rsidRDefault="00115617" w:rsidP="005A1F2E">
      <w:pPr>
        <w:pStyle w:val="NormalWeb"/>
        <w:jc w:val="both"/>
        <w:rPr>
          <w:rFonts w:ascii="Arial" w:hAnsi="Arial" w:cs="Arial"/>
          <w:spacing w:val="-4"/>
          <w:lang w:val="en"/>
        </w:rPr>
      </w:pPr>
      <w:r w:rsidRPr="0095528B">
        <w:rPr>
          <w:rStyle w:val="Strong"/>
          <w:rFonts w:ascii="Arial" w:hAnsi="Arial" w:cs="Arial"/>
          <w:spacing w:val="-4"/>
          <w:lang w:val="en"/>
        </w:rPr>
        <w:t>2.7</w:t>
      </w:r>
      <w:r w:rsidR="00B46979" w:rsidRPr="0095528B">
        <w:rPr>
          <w:rFonts w:ascii="Arial" w:hAnsi="Arial" w:cs="Arial"/>
          <w:spacing w:val="-4"/>
          <w:lang w:val="en"/>
        </w:rPr>
        <w:t xml:space="preserve"> </w:t>
      </w:r>
      <w:r w:rsidR="003261CA" w:rsidRPr="003261CA">
        <w:rPr>
          <w:rFonts w:ascii="Arial" w:hAnsi="Arial" w:cs="Arial"/>
          <w:spacing w:val="-4"/>
          <w:lang w:val="en"/>
        </w:rPr>
        <w:t>The University was established as a Higher Education Corporation under section 124A (3) and (4) of the Education Reform Act 1988. It is a legally independent corporate institution with charitable status accountable through a governing body, which carries ultimate responsibility for all aspects of the University.</w:t>
      </w:r>
    </w:p>
    <w:p w:rsidR="00B46979" w:rsidRPr="003070A4" w:rsidRDefault="00115617" w:rsidP="005A1F2E">
      <w:pPr>
        <w:pStyle w:val="NormalWeb"/>
        <w:jc w:val="both"/>
        <w:rPr>
          <w:rFonts w:ascii="Arial" w:hAnsi="Arial" w:cs="Arial"/>
          <w:spacing w:val="-4"/>
          <w:lang w:val="en"/>
        </w:rPr>
      </w:pPr>
      <w:r w:rsidRPr="00C82223">
        <w:rPr>
          <w:rStyle w:val="Strong"/>
          <w:rFonts w:ascii="Arial" w:hAnsi="Arial" w:cs="Arial"/>
          <w:spacing w:val="-4"/>
          <w:lang w:val="en"/>
        </w:rPr>
        <w:t>2.8</w:t>
      </w:r>
      <w:r w:rsidR="00B46979" w:rsidRPr="00C82223">
        <w:rPr>
          <w:rFonts w:ascii="Arial" w:hAnsi="Arial" w:cs="Arial"/>
          <w:spacing w:val="-4"/>
          <w:lang w:val="en"/>
        </w:rPr>
        <w:t xml:space="preserve"> </w:t>
      </w:r>
      <w:r w:rsidR="003261CA" w:rsidRPr="003261CA">
        <w:rPr>
          <w:rFonts w:ascii="Arial" w:hAnsi="Arial" w:cs="Arial"/>
          <w:spacing w:val="-4"/>
          <w:lang w:val="en"/>
        </w:rPr>
        <w:t>Our day to day operations are overseen by a Strategic Management Team, headed by the Interim Head of Institution and Chief Executive. Each of our five faculties is led by an Executive Dean. We have three business services divisions (Organisational Enhancement; Finance and Resources; Student and Academic Services), each of which is led by a Deputy Chief Executive.</w:t>
      </w:r>
    </w:p>
    <w:p w:rsidR="00B46979" w:rsidRPr="00C82223" w:rsidRDefault="00115617" w:rsidP="005A1F2E">
      <w:pPr>
        <w:pStyle w:val="NormalWeb"/>
        <w:shd w:val="clear" w:color="auto" w:fill="FFFFFF"/>
        <w:jc w:val="both"/>
        <w:rPr>
          <w:rFonts w:ascii="Arial" w:hAnsi="Arial" w:cs="Arial"/>
          <w:color w:val="FF0000"/>
          <w:spacing w:val="-4"/>
          <w:lang w:val="en"/>
        </w:rPr>
      </w:pPr>
      <w:r w:rsidRPr="003070A4">
        <w:rPr>
          <w:rStyle w:val="Strong"/>
          <w:rFonts w:ascii="Arial" w:hAnsi="Arial" w:cs="Arial"/>
          <w:spacing w:val="-4"/>
          <w:lang w:val="en"/>
        </w:rPr>
        <w:t>2.</w:t>
      </w:r>
      <w:r w:rsidRPr="00C82223">
        <w:rPr>
          <w:rStyle w:val="Strong"/>
          <w:rFonts w:ascii="Arial" w:hAnsi="Arial" w:cs="Arial"/>
          <w:spacing w:val="-4"/>
          <w:lang w:val="en"/>
        </w:rPr>
        <w:t>9</w:t>
      </w:r>
      <w:r w:rsidR="00B46979" w:rsidRPr="00C82223">
        <w:rPr>
          <w:rFonts w:ascii="Arial" w:hAnsi="Arial" w:cs="Arial"/>
          <w:spacing w:val="-4"/>
          <w:lang w:val="en"/>
        </w:rPr>
        <w:t xml:space="preserve"> </w:t>
      </w:r>
      <w:r w:rsidR="00B46979" w:rsidRPr="0095528B">
        <w:rPr>
          <w:rFonts w:ascii="Arial" w:hAnsi="Arial" w:cs="Arial"/>
          <w:spacing w:val="-4"/>
          <w:lang w:val="en"/>
        </w:rPr>
        <w:t xml:space="preserve">Given the complexity and evolving nature of Modern Slavery and Human Trafficking, we </w:t>
      </w:r>
      <w:r w:rsidR="0073645A" w:rsidRPr="0095528B">
        <w:rPr>
          <w:rFonts w:ascii="Arial" w:hAnsi="Arial" w:cs="Arial"/>
          <w:spacing w:val="-4"/>
          <w:lang w:val="en"/>
        </w:rPr>
        <w:t>have</w:t>
      </w:r>
      <w:r w:rsidR="00B46979" w:rsidRPr="0095528B">
        <w:rPr>
          <w:rFonts w:ascii="Arial" w:hAnsi="Arial" w:cs="Arial"/>
          <w:spacing w:val="-4"/>
        </w:rPr>
        <w:t xml:space="preserve"> formalise</w:t>
      </w:r>
      <w:r w:rsidR="0073645A" w:rsidRPr="0095528B">
        <w:rPr>
          <w:rFonts w:ascii="Arial" w:hAnsi="Arial" w:cs="Arial"/>
          <w:spacing w:val="-4"/>
        </w:rPr>
        <w:t>d</w:t>
      </w:r>
      <w:r w:rsidR="00B46979" w:rsidRPr="0095528B">
        <w:rPr>
          <w:rFonts w:ascii="Arial" w:hAnsi="Arial" w:cs="Arial"/>
          <w:spacing w:val="-4"/>
          <w:lang w:val="en"/>
        </w:rPr>
        <w:t xml:space="preserve"> our internal governance of this risk at the highest level: </w:t>
      </w:r>
      <w:r w:rsidR="00C15384" w:rsidRPr="0095528B">
        <w:rPr>
          <w:rFonts w:ascii="Arial" w:hAnsi="Arial" w:cs="Arial"/>
          <w:spacing w:val="-4"/>
          <w:lang w:val="en"/>
        </w:rPr>
        <w:t xml:space="preserve">Executive Deans of each academic area and the </w:t>
      </w:r>
      <w:r w:rsidR="00C15384" w:rsidRPr="00437B22">
        <w:rPr>
          <w:rFonts w:ascii="Arial" w:hAnsi="Arial" w:cs="Arial"/>
          <w:spacing w:val="-4"/>
          <w:lang w:val="en"/>
        </w:rPr>
        <w:t>Deputy Chief Executives</w:t>
      </w:r>
      <w:r w:rsidR="00C15384" w:rsidRPr="0095528B">
        <w:rPr>
          <w:rFonts w:ascii="Arial" w:hAnsi="Arial" w:cs="Arial"/>
          <w:spacing w:val="-4"/>
          <w:lang w:val="en"/>
        </w:rPr>
        <w:t xml:space="preserve"> of each of the business services divisions </w:t>
      </w:r>
      <w:r w:rsidR="0073645A" w:rsidRPr="0095528B">
        <w:rPr>
          <w:rFonts w:ascii="Arial" w:hAnsi="Arial" w:cs="Arial"/>
          <w:spacing w:val="-4"/>
          <w:lang w:val="en"/>
        </w:rPr>
        <w:t>are</w:t>
      </w:r>
      <w:r w:rsidR="00C15384" w:rsidRPr="0095528B">
        <w:rPr>
          <w:rFonts w:ascii="Arial" w:hAnsi="Arial" w:cs="Arial"/>
          <w:spacing w:val="-4"/>
          <w:lang w:val="en"/>
        </w:rPr>
        <w:t xml:space="preserve"> responsible for ensuring that their respective areas </w:t>
      </w:r>
      <w:r w:rsidR="004E733D" w:rsidRPr="0095528B">
        <w:rPr>
          <w:rFonts w:ascii="Arial" w:hAnsi="Arial" w:cs="Arial"/>
          <w:spacing w:val="-4"/>
          <w:lang w:val="en"/>
        </w:rPr>
        <w:t xml:space="preserve">comply with due diligence requirements set and overseen by the </w:t>
      </w:r>
      <w:r w:rsidR="00D81840" w:rsidRPr="0095528B">
        <w:rPr>
          <w:rFonts w:ascii="Arial" w:hAnsi="Arial" w:cs="Arial"/>
          <w:spacing w:val="-4"/>
          <w:lang w:val="en"/>
        </w:rPr>
        <w:t>finance</w:t>
      </w:r>
      <w:r w:rsidR="004E733D" w:rsidRPr="0095528B">
        <w:rPr>
          <w:rFonts w:ascii="Arial" w:hAnsi="Arial" w:cs="Arial"/>
          <w:spacing w:val="-4"/>
          <w:lang w:val="en"/>
        </w:rPr>
        <w:t xml:space="preserve"> </w:t>
      </w:r>
      <w:r w:rsidR="00D81840" w:rsidRPr="0095528B">
        <w:rPr>
          <w:rFonts w:ascii="Arial" w:hAnsi="Arial" w:cs="Arial"/>
          <w:spacing w:val="-4"/>
          <w:lang w:val="en"/>
        </w:rPr>
        <w:t xml:space="preserve">team </w:t>
      </w:r>
      <w:r w:rsidR="004E733D" w:rsidRPr="0095528B">
        <w:rPr>
          <w:rFonts w:ascii="Arial" w:hAnsi="Arial" w:cs="Arial"/>
          <w:spacing w:val="-4"/>
          <w:lang w:val="en"/>
        </w:rPr>
        <w:t xml:space="preserve">within Finance and Resources in relation to </w:t>
      </w:r>
      <w:r w:rsidR="00B46979" w:rsidRPr="0095528B">
        <w:rPr>
          <w:rFonts w:ascii="Arial" w:hAnsi="Arial" w:cs="Arial"/>
          <w:spacing w:val="-4"/>
          <w:lang w:val="en"/>
        </w:rPr>
        <w:t>the approval and use of suppliers</w:t>
      </w:r>
      <w:r w:rsidR="00D81840" w:rsidRPr="0095528B">
        <w:rPr>
          <w:rFonts w:ascii="Arial" w:hAnsi="Arial" w:cs="Arial"/>
          <w:spacing w:val="-4"/>
          <w:lang w:val="en"/>
        </w:rPr>
        <w:t xml:space="preserve"> </w:t>
      </w:r>
      <w:r w:rsidR="004E733D" w:rsidRPr="0095528B">
        <w:rPr>
          <w:rFonts w:ascii="Arial" w:hAnsi="Arial" w:cs="Arial"/>
          <w:spacing w:val="-4"/>
          <w:lang w:val="en"/>
        </w:rPr>
        <w:t xml:space="preserve">and the approval of collaborative partners. Executive Deans and </w:t>
      </w:r>
      <w:r w:rsidR="004E733D" w:rsidRPr="00437B22">
        <w:rPr>
          <w:rFonts w:ascii="Arial" w:hAnsi="Arial" w:cs="Arial"/>
          <w:spacing w:val="-4"/>
          <w:lang w:val="en"/>
        </w:rPr>
        <w:t>Deputy Chief Executives</w:t>
      </w:r>
      <w:r w:rsidR="004E733D" w:rsidRPr="0095528B">
        <w:rPr>
          <w:rFonts w:ascii="Arial" w:hAnsi="Arial" w:cs="Arial"/>
          <w:spacing w:val="-4"/>
          <w:lang w:val="en"/>
        </w:rPr>
        <w:t xml:space="preserve"> </w:t>
      </w:r>
      <w:r w:rsidR="00F929B2" w:rsidRPr="0095528B">
        <w:rPr>
          <w:rFonts w:ascii="Arial" w:hAnsi="Arial" w:cs="Arial"/>
          <w:spacing w:val="-4"/>
          <w:lang w:val="en"/>
        </w:rPr>
        <w:t>are</w:t>
      </w:r>
      <w:r w:rsidR="004E733D" w:rsidRPr="0095528B">
        <w:rPr>
          <w:rFonts w:ascii="Arial" w:hAnsi="Arial" w:cs="Arial"/>
          <w:spacing w:val="-4"/>
          <w:lang w:val="en"/>
        </w:rPr>
        <w:t xml:space="preserve"> required to </w:t>
      </w:r>
      <w:r w:rsidR="00B8691A" w:rsidRPr="0095528B">
        <w:rPr>
          <w:rFonts w:ascii="Arial" w:hAnsi="Arial" w:cs="Arial"/>
          <w:spacing w:val="-4"/>
          <w:lang w:val="en"/>
        </w:rPr>
        <w:t>certify</w:t>
      </w:r>
      <w:r w:rsidR="004E733D" w:rsidRPr="0095528B">
        <w:rPr>
          <w:rFonts w:ascii="Arial" w:hAnsi="Arial" w:cs="Arial"/>
          <w:spacing w:val="-4"/>
          <w:lang w:val="en"/>
        </w:rPr>
        <w:t xml:space="preserve"> compliance in their respective areas on an annual basis.</w:t>
      </w:r>
      <w:r w:rsidR="004E733D" w:rsidRPr="00C82223">
        <w:rPr>
          <w:rFonts w:ascii="Arial" w:hAnsi="Arial" w:cs="Arial"/>
          <w:spacing w:val="-4"/>
          <w:lang w:val="en"/>
        </w:rPr>
        <w:t xml:space="preserve"> </w:t>
      </w:r>
    </w:p>
    <w:p w:rsidR="00B46979" w:rsidRPr="003070A4" w:rsidRDefault="00115617" w:rsidP="005A1F2E">
      <w:pPr>
        <w:pStyle w:val="NormalWeb"/>
        <w:shd w:val="clear" w:color="auto" w:fill="FFFFFF"/>
        <w:jc w:val="both"/>
        <w:rPr>
          <w:rFonts w:ascii="Arial" w:hAnsi="Arial" w:cs="Arial"/>
          <w:spacing w:val="-4"/>
          <w:lang w:val="en"/>
        </w:rPr>
      </w:pPr>
      <w:r w:rsidRPr="00C82223">
        <w:rPr>
          <w:rStyle w:val="Strong"/>
          <w:rFonts w:ascii="Arial" w:hAnsi="Arial" w:cs="Arial"/>
          <w:spacing w:val="-4"/>
          <w:lang w:val="en"/>
        </w:rPr>
        <w:t>2.10</w:t>
      </w:r>
      <w:r w:rsidR="00B46979" w:rsidRPr="00C82223">
        <w:rPr>
          <w:rFonts w:ascii="Arial" w:hAnsi="Arial" w:cs="Arial"/>
          <w:spacing w:val="-4"/>
          <w:lang w:val="en"/>
        </w:rPr>
        <w:t xml:space="preserve"> </w:t>
      </w:r>
      <w:r w:rsidR="00B46979" w:rsidRPr="0095528B">
        <w:rPr>
          <w:rFonts w:ascii="Arial" w:hAnsi="Arial" w:cs="Arial"/>
          <w:spacing w:val="-4"/>
          <w:lang w:val="en"/>
        </w:rPr>
        <w:t xml:space="preserve">Progress will </w:t>
      </w:r>
      <w:r w:rsidR="00D81840" w:rsidRPr="0095528B">
        <w:rPr>
          <w:rFonts w:ascii="Arial" w:hAnsi="Arial" w:cs="Arial"/>
          <w:spacing w:val="-4"/>
          <w:lang w:val="en"/>
        </w:rPr>
        <w:t xml:space="preserve">continue to </w:t>
      </w:r>
      <w:r w:rsidR="00B46979" w:rsidRPr="0095528B">
        <w:rPr>
          <w:rFonts w:ascii="Arial" w:hAnsi="Arial" w:cs="Arial"/>
          <w:spacing w:val="-4"/>
          <w:lang w:val="en"/>
        </w:rPr>
        <w:t>be reported annually to the Board of Governors.</w:t>
      </w:r>
    </w:p>
    <w:p w:rsidR="00B46979" w:rsidRPr="003070A4" w:rsidRDefault="00B46979" w:rsidP="005A1F2E">
      <w:pPr>
        <w:pStyle w:val="Heading4"/>
        <w:shd w:val="clear" w:color="auto" w:fill="FFFFFF"/>
        <w:jc w:val="both"/>
        <w:rPr>
          <w:rFonts w:ascii="Arial" w:hAnsi="Arial" w:cs="Arial"/>
          <w:spacing w:val="-4"/>
          <w:lang w:val="en"/>
        </w:rPr>
      </w:pPr>
      <w:r w:rsidRPr="003070A4">
        <w:rPr>
          <w:rFonts w:ascii="Arial" w:hAnsi="Arial" w:cs="Arial"/>
          <w:spacing w:val="-4"/>
          <w:lang w:val="en"/>
        </w:rPr>
        <w:t>3. Our Values</w:t>
      </w:r>
    </w:p>
    <w:p w:rsidR="00CA30EC" w:rsidRPr="0095528B" w:rsidRDefault="00B46979" w:rsidP="005A1F2E">
      <w:pPr>
        <w:pStyle w:val="NormalWeb"/>
        <w:shd w:val="clear" w:color="auto" w:fill="FFFFFF"/>
        <w:jc w:val="both"/>
        <w:rPr>
          <w:rFonts w:ascii="Arial" w:hAnsi="Arial" w:cs="Arial"/>
          <w:spacing w:val="-4"/>
          <w:lang w:val="en"/>
        </w:rPr>
      </w:pPr>
      <w:r w:rsidRPr="003070A4">
        <w:rPr>
          <w:rStyle w:val="Strong"/>
          <w:rFonts w:ascii="Arial" w:hAnsi="Arial" w:cs="Arial"/>
          <w:spacing w:val="-4"/>
          <w:lang w:val="en"/>
        </w:rPr>
        <w:t>3.1</w:t>
      </w:r>
      <w:r w:rsidRPr="003070A4">
        <w:rPr>
          <w:rFonts w:ascii="Arial" w:hAnsi="Arial" w:cs="Arial"/>
          <w:spacing w:val="-4"/>
          <w:lang w:val="en"/>
        </w:rPr>
        <w:t xml:space="preserve"> </w:t>
      </w:r>
      <w:r w:rsidR="0098729D" w:rsidRPr="0095528B">
        <w:rPr>
          <w:rFonts w:ascii="Arial" w:hAnsi="Arial" w:cs="Arial"/>
          <w:spacing w:val="-4"/>
          <w:lang w:val="en"/>
        </w:rPr>
        <w:t xml:space="preserve">Our forerunner The Liverpool Mechanics Institute was founded </w:t>
      </w:r>
      <w:r w:rsidR="00A7248F" w:rsidRPr="0095528B">
        <w:rPr>
          <w:rFonts w:ascii="Arial" w:hAnsi="Arial" w:cs="Arial"/>
          <w:spacing w:val="-4"/>
          <w:lang w:val="en"/>
        </w:rPr>
        <w:t xml:space="preserve">in 1823 </w:t>
      </w:r>
      <w:r w:rsidR="0098729D" w:rsidRPr="0095528B">
        <w:rPr>
          <w:rFonts w:ascii="Arial" w:hAnsi="Arial" w:cs="Arial"/>
          <w:spacing w:val="-4"/>
          <w:lang w:val="en"/>
        </w:rPr>
        <w:t xml:space="preserve">on the </w:t>
      </w:r>
      <w:r w:rsidR="00CA30EC" w:rsidRPr="0095528B">
        <w:rPr>
          <w:rFonts w:ascii="Arial" w:hAnsi="Arial" w:cs="Arial"/>
          <w:spacing w:val="-4"/>
          <w:lang w:val="en"/>
        </w:rPr>
        <w:t>ethos of transformation first of the individual</w:t>
      </w:r>
      <w:r w:rsidR="00A7248F" w:rsidRPr="0095528B">
        <w:rPr>
          <w:rFonts w:ascii="Arial" w:hAnsi="Arial" w:cs="Arial"/>
          <w:spacing w:val="-4"/>
          <w:lang w:val="en"/>
        </w:rPr>
        <w:t>,</w:t>
      </w:r>
      <w:r w:rsidR="00CA30EC" w:rsidRPr="0095528B">
        <w:rPr>
          <w:rFonts w:ascii="Arial" w:hAnsi="Arial" w:cs="Arial"/>
          <w:spacing w:val="-4"/>
          <w:lang w:val="en"/>
        </w:rPr>
        <w:t xml:space="preserve"> </w:t>
      </w:r>
      <w:r w:rsidR="00A7248F" w:rsidRPr="0095528B">
        <w:rPr>
          <w:rFonts w:ascii="Arial" w:hAnsi="Arial" w:cs="Arial"/>
          <w:spacing w:val="-4"/>
          <w:lang w:val="en"/>
        </w:rPr>
        <w:t>then</w:t>
      </w:r>
      <w:r w:rsidR="00CA30EC" w:rsidRPr="0095528B">
        <w:rPr>
          <w:rFonts w:ascii="Arial" w:hAnsi="Arial" w:cs="Arial"/>
          <w:spacing w:val="-4"/>
          <w:lang w:val="en"/>
        </w:rPr>
        <w:t xml:space="preserve"> through them, of communities,</w:t>
      </w:r>
      <w:r w:rsidR="00AD24EE" w:rsidRPr="0095528B">
        <w:rPr>
          <w:rFonts w:ascii="Arial" w:hAnsi="Arial" w:cs="Arial"/>
          <w:spacing w:val="-4"/>
          <w:lang w:val="en"/>
        </w:rPr>
        <w:t xml:space="preserve"> cities and the world. In our 2</w:t>
      </w:r>
      <w:r w:rsidR="003261CA">
        <w:rPr>
          <w:rFonts w:ascii="Arial" w:hAnsi="Arial" w:cs="Arial"/>
          <w:spacing w:val="-4"/>
          <w:lang w:val="en"/>
        </w:rPr>
        <w:t>5</w:t>
      </w:r>
      <w:r w:rsidR="00CA30EC" w:rsidRPr="0095528B">
        <w:rPr>
          <w:rFonts w:ascii="Arial" w:hAnsi="Arial" w:cs="Arial"/>
          <w:spacing w:val="-4"/>
          <w:vertAlign w:val="superscript"/>
          <w:lang w:val="en"/>
        </w:rPr>
        <w:t>th</w:t>
      </w:r>
      <w:r w:rsidR="00CA30EC" w:rsidRPr="0095528B">
        <w:rPr>
          <w:rFonts w:ascii="Arial" w:hAnsi="Arial" w:cs="Arial"/>
          <w:spacing w:val="-4"/>
          <w:lang w:val="en"/>
        </w:rPr>
        <w:t xml:space="preserve"> year as a University we still remain true to this her</w:t>
      </w:r>
      <w:r w:rsidR="00A7248F" w:rsidRPr="0095528B">
        <w:rPr>
          <w:rFonts w:ascii="Arial" w:hAnsi="Arial" w:cs="Arial"/>
          <w:spacing w:val="-4"/>
          <w:lang w:val="en"/>
        </w:rPr>
        <w:t>it</w:t>
      </w:r>
      <w:r w:rsidR="00CA30EC" w:rsidRPr="0095528B">
        <w:rPr>
          <w:rFonts w:ascii="Arial" w:hAnsi="Arial" w:cs="Arial"/>
          <w:spacing w:val="-4"/>
          <w:lang w:val="en"/>
        </w:rPr>
        <w:t>age.</w:t>
      </w:r>
    </w:p>
    <w:p w:rsidR="00B46979" w:rsidRPr="0095528B" w:rsidRDefault="00CA30EC" w:rsidP="005A1F2E">
      <w:pPr>
        <w:pStyle w:val="NormalWeb"/>
        <w:shd w:val="clear" w:color="auto" w:fill="FFFFFF"/>
        <w:jc w:val="both"/>
        <w:rPr>
          <w:rFonts w:ascii="Arial" w:hAnsi="Arial" w:cs="Arial"/>
          <w:spacing w:val="-4"/>
          <w:lang w:val="en"/>
        </w:rPr>
      </w:pPr>
      <w:r w:rsidRPr="0095528B">
        <w:rPr>
          <w:rFonts w:ascii="Arial" w:hAnsi="Arial" w:cs="Arial"/>
          <w:b/>
          <w:spacing w:val="-4"/>
          <w:lang w:val="en"/>
        </w:rPr>
        <w:t>3.2</w:t>
      </w:r>
      <w:r w:rsidRPr="0095528B">
        <w:rPr>
          <w:rFonts w:ascii="Arial" w:hAnsi="Arial" w:cs="Arial"/>
          <w:spacing w:val="-4"/>
          <w:lang w:val="en"/>
        </w:rPr>
        <w:t xml:space="preserve"> </w:t>
      </w:r>
      <w:r w:rsidR="00B46979" w:rsidRPr="0095528B">
        <w:rPr>
          <w:rFonts w:ascii="Arial" w:hAnsi="Arial" w:cs="Arial"/>
          <w:spacing w:val="-4"/>
          <w:lang w:val="en"/>
        </w:rPr>
        <w:t>We are a socially responsible institution</w:t>
      </w:r>
      <w:r w:rsidR="00CC2D91" w:rsidRPr="0095528B">
        <w:rPr>
          <w:rFonts w:ascii="Arial" w:hAnsi="Arial" w:cs="Arial"/>
          <w:spacing w:val="-4"/>
          <w:lang w:val="en"/>
        </w:rPr>
        <w:t>,</w:t>
      </w:r>
      <w:r w:rsidR="00B46979" w:rsidRPr="0095528B">
        <w:rPr>
          <w:rFonts w:ascii="Arial" w:hAnsi="Arial" w:cs="Arial"/>
          <w:spacing w:val="-4"/>
          <w:lang w:val="en"/>
        </w:rPr>
        <w:t xml:space="preserve"> aware of our impact as an</w:t>
      </w:r>
      <w:r w:rsidR="00B46979" w:rsidRPr="0095528B">
        <w:rPr>
          <w:rFonts w:ascii="Arial" w:hAnsi="Arial" w:cs="Arial"/>
          <w:spacing w:val="-4"/>
        </w:rPr>
        <w:t xml:space="preserve"> organisation</w:t>
      </w:r>
      <w:r w:rsidR="00B46979" w:rsidRPr="0095528B">
        <w:rPr>
          <w:rFonts w:ascii="Arial" w:hAnsi="Arial" w:cs="Arial"/>
          <w:spacing w:val="-4"/>
          <w:lang w:val="en"/>
        </w:rPr>
        <w:t xml:space="preserve"> within our local community. We</w:t>
      </w:r>
      <w:r w:rsidR="00B46979" w:rsidRPr="0095528B">
        <w:rPr>
          <w:rFonts w:ascii="Arial" w:hAnsi="Arial" w:cs="Arial"/>
          <w:spacing w:val="-4"/>
        </w:rPr>
        <w:t xml:space="preserve"> recognise</w:t>
      </w:r>
      <w:r w:rsidR="00B46979" w:rsidRPr="0095528B">
        <w:rPr>
          <w:rFonts w:ascii="Arial" w:hAnsi="Arial" w:cs="Arial"/>
          <w:spacing w:val="-4"/>
          <w:lang w:val="en"/>
        </w:rPr>
        <w:t xml:space="preserve"> our responsibilities as a major employer and contributor to the local economy and to society at large. Equally we seek to</w:t>
      </w:r>
      <w:r w:rsidR="00B46979" w:rsidRPr="0095528B">
        <w:rPr>
          <w:rFonts w:ascii="Arial" w:hAnsi="Arial" w:cs="Arial"/>
          <w:spacing w:val="-4"/>
        </w:rPr>
        <w:t xml:space="preserve"> minimise</w:t>
      </w:r>
      <w:r w:rsidR="00B46979" w:rsidRPr="0095528B">
        <w:rPr>
          <w:rFonts w:ascii="Arial" w:hAnsi="Arial" w:cs="Arial"/>
          <w:spacing w:val="-4"/>
          <w:lang w:val="en"/>
        </w:rPr>
        <w:t xml:space="preserve"> our environmental impact and encourage responsible and ethical</w:t>
      </w:r>
      <w:r w:rsidR="00B46979" w:rsidRPr="0095528B">
        <w:rPr>
          <w:rFonts w:ascii="Arial" w:hAnsi="Arial" w:cs="Arial"/>
          <w:spacing w:val="-4"/>
        </w:rPr>
        <w:t xml:space="preserve"> behaviour</w:t>
      </w:r>
      <w:r w:rsidR="00B46979" w:rsidRPr="0095528B">
        <w:rPr>
          <w:rFonts w:ascii="Arial" w:hAnsi="Arial" w:cs="Arial"/>
          <w:spacing w:val="-4"/>
          <w:lang w:val="en"/>
        </w:rPr>
        <w:t xml:space="preserve"> in all aspects of our operations.</w:t>
      </w:r>
    </w:p>
    <w:p w:rsidR="00B46979" w:rsidRPr="003070A4" w:rsidRDefault="00CA30EC" w:rsidP="005A1F2E">
      <w:pPr>
        <w:pStyle w:val="NormalWeb"/>
        <w:shd w:val="clear" w:color="auto" w:fill="FFFFFF"/>
        <w:jc w:val="both"/>
        <w:rPr>
          <w:rFonts w:ascii="Arial" w:hAnsi="Arial" w:cs="Arial"/>
          <w:spacing w:val="-4"/>
          <w:lang w:val="en"/>
        </w:rPr>
      </w:pPr>
      <w:r w:rsidRPr="0095528B">
        <w:rPr>
          <w:rStyle w:val="Strong"/>
          <w:rFonts w:ascii="Arial" w:hAnsi="Arial" w:cs="Arial"/>
          <w:spacing w:val="-4"/>
          <w:lang w:val="en"/>
        </w:rPr>
        <w:lastRenderedPageBreak/>
        <w:t xml:space="preserve">3.3 </w:t>
      </w:r>
      <w:r w:rsidR="006538C7" w:rsidRPr="0095528B">
        <w:rPr>
          <w:rFonts w:ascii="Arial" w:hAnsi="Arial" w:cs="Arial"/>
          <w:spacing w:val="-4"/>
          <w:lang w:val="en"/>
        </w:rPr>
        <w:t xml:space="preserve">Our values and commitments are embedded </w:t>
      </w:r>
      <w:r w:rsidR="00B46979" w:rsidRPr="0095528B">
        <w:rPr>
          <w:rFonts w:ascii="Arial" w:hAnsi="Arial" w:cs="Arial"/>
          <w:spacing w:val="-4"/>
          <w:lang w:val="en"/>
        </w:rPr>
        <w:t xml:space="preserve">in our </w:t>
      </w:r>
      <w:r w:rsidR="006538C7" w:rsidRPr="0095528B">
        <w:rPr>
          <w:rFonts w:ascii="Arial" w:hAnsi="Arial" w:cs="Arial"/>
          <w:spacing w:val="-4"/>
          <w:lang w:val="en"/>
        </w:rPr>
        <w:t>Strategic Plan 2017-22</w:t>
      </w:r>
      <w:r w:rsidR="00830F9C" w:rsidRPr="0095528B">
        <w:rPr>
          <w:rFonts w:ascii="Arial" w:hAnsi="Arial" w:cs="Arial"/>
          <w:spacing w:val="-4"/>
          <w:lang w:val="en"/>
        </w:rPr>
        <w:t>, which can be accessed (</w:t>
      </w:r>
      <w:hyperlink r:id="rId8" w:history="1">
        <w:r w:rsidR="00830F9C" w:rsidRPr="0095528B">
          <w:rPr>
            <w:rStyle w:val="Hyperlink"/>
            <w:rFonts w:ascii="Arial" w:hAnsi="Arial" w:cs="Arial"/>
            <w:spacing w:val="-4"/>
            <w:lang w:val="en"/>
          </w:rPr>
          <w:t>here</w:t>
        </w:r>
      </w:hyperlink>
      <w:r w:rsidR="00830F9C" w:rsidRPr="0095528B">
        <w:rPr>
          <w:rFonts w:ascii="Arial" w:hAnsi="Arial" w:cs="Arial"/>
          <w:spacing w:val="-4"/>
          <w:lang w:val="en"/>
        </w:rPr>
        <w:t xml:space="preserve">). </w:t>
      </w:r>
      <w:r w:rsidR="00B46979" w:rsidRPr="0095528B">
        <w:rPr>
          <w:rFonts w:ascii="Arial" w:hAnsi="Arial" w:cs="Arial"/>
          <w:spacing w:val="-4"/>
          <w:lang w:val="en"/>
        </w:rPr>
        <w:t>We have undertaken with</w:t>
      </w:r>
      <w:r w:rsidR="006538C7" w:rsidRPr="0095528B">
        <w:rPr>
          <w:rFonts w:ascii="Arial" w:hAnsi="Arial" w:cs="Arial"/>
          <w:spacing w:val="-4"/>
          <w:lang w:val="en"/>
        </w:rPr>
        <w:t xml:space="preserve">in our Strategic Plan to </w:t>
      </w:r>
      <w:r w:rsidR="004E733D" w:rsidRPr="0095528B">
        <w:rPr>
          <w:rFonts w:ascii="Arial" w:hAnsi="Arial" w:cs="Arial"/>
          <w:spacing w:val="-4"/>
          <w:lang w:val="en"/>
        </w:rPr>
        <w:t>act as a catalyst for social change</w:t>
      </w:r>
      <w:r w:rsidR="00B46979" w:rsidRPr="0095528B">
        <w:rPr>
          <w:rFonts w:ascii="Arial" w:hAnsi="Arial" w:cs="Arial"/>
          <w:spacing w:val="-4"/>
          <w:lang w:val="en"/>
        </w:rPr>
        <w:t xml:space="preserve">. We have a number of policies and </w:t>
      </w:r>
      <w:r w:rsidR="00BE18EA" w:rsidRPr="0095528B">
        <w:rPr>
          <w:rFonts w:ascii="Arial" w:hAnsi="Arial" w:cs="Arial"/>
          <w:spacing w:val="-4"/>
          <w:lang w:val="en"/>
        </w:rPr>
        <w:t>procedures, which</w:t>
      </w:r>
      <w:r w:rsidR="00B46979" w:rsidRPr="0095528B">
        <w:rPr>
          <w:rFonts w:ascii="Arial" w:hAnsi="Arial" w:cs="Arial"/>
          <w:spacing w:val="-4"/>
          <w:lang w:val="en"/>
        </w:rPr>
        <w:t xml:space="preserve"> embed these values into our day-to-day activities</w:t>
      </w:r>
      <w:r w:rsidR="00830F9C" w:rsidRPr="0095528B">
        <w:rPr>
          <w:rFonts w:ascii="Arial" w:hAnsi="Arial" w:cs="Arial"/>
          <w:spacing w:val="-4"/>
          <w:lang w:val="en"/>
        </w:rPr>
        <w:t xml:space="preserve"> (see section 6)</w:t>
      </w:r>
      <w:r w:rsidR="00B46979" w:rsidRPr="0095528B">
        <w:rPr>
          <w:rFonts w:ascii="Arial" w:hAnsi="Arial" w:cs="Arial"/>
          <w:spacing w:val="-4"/>
          <w:lang w:val="en"/>
        </w:rPr>
        <w:t>.</w:t>
      </w:r>
    </w:p>
    <w:p w:rsidR="00B46979" w:rsidRPr="003070A4" w:rsidRDefault="00B46979" w:rsidP="005A1F2E">
      <w:pPr>
        <w:pStyle w:val="Heading4"/>
        <w:shd w:val="clear" w:color="auto" w:fill="FFFFFF"/>
        <w:jc w:val="both"/>
        <w:rPr>
          <w:rFonts w:ascii="Arial" w:hAnsi="Arial" w:cs="Arial"/>
          <w:spacing w:val="-4"/>
          <w:lang w:val="en"/>
        </w:rPr>
      </w:pPr>
      <w:r w:rsidRPr="003070A4">
        <w:rPr>
          <w:rFonts w:ascii="Arial" w:hAnsi="Arial" w:cs="Arial"/>
          <w:spacing w:val="-4"/>
          <w:lang w:val="en"/>
        </w:rPr>
        <w:t>4. Supply Chain</w:t>
      </w:r>
    </w:p>
    <w:p w:rsidR="00830F9C" w:rsidRPr="00C82223" w:rsidRDefault="00CC2D91" w:rsidP="005A1F2E">
      <w:pPr>
        <w:pStyle w:val="NormalWeb"/>
        <w:shd w:val="clear" w:color="auto" w:fill="FFFFFF"/>
        <w:jc w:val="both"/>
        <w:rPr>
          <w:rFonts w:ascii="Arial" w:hAnsi="Arial" w:cs="Arial"/>
          <w:spacing w:val="-4"/>
          <w:lang w:val="en"/>
        </w:rPr>
      </w:pPr>
      <w:r w:rsidRPr="003070A4">
        <w:rPr>
          <w:rFonts w:ascii="Arial" w:hAnsi="Arial" w:cs="Arial"/>
          <w:b/>
          <w:spacing w:val="-4"/>
          <w:lang w:val="en"/>
        </w:rPr>
        <w:t>4.</w:t>
      </w:r>
      <w:r w:rsidRPr="00C82223">
        <w:rPr>
          <w:rFonts w:ascii="Arial" w:hAnsi="Arial" w:cs="Arial"/>
          <w:b/>
          <w:spacing w:val="-4"/>
          <w:lang w:val="en"/>
        </w:rPr>
        <w:t>1</w:t>
      </w:r>
      <w:r w:rsidRPr="00C82223">
        <w:rPr>
          <w:rFonts w:ascii="Arial" w:hAnsi="Arial" w:cs="Arial"/>
          <w:spacing w:val="-4"/>
          <w:lang w:val="en"/>
        </w:rPr>
        <w:t xml:space="preserve"> </w:t>
      </w:r>
      <w:r w:rsidR="00830F9C" w:rsidRPr="0095528B">
        <w:rPr>
          <w:rFonts w:ascii="Arial" w:hAnsi="Arial" w:cs="Arial"/>
          <w:spacing w:val="-4"/>
          <w:lang w:val="en"/>
        </w:rPr>
        <w:t xml:space="preserve">In </w:t>
      </w:r>
      <w:r w:rsidR="00AD24EE" w:rsidRPr="0095528B">
        <w:rPr>
          <w:rFonts w:ascii="Arial" w:hAnsi="Arial" w:cs="Arial"/>
          <w:spacing w:val="-4"/>
          <w:lang w:val="en"/>
        </w:rPr>
        <w:t>201</w:t>
      </w:r>
      <w:r w:rsidR="008F0E52">
        <w:rPr>
          <w:rFonts w:ascii="Arial" w:hAnsi="Arial" w:cs="Arial"/>
          <w:spacing w:val="-4"/>
          <w:lang w:val="en"/>
        </w:rPr>
        <w:t>7</w:t>
      </w:r>
      <w:r w:rsidR="00AD24EE" w:rsidRPr="0095528B">
        <w:rPr>
          <w:rFonts w:ascii="Arial" w:hAnsi="Arial" w:cs="Arial"/>
          <w:spacing w:val="-4"/>
          <w:lang w:val="en"/>
        </w:rPr>
        <w:t>/1</w:t>
      </w:r>
      <w:r w:rsidR="008F0E52">
        <w:rPr>
          <w:rFonts w:ascii="Arial" w:hAnsi="Arial" w:cs="Arial"/>
          <w:spacing w:val="-4"/>
          <w:lang w:val="en"/>
        </w:rPr>
        <w:t>8</w:t>
      </w:r>
      <w:r w:rsidR="00830F9C" w:rsidRPr="0095528B">
        <w:rPr>
          <w:rFonts w:ascii="Arial" w:hAnsi="Arial" w:cs="Arial"/>
          <w:spacing w:val="-4"/>
          <w:lang w:val="en"/>
        </w:rPr>
        <w:t xml:space="preserve"> we purchased approximately £</w:t>
      </w:r>
      <w:r w:rsidR="008F0E52">
        <w:rPr>
          <w:rFonts w:ascii="Arial" w:hAnsi="Arial" w:cs="Arial"/>
          <w:spacing w:val="-4"/>
          <w:lang w:val="en"/>
        </w:rPr>
        <w:t>63</w:t>
      </w:r>
      <w:r w:rsidR="00380E7B" w:rsidRPr="0095528B">
        <w:rPr>
          <w:rFonts w:ascii="Arial" w:hAnsi="Arial" w:cs="Arial"/>
          <w:spacing w:val="-4"/>
          <w:lang w:val="en"/>
        </w:rPr>
        <w:t xml:space="preserve">m </w:t>
      </w:r>
      <w:r w:rsidR="00830F9C" w:rsidRPr="0095528B">
        <w:rPr>
          <w:rFonts w:ascii="Arial" w:hAnsi="Arial" w:cs="Arial"/>
          <w:spacing w:val="-4"/>
          <w:lang w:val="en"/>
        </w:rPr>
        <w:t>of goods, services and works through various supply chain arrangements.</w:t>
      </w:r>
    </w:p>
    <w:p w:rsidR="00B46979" w:rsidRDefault="00CC2D91" w:rsidP="005A1F2E">
      <w:pPr>
        <w:pStyle w:val="NormalWeb"/>
        <w:shd w:val="clear" w:color="auto" w:fill="FFFFFF"/>
        <w:jc w:val="both"/>
        <w:rPr>
          <w:rFonts w:ascii="Arial" w:hAnsi="Arial" w:cs="Arial"/>
          <w:spacing w:val="-4"/>
          <w:lang w:val="en"/>
        </w:rPr>
      </w:pPr>
      <w:r w:rsidRPr="00C82223">
        <w:rPr>
          <w:rStyle w:val="Strong"/>
          <w:rFonts w:ascii="Arial" w:hAnsi="Arial" w:cs="Arial"/>
          <w:spacing w:val="-4"/>
          <w:lang w:val="en"/>
        </w:rPr>
        <w:t>4.2</w:t>
      </w:r>
      <w:r w:rsidR="00B46979" w:rsidRPr="00C82223">
        <w:rPr>
          <w:rFonts w:ascii="Arial" w:hAnsi="Arial" w:cs="Arial"/>
          <w:spacing w:val="-4"/>
          <w:lang w:val="en"/>
        </w:rPr>
        <w:t xml:space="preserve"> </w:t>
      </w:r>
      <w:r w:rsidR="00B46979" w:rsidRPr="0095528B">
        <w:rPr>
          <w:rFonts w:ascii="Arial" w:hAnsi="Arial" w:cs="Arial"/>
          <w:spacing w:val="-4"/>
          <w:lang w:val="en"/>
        </w:rPr>
        <w:t xml:space="preserve">Our </w:t>
      </w:r>
      <w:r w:rsidR="008F0E52">
        <w:rPr>
          <w:rFonts w:ascii="Arial" w:hAnsi="Arial" w:cs="Arial"/>
          <w:spacing w:val="-4"/>
          <w:lang w:val="en"/>
        </w:rPr>
        <w:t>main areas of expenditure can broadly be classified as follows:</w:t>
      </w:r>
    </w:p>
    <w:tbl>
      <w:tblPr>
        <w:tblW w:w="6794" w:type="dxa"/>
        <w:tblCellMar>
          <w:left w:w="0" w:type="dxa"/>
          <w:right w:w="0" w:type="dxa"/>
        </w:tblCellMar>
        <w:tblLook w:val="04A0" w:firstRow="1" w:lastRow="0" w:firstColumn="1" w:lastColumn="0" w:noHBand="0" w:noVBand="1"/>
      </w:tblPr>
      <w:tblGrid>
        <w:gridCol w:w="4802"/>
        <w:gridCol w:w="993"/>
        <w:gridCol w:w="999"/>
      </w:tblGrid>
      <w:tr w:rsidR="00C34FAD" w:rsidRPr="00C34FAD" w:rsidTr="006551F7">
        <w:tc>
          <w:tcPr>
            <w:tcW w:w="4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979" w:rsidRPr="00640FEF" w:rsidRDefault="00B46979" w:rsidP="005A1F2E">
            <w:pPr>
              <w:pStyle w:val="NormalWeb"/>
              <w:jc w:val="both"/>
              <w:rPr>
                <w:rFonts w:ascii="Arial" w:hAnsi="Arial" w:cs="Arial"/>
                <w:b/>
                <w:spacing w:val="-4"/>
                <w:lang w:val="en"/>
              </w:rPr>
            </w:pPr>
            <w:r w:rsidRPr="00640FEF">
              <w:rPr>
                <w:rFonts w:ascii="Arial" w:hAnsi="Arial" w:cs="Arial"/>
                <w:b/>
                <w:bCs/>
                <w:lang w:val="en"/>
              </w:rPr>
              <w:t>Expenditure type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979" w:rsidRPr="00640FEF" w:rsidRDefault="00B46979" w:rsidP="005A1F2E">
            <w:pPr>
              <w:pStyle w:val="NormalWeb"/>
              <w:jc w:val="both"/>
              <w:rPr>
                <w:rFonts w:ascii="Arial" w:hAnsi="Arial" w:cs="Arial"/>
                <w:b/>
                <w:spacing w:val="-4"/>
                <w:lang w:val="en"/>
              </w:rPr>
            </w:pPr>
            <w:r w:rsidRPr="00640FEF">
              <w:rPr>
                <w:rFonts w:ascii="Arial" w:hAnsi="Arial" w:cs="Arial"/>
                <w:b/>
                <w:bCs/>
                <w:lang w:val="en"/>
              </w:rPr>
              <w:t>Value £m</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979" w:rsidRPr="00640FEF" w:rsidRDefault="00B46979" w:rsidP="005A1F2E">
            <w:pPr>
              <w:jc w:val="both"/>
              <w:rPr>
                <w:rFonts w:ascii="Arial" w:eastAsia="Times New Roman" w:hAnsi="Arial" w:cs="Arial"/>
                <w:b/>
                <w:spacing w:val="-4"/>
                <w:sz w:val="24"/>
                <w:szCs w:val="24"/>
                <w:lang w:val="en"/>
              </w:rPr>
            </w:pPr>
            <w:r w:rsidRPr="00640FEF">
              <w:rPr>
                <w:rFonts w:ascii="Arial" w:eastAsia="Times New Roman" w:hAnsi="Arial" w:cs="Arial"/>
                <w:b/>
                <w:bCs/>
                <w:sz w:val="24"/>
                <w:szCs w:val="24"/>
                <w:lang w:val="en"/>
              </w:rPr>
              <w:t>%</w:t>
            </w:r>
            <w:r w:rsidRPr="00640FEF">
              <w:rPr>
                <w:rFonts w:ascii="Arial" w:eastAsia="Times New Roman" w:hAnsi="Arial" w:cs="Arial"/>
                <w:b/>
                <w:spacing w:val="-4"/>
                <w:sz w:val="24"/>
                <w:szCs w:val="24"/>
                <w:lang w:val="en"/>
              </w:rPr>
              <w:t xml:space="preserve"> </w:t>
            </w:r>
          </w:p>
        </w:tc>
      </w:tr>
      <w:tr w:rsidR="008F0E52" w:rsidRPr="00C34FAD" w:rsidTr="006551F7">
        <w:tc>
          <w:tcPr>
            <w:tcW w:w="4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0E52" w:rsidRPr="008409C1" w:rsidRDefault="008F0E52" w:rsidP="005A1F2E">
            <w:pPr>
              <w:pStyle w:val="NormalWeb"/>
              <w:jc w:val="both"/>
              <w:rPr>
                <w:rFonts w:ascii="Arial" w:hAnsi="Arial" w:cs="Arial"/>
              </w:rPr>
            </w:pPr>
            <w:r>
              <w:rPr>
                <w:rFonts w:ascii="Arial" w:hAnsi="Arial" w:cs="Arial"/>
              </w:rPr>
              <w:t>IT, audio visual and multi media</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F0E52" w:rsidRPr="00640FEF" w:rsidRDefault="008F0E52" w:rsidP="005A1F2E">
            <w:pPr>
              <w:pStyle w:val="NormalWeb"/>
              <w:jc w:val="both"/>
              <w:rPr>
                <w:rFonts w:ascii="Arial" w:hAnsi="Arial" w:cs="Arial"/>
                <w:spacing w:val="-4"/>
                <w:lang w:val="en"/>
              </w:rPr>
            </w:pPr>
            <w:r>
              <w:rPr>
                <w:rFonts w:ascii="Arial" w:hAnsi="Arial" w:cs="Arial"/>
                <w:spacing w:val="-4"/>
                <w:lang w:val="en"/>
              </w:rPr>
              <w:t>10.5</w:t>
            </w:r>
          </w:p>
        </w:tc>
        <w:tc>
          <w:tcPr>
            <w:tcW w:w="999" w:type="dxa"/>
            <w:tcBorders>
              <w:top w:val="nil"/>
              <w:left w:val="nil"/>
              <w:bottom w:val="single" w:sz="8" w:space="0" w:color="auto"/>
              <w:right w:val="single" w:sz="8" w:space="0" w:color="auto"/>
            </w:tcBorders>
            <w:tcMar>
              <w:top w:w="0" w:type="dxa"/>
              <w:left w:w="108" w:type="dxa"/>
              <w:bottom w:w="0" w:type="dxa"/>
              <w:right w:w="108" w:type="dxa"/>
            </w:tcMar>
          </w:tcPr>
          <w:p w:rsidR="008F0E52" w:rsidRDefault="008F0E52" w:rsidP="005A1F2E">
            <w:pPr>
              <w:pStyle w:val="NormalWeb"/>
              <w:jc w:val="both"/>
              <w:rPr>
                <w:rFonts w:ascii="Arial" w:hAnsi="Arial" w:cs="Arial"/>
                <w:spacing w:val="-4"/>
                <w:lang w:val="en"/>
              </w:rPr>
            </w:pPr>
            <w:r>
              <w:rPr>
                <w:rFonts w:ascii="Arial" w:hAnsi="Arial" w:cs="Arial"/>
                <w:spacing w:val="-4"/>
                <w:lang w:val="en"/>
              </w:rPr>
              <w:t>17</w:t>
            </w:r>
          </w:p>
        </w:tc>
      </w:tr>
      <w:tr w:rsidR="008F0E52" w:rsidRPr="00C34FAD" w:rsidTr="006551F7">
        <w:tc>
          <w:tcPr>
            <w:tcW w:w="4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0E52" w:rsidRPr="008409C1" w:rsidRDefault="008F0E52" w:rsidP="005A1F2E">
            <w:pPr>
              <w:pStyle w:val="NormalWeb"/>
              <w:jc w:val="both"/>
              <w:rPr>
                <w:rFonts w:ascii="Arial" w:hAnsi="Arial" w:cs="Arial"/>
              </w:rPr>
            </w:pPr>
            <w:r>
              <w:rPr>
                <w:rFonts w:ascii="Arial" w:hAnsi="Arial" w:cs="Arial"/>
              </w:rPr>
              <w:t>Professional Services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F0E52" w:rsidRPr="00640FEF" w:rsidRDefault="008F0E52" w:rsidP="005A1F2E">
            <w:pPr>
              <w:pStyle w:val="NormalWeb"/>
              <w:jc w:val="both"/>
              <w:rPr>
                <w:rFonts w:ascii="Arial" w:hAnsi="Arial" w:cs="Arial"/>
                <w:spacing w:val="-4"/>
                <w:lang w:val="en"/>
              </w:rPr>
            </w:pPr>
            <w:r>
              <w:rPr>
                <w:rFonts w:ascii="Arial" w:hAnsi="Arial" w:cs="Arial"/>
                <w:spacing w:val="-4"/>
                <w:lang w:val="en"/>
              </w:rPr>
              <w:t>8.9</w:t>
            </w:r>
          </w:p>
        </w:tc>
        <w:tc>
          <w:tcPr>
            <w:tcW w:w="999" w:type="dxa"/>
            <w:tcBorders>
              <w:top w:val="nil"/>
              <w:left w:val="nil"/>
              <w:bottom w:val="single" w:sz="8" w:space="0" w:color="auto"/>
              <w:right w:val="single" w:sz="8" w:space="0" w:color="auto"/>
            </w:tcBorders>
            <w:tcMar>
              <w:top w:w="0" w:type="dxa"/>
              <w:left w:w="108" w:type="dxa"/>
              <w:bottom w:w="0" w:type="dxa"/>
              <w:right w:w="108" w:type="dxa"/>
            </w:tcMar>
          </w:tcPr>
          <w:p w:rsidR="008F0E52" w:rsidRDefault="008F0E52" w:rsidP="005A1F2E">
            <w:pPr>
              <w:pStyle w:val="NormalWeb"/>
              <w:jc w:val="both"/>
              <w:rPr>
                <w:rFonts w:ascii="Arial" w:hAnsi="Arial" w:cs="Arial"/>
                <w:spacing w:val="-4"/>
                <w:lang w:val="en"/>
              </w:rPr>
            </w:pPr>
            <w:r>
              <w:rPr>
                <w:rFonts w:ascii="Arial" w:hAnsi="Arial" w:cs="Arial"/>
                <w:spacing w:val="-4"/>
                <w:lang w:val="en"/>
              </w:rPr>
              <w:t>14</w:t>
            </w:r>
          </w:p>
        </w:tc>
      </w:tr>
      <w:tr w:rsidR="008F0E52" w:rsidRPr="00C34FAD" w:rsidTr="006551F7">
        <w:tc>
          <w:tcPr>
            <w:tcW w:w="4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0E52" w:rsidRPr="008409C1" w:rsidRDefault="008F0E52" w:rsidP="005A1F2E">
            <w:pPr>
              <w:pStyle w:val="NormalWeb"/>
              <w:jc w:val="both"/>
              <w:rPr>
                <w:rFonts w:ascii="Arial" w:hAnsi="Arial" w:cs="Arial"/>
              </w:rPr>
            </w:pPr>
            <w:r>
              <w:rPr>
                <w:rFonts w:ascii="Arial" w:hAnsi="Arial" w:cs="Arial"/>
              </w:rPr>
              <w:t>Printing, post, telephone and office supplies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F0E52" w:rsidRPr="00640FEF" w:rsidRDefault="008F0E52" w:rsidP="005A1F2E">
            <w:pPr>
              <w:pStyle w:val="NormalWeb"/>
              <w:jc w:val="both"/>
              <w:rPr>
                <w:rFonts w:ascii="Arial" w:hAnsi="Arial" w:cs="Arial"/>
                <w:spacing w:val="-4"/>
                <w:lang w:val="en"/>
              </w:rPr>
            </w:pPr>
            <w:r>
              <w:rPr>
                <w:rFonts w:ascii="Arial" w:hAnsi="Arial" w:cs="Arial"/>
                <w:spacing w:val="-4"/>
                <w:lang w:val="en"/>
              </w:rPr>
              <w:t>1.8</w:t>
            </w:r>
          </w:p>
        </w:tc>
        <w:tc>
          <w:tcPr>
            <w:tcW w:w="999" w:type="dxa"/>
            <w:tcBorders>
              <w:top w:val="nil"/>
              <w:left w:val="nil"/>
              <w:bottom w:val="single" w:sz="8" w:space="0" w:color="auto"/>
              <w:right w:val="single" w:sz="8" w:space="0" w:color="auto"/>
            </w:tcBorders>
            <w:tcMar>
              <w:top w:w="0" w:type="dxa"/>
              <w:left w:w="108" w:type="dxa"/>
              <w:bottom w:w="0" w:type="dxa"/>
              <w:right w:w="108" w:type="dxa"/>
            </w:tcMar>
          </w:tcPr>
          <w:p w:rsidR="008F0E52" w:rsidRDefault="008F0E52" w:rsidP="005A1F2E">
            <w:pPr>
              <w:pStyle w:val="NormalWeb"/>
              <w:jc w:val="both"/>
              <w:rPr>
                <w:rFonts w:ascii="Arial" w:hAnsi="Arial" w:cs="Arial"/>
                <w:spacing w:val="-4"/>
                <w:lang w:val="en"/>
              </w:rPr>
            </w:pPr>
            <w:r>
              <w:rPr>
                <w:rFonts w:ascii="Arial" w:hAnsi="Arial" w:cs="Arial"/>
                <w:spacing w:val="-4"/>
                <w:lang w:val="en"/>
              </w:rPr>
              <w:t>3</w:t>
            </w:r>
          </w:p>
        </w:tc>
      </w:tr>
      <w:tr w:rsidR="008F0E52" w:rsidRPr="00C34FAD" w:rsidTr="006551F7">
        <w:tc>
          <w:tcPr>
            <w:tcW w:w="4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0E52" w:rsidRPr="008409C1" w:rsidRDefault="008F0E52" w:rsidP="005A1F2E">
            <w:pPr>
              <w:pStyle w:val="NormalWeb"/>
              <w:jc w:val="both"/>
              <w:rPr>
                <w:rFonts w:ascii="Arial" w:hAnsi="Arial" w:cs="Arial"/>
              </w:rPr>
            </w:pPr>
            <w:r>
              <w:rPr>
                <w:rFonts w:ascii="Arial" w:hAnsi="Arial" w:cs="Arial"/>
              </w:rPr>
              <w:t>Travel and Transport</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F0E52" w:rsidRPr="00640FEF" w:rsidRDefault="008F0E52" w:rsidP="005A1F2E">
            <w:pPr>
              <w:pStyle w:val="NormalWeb"/>
              <w:jc w:val="both"/>
              <w:rPr>
                <w:rFonts w:ascii="Arial" w:hAnsi="Arial" w:cs="Arial"/>
                <w:spacing w:val="-4"/>
                <w:lang w:val="en"/>
              </w:rPr>
            </w:pPr>
            <w:r>
              <w:rPr>
                <w:rFonts w:ascii="Arial" w:hAnsi="Arial" w:cs="Arial"/>
                <w:spacing w:val="-4"/>
                <w:lang w:val="en"/>
              </w:rPr>
              <w:t>3.7</w:t>
            </w:r>
          </w:p>
        </w:tc>
        <w:tc>
          <w:tcPr>
            <w:tcW w:w="999" w:type="dxa"/>
            <w:tcBorders>
              <w:top w:val="nil"/>
              <w:left w:val="nil"/>
              <w:bottom w:val="single" w:sz="8" w:space="0" w:color="auto"/>
              <w:right w:val="single" w:sz="8" w:space="0" w:color="auto"/>
            </w:tcBorders>
            <w:tcMar>
              <w:top w:w="0" w:type="dxa"/>
              <w:left w:w="108" w:type="dxa"/>
              <w:bottom w:w="0" w:type="dxa"/>
              <w:right w:w="108" w:type="dxa"/>
            </w:tcMar>
          </w:tcPr>
          <w:p w:rsidR="008F0E52" w:rsidRDefault="008F0E52" w:rsidP="005A1F2E">
            <w:pPr>
              <w:pStyle w:val="NormalWeb"/>
              <w:jc w:val="both"/>
              <w:rPr>
                <w:rFonts w:ascii="Arial" w:hAnsi="Arial" w:cs="Arial"/>
                <w:spacing w:val="-4"/>
                <w:lang w:val="en"/>
              </w:rPr>
            </w:pPr>
            <w:r>
              <w:rPr>
                <w:rFonts w:ascii="Arial" w:hAnsi="Arial" w:cs="Arial"/>
                <w:spacing w:val="-4"/>
                <w:lang w:val="en"/>
              </w:rPr>
              <w:t>6</w:t>
            </w:r>
          </w:p>
        </w:tc>
      </w:tr>
      <w:tr w:rsidR="00C34FAD" w:rsidRPr="00C34FAD" w:rsidTr="006551F7">
        <w:tc>
          <w:tcPr>
            <w:tcW w:w="4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6979" w:rsidRPr="00640FEF" w:rsidRDefault="008F0E52" w:rsidP="005A1F2E">
            <w:pPr>
              <w:pStyle w:val="NormalWeb"/>
              <w:jc w:val="both"/>
              <w:rPr>
                <w:rFonts w:ascii="Arial" w:hAnsi="Arial" w:cs="Arial"/>
                <w:spacing w:val="-4"/>
                <w:lang w:val="en"/>
              </w:rPr>
            </w:pPr>
            <w:r w:rsidRPr="00640FEF">
              <w:rPr>
                <w:rFonts w:ascii="Arial" w:hAnsi="Arial" w:cs="Arial"/>
              </w:rPr>
              <w:t>Estates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46979" w:rsidRPr="00640FEF" w:rsidRDefault="008F0E52" w:rsidP="005A1F2E">
            <w:pPr>
              <w:pStyle w:val="NormalWeb"/>
              <w:jc w:val="both"/>
              <w:rPr>
                <w:rFonts w:ascii="Arial" w:hAnsi="Arial" w:cs="Arial"/>
                <w:spacing w:val="-4"/>
                <w:lang w:val="en"/>
              </w:rPr>
            </w:pPr>
            <w:r>
              <w:rPr>
                <w:rFonts w:ascii="Arial" w:hAnsi="Arial" w:cs="Arial"/>
                <w:spacing w:val="-4"/>
                <w:lang w:val="en"/>
              </w:rPr>
              <w:t>15.9</w:t>
            </w:r>
          </w:p>
        </w:tc>
        <w:tc>
          <w:tcPr>
            <w:tcW w:w="999" w:type="dxa"/>
            <w:tcBorders>
              <w:top w:val="nil"/>
              <w:left w:val="nil"/>
              <w:bottom w:val="single" w:sz="8" w:space="0" w:color="auto"/>
              <w:right w:val="single" w:sz="8" w:space="0" w:color="auto"/>
            </w:tcBorders>
            <w:tcMar>
              <w:top w:w="0" w:type="dxa"/>
              <w:left w:w="108" w:type="dxa"/>
              <w:bottom w:w="0" w:type="dxa"/>
              <w:right w:w="108" w:type="dxa"/>
            </w:tcMar>
          </w:tcPr>
          <w:p w:rsidR="00B46979" w:rsidRPr="00640FEF" w:rsidRDefault="008F0E52" w:rsidP="005A1F2E">
            <w:pPr>
              <w:pStyle w:val="NormalWeb"/>
              <w:jc w:val="both"/>
              <w:rPr>
                <w:rFonts w:ascii="Arial" w:hAnsi="Arial" w:cs="Arial"/>
                <w:spacing w:val="-4"/>
                <w:lang w:val="en"/>
              </w:rPr>
            </w:pPr>
            <w:r>
              <w:rPr>
                <w:rFonts w:ascii="Arial" w:hAnsi="Arial" w:cs="Arial"/>
                <w:spacing w:val="-4"/>
                <w:lang w:val="en"/>
              </w:rPr>
              <w:t>25</w:t>
            </w:r>
          </w:p>
        </w:tc>
      </w:tr>
      <w:tr w:rsidR="00C34FAD" w:rsidRPr="00C34FAD" w:rsidTr="006551F7">
        <w:tc>
          <w:tcPr>
            <w:tcW w:w="4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6979" w:rsidRPr="00640FEF" w:rsidRDefault="008F0E52" w:rsidP="005A1F2E">
            <w:pPr>
              <w:pStyle w:val="NormalWeb"/>
              <w:jc w:val="both"/>
              <w:rPr>
                <w:rFonts w:ascii="Arial" w:hAnsi="Arial" w:cs="Arial"/>
                <w:spacing w:val="-4"/>
                <w:lang w:val="en"/>
              </w:rPr>
            </w:pPr>
            <w:r>
              <w:rPr>
                <w:rFonts w:ascii="Arial" w:hAnsi="Arial" w:cs="Arial"/>
              </w:rPr>
              <w:t>Catering</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46979" w:rsidRPr="00640FEF" w:rsidRDefault="008F0E52" w:rsidP="005A1F2E">
            <w:pPr>
              <w:pStyle w:val="NormalWeb"/>
              <w:jc w:val="both"/>
              <w:rPr>
                <w:rFonts w:ascii="Arial" w:hAnsi="Arial" w:cs="Arial"/>
                <w:spacing w:val="-4"/>
                <w:lang w:val="en"/>
              </w:rPr>
            </w:pPr>
            <w:r>
              <w:rPr>
                <w:rFonts w:ascii="Arial" w:hAnsi="Arial" w:cs="Arial"/>
                <w:spacing w:val="-4"/>
                <w:lang w:val="en"/>
              </w:rPr>
              <w:t>1.2</w:t>
            </w:r>
          </w:p>
        </w:tc>
        <w:tc>
          <w:tcPr>
            <w:tcW w:w="999" w:type="dxa"/>
            <w:tcBorders>
              <w:top w:val="nil"/>
              <w:left w:val="nil"/>
              <w:bottom w:val="single" w:sz="8" w:space="0" w:color="auto"/>
              <w:right w:val="single" w:sz="8" w:space="0" w:color="auto"/>
            </w:tcBorders>
            <w:tcMar>
              <w:top w:w="0" w:type="dxa"/>
              <w:left w:w="108" w:type="dxa"/>
              <w:bottom w:w="0" w:type="dxa"/>
              <w:right w:w="108" w:type="dxa"/>
            </w:tcMar>
          </w:tcPr>
          <w:p w:rsidR="00B46979" w:rsidRPr="00640FEF" w:rsidRDefault="008F0E52" w:rsidP="008F0E52">
            <w:pPr>
              <w:pStyle w:val="NormalWeb"/>
              <w:jc w:val="both"/>
              <w:rPr>
                <w:rFonts w:ascii="Arial" w:hAnsi="Arial" w:cs="Arial"/>
                <w:spacing w:val="-4"/>
                <w:lang w:val="en"/>
              </w:rPr>
            </w:pPr>
            <w:r>
              <w:rPr>
                <w:rFonts w:ascii="Arial" w:hAnsi="Arial" w:cs="Arial"/>
                <w:spacing w:val="-4"/>
                <w:lang w:val="en"/>
              </w:rPr>
              <w:t>2</w:t>
            </w:r>
          </w:p>
        </w:tc>
      </w:tr>
      <w:tr w:rsidR="00AC4B3D" w:rsidRPr="00C34FAD" w:rsidTr="006551F7">
        <w:trPr>
          <w:trHeight w:val="215"/>
        </w:trPr>
        <w:tc>
          <w:tcPr>
            <w:tcW w:w="4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4B3D" w:rsidRPr="00640FEF" w:rsidRDefault="008F0E52" w:rsidP="005A1F2E">
            <w:pPr>
              <w:pStyle w:val="NoSpacing"/>
              <w:jc w:val="both"/>
              <w:rPr>
                <w:rFonts w:ascii="Arial" w:hAnsi="Arial" w:cs="Arial"/>
                <w:spacing w:val="-4"/>
                <w:lang w:val="en"/>
              </w:rPr>
            </w:pPr>
            <w:r>
              <w:rPr>
                <w:rFonts w:ascii="Arial" w:hAnsi="Arial" w:cs="Arial"/>
                <w:sz w:val="24"/>
                <w:szCs w:val="24"/>
              </w:rPr>
              <w:t>Library and Publications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4B3D" w:rsidRPr="00640FEF" w:rsidRDefault="008F0E52" w:rsidP="005A1F2E">
            <w:pPr>
              <w:pStyle w:val="NormalWeb"/>
              <w:jc w:val="both"/>
              <w:rPr>
                <w:rFonts w:ascii="Arial" w:hAnsi="Arial" w:cs="Arial"/>
                <w:spacing w:val="-4"/>
                <w:lang w:val="en"/>
              </w:rPr>
            </w:pPr>
            <w:r>
              <w:rPr>
                <w:rFonts w:ascii="Arial" w:hAnsi="Arial" w:cs="Arial"/>
                <w:bCs/>
                <w:lang w:val="en"/>
              </w:rPr>
              <w:t>2.6</w:t>
            </w:r>
          </w:p>
        </w:tc>
        <w:tc>
          <w:tcPr>
            <w:tcW w:w="999" w:type="dxa"/>
            <w:tcBorders>
              <w:top w:val="nil"/>
              <w:left w:val="nil"/>
              <w:bottom w:val="single" w:sz="8" w:space="0" w:color="auto"/>
              <w:right w:val="single" w:sz="8" w:space="0" w:color="auto"/>
            </w:tcBorders>
            <w:tcMar>
              <w:top w:w="0" w:type="dxa"/>
              <w:left w:w="108" w:type="dxa"/>
              <w:bottom w:w="0" w:type="dxa"/>
              <w:right w:w="108" w:type="dxa"/>
            </w:tcMar>
          </w:tcPr>
          <w:p w:rsidR="00AC4B3D" w:rsidRPr="00640FEF" w:rsidRDefault="008F0E52" w:rsidP="005A1F2E">
            <w:pPr>
              <w:pStyle w:val="NormalWeb"/>
              <w:jc w:val="both"/>
              <w:rPr>
                <w:rFonts w:ascii="Arial" w:hAnsi="Arial" w:cs="Arial"/>
                <w:spacing w:val="-4"/>
                <w:lang w:val="en"/>
              </w:rPr>
            </w:pPr>
            <w:r>
              <w:rPr>
                <w:rFonts w:ascii="Arial" w:hAnsi="Arial" w:cs="Arial"/>
                <w:spacing w:val="-4"/>
                <w:lang w:val="en"/>
              </w:rPr>
              <w:t>4</w:t>
            </w:r>
          </w:p>
        </w:tc>
      </w:tr>
      <w:tr w:rsidR="00AC4B3D" w:rsidRPr="00C34FAD" w:rsidTr="006551F7">
        <w:tc>
          <w:tcPr>
            <w:tcW w:w="4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4B3D" w:rsidRPr="00640FEF" w:rsidRDefault="008F0E52" w:rsidP="005A1F2E">
            <w:pPr>
              <w:pStyle w:val="NoSpacing"/>
              <w:jc w:val="both"/>
              <w:rPr>
                <w:rFonts w:ascii="Arial" w:hAnsi="Arial" w:cs="Arial"/>
                <w:bCs/>
                <w:lang w:val="en"/>
              </w:rPr>
            </w:pPr>
            <w:r>
              <w:rPr>
                <w:rFonts w:ascii="Arial" w:hAnsi="Arial" w:cs="Arial"/>
                <w:sz w:val="24"/>
                <w:szCs w:val="24"/>
              </w:rPr>
              <w:t>Utilities</w:t>
            </w:r>
            <w:r w:rsidR="00AC4B3D" w:rsidRPr="00640FEF">
              <w:rPr>
                <w:rFonts w:ascii="Arial" w:hAnsi="Arial" w:cs="Arial"/>
                <w:sz w:val="24"/>
                <w:szCs w:val="24"/>
              </w:rPr>
              <w:t xml:space="preserve">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4B3D" w:rsidRPr="00640FEF" w:rsidRDefault="008F0E52" w:rsidP="005A1F2E">
            <w:pPr>
              <w:pStyle w:val="NormalWeb"/>
              <w:jc w:val="both"/>
              <w:rPr>
                <w:rFonts w:ascii="Arial" w:hAnsi="Arial" w:cs="Arial"/>
                <w:bCs/>
                <w:lang w:val="en"/>
              </w:rPr>
            </w:pPr>
            <w:r>
              <w:rPr>
                <w:rFonts w:ascii="Arial" w:hAnsi="Arial" w:cs="Arial"/>
                <w:bCs/>
                <w:lang w:val="en"/>
              </w:rPr>
              <w:t>2.6</w:t>
            </w:r>
          </w:p>
        </w:tc>
        <w:tc>
          <w:tcPr>
            <w:tcW w:w="999" w:type="dxa"/>
            <w:tcBorders>
              <w:top w:val="nil"/>
              <w:left w:val="nil"/>
              <w:bottom w:val="single" w:sz="8" w:space="0" w:color="auto"/>
              <w:right w:val="single" w:sz="8" w:space="0" w:color="auto"/>
            </w:tcBorders>
            <w:tcMar>
              <w:top w:w="0" w:type="dxa"/>
              <w:left w:w="108" w:type="dxa"/>
              <w:bottom w:w="0" w:type="dxa"/>
              <w:right w:w="108" w:type="dxa"/>
            </w:tcMar>
          </w:tcPr>
          <w:p w:rsidR="00AC4B3D" w:rsidRPr="00640FEF" w:rsidRDefault="008F0E52" w:rsidP="005A1F2E">
            <w:pPr>
              <w:pStyle w:val="NormalWeb"/>
              <w:jc w:val="both"/>
              <w:rPr>
                <w:rFonts w:ascii="Arial" w:hAnsi="Arial" w:cs="Arial"/>
                <w:bCs/>
                <w:lang w:val="en"/>
              </w:rPr>
            </w:pPr>
            <w:r>
              <w:rPr>
                <w:rFonts w:ascii="Arial" w:hAnsi="Arial" w:cs="Arial"/>
                <w:bCs/>
                <w:lang w:val="en"/>
              </w:rPr>
              <w:t>4</w:t>
            </w:r>
          </w:p>
        </w:tc>
      </w:tr>
      <w:tr w:rsidR="008F0E52" w:rsidRPr="00C34FAD" w:rsidTr="006551F7">
        <w:tc>
          <w:tcPr>
            <w:tcW w:w="4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0E52" w:rsidRDefault="008F0E52" w:rsidP="005A1F2E">
            <w:pPr>
              <w:pStyle w:val="NormalWeb"/>
              <w:jc w:val="both"/>
              <w:rPr>
                <w:rFonts w:ascii="Arial" w:hAnsi="Arial" w:cs="Arial"/>
              </w:rPr>
            </w:pPr>
            <w:r>
              <w:rPr>
                <w:rFonts w:ascii="Arial" w:hAnsi="Arial" w:cs="Arial"/>
              </w:rPr>
              <w:t>Laboratory</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F0E52" w:rsidRDefault="008F0E52" w:rsidP="005A1F2E">
            <w:pPr>
              <w:pStyle w:val="NormalWeb"/>
              <w:jc w:val="both"/>
              <w:rPr>
                <w:rFonts w:ascii="Arial" w:hAnsi="Arial" w:cs="Arial"/>
                <w:bCs/>
                <w:lang w:val="en"/>
              </w:rPr>
            </w:pPr>
            <w:r>
              <w:rPr>
                <w:rFonts w:ascii="Arial" w:hAnsi="Arial" w:cs="Arial"/>
                <w:bCs/>
                <w:lang w:val="en"/>
              </w:rPr>
              <w:t>2.3</w:t>
            </w:r>
          </w:p>
        </w:tc>
        <w:tc>
          <w:tcPr>
            <w:tcW w:w="999" w:type="dxa"/>
            <w:tcBorders>
              <w:top w:val="nil"/>
              <w:left w:val="nil"/>
              <w:bottom w:val="single" w:sz="8" w:space="0" w:color="auto"/>
              <w:right w:val="single" w:sz="8" w:space="0" w:color="auto"/>
            </w:tcBorders>
            <w:tcMar>
              <w:top w:w="0" w:type="dxa"/>
              <w:left w:w="108" w:type="dxa"/>
              <w:bottom w:w="0" w:type="dxa"/>
              <w:right w:w="108" w:type="dxa"/>
            </w:tcMar>
          </w:tcPr>
          <w:p w:rsidR="008F0E52" w:rsidRDefault="008F0E52" w:rsidP="005A1F2E">
            <w:pPr>
              <w:pStyle w:val="NormalWeb"/>
              <w:jc w:val="both"/>
              <w:rPr>
                <w:rFonts w:ascii="Arial" w:hAnsi="Arial" w:cs="Arial"/>
                <w:bCs/>
                <w:lang w:val="en"/>
              </w:rPr>
            </w:pPr>
            <w:r>
              <w:rPr>
                <w:rFonts w:ascii="Arial" w:hAnsi="Arial" w:cs="Arial"/>
                <w:bCs/>
                <w:lang w:val="en"/>
              </w:rPr>
              <w:t>3</w:t>
            </w:r>
          </w:p>
        </w:tc>
      </w:tr>
      <w:tr w:rsidR="00AC4B3D" w:rsidRPr="00C34FAD" w:rsidTr="006551F7">
        <w:tc>
          <w:tcPr>
            <w:tcW w:w="4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4B3D" w:rsidRPr="00640FEF" w:rsidRDefault="008F0E52" w:rsidP="005A1F2E">
            <w:pPr>
              <w:pStyle w:val="NormalWeb"/>
              <w:jc w:val="both"/>
              <w:rPr>
                <w:rFonts w:ascii="Arial" w:hAnsi="Arial" w:cs="Arial"/>
                <w:bCs/>
                <w:lang w:val="en"/>
              </w:rPr>
            </w:pPr>
            <w:r>
              <w:rPr>
                <w:rFonts w:ascii="Arial" w:hAnsi="Arial" w:cs="Arial"/>
                <w:bCs/>
                <w:lang w:val="en"/>
              </w:rPr>
              <w:t>Other</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4B3D" w:rsidRPr="00640FEF" w:rsidRDefault="008F0E52" w:rsidP="005A1F2E">
            <w:pPr>
              <w:pStyle w:val="NormalWeb"/>
              <w:jc w:val="both"/>
              <w:rPr>
                <w:rFonts w:ascii="Arial" w:hAnsi="Arial" w:cs="Arial"/>
                <w:bCs/>
                <w:lang w:val="en"/>
              </w:rPr>
            </w:pPr>
            <w:r>
              <w:rPr>
                <w:rFonts w:ascii="Arial" w:hAnsi="Arial" w:cs="Arial"/>
                <w:bCs/>
                <w:lang w:val="en"/>
              </w:rPr>
              <w:t>13.5</w:t>
            </w:r>
          </w:p>
        </w:tc>
        <w:tc>
          <w:tcPr>
            <w:tcW w:w="999" w:type="dxa"/>
            <w:tcBorders>
              <w:top w:val="nil"/>
              <w:left w:val="nil"/>
              <w:bottom w:val="single" w:sz="8" w:space="0" w:color="auto"/>
              <w:right w:val="single" w:sz="8" w:space="0" w:color="auto"/>
            </w:tcBorders>
            <w:tcMar>
              <w:top w:w="0" w:type="dxa"/>
              <w:left w:w="108" w:type="dxa"/>
              <w:bottom w:w="0" w:type="dxa"/>
              <w:right w:w="108" w:type="dxa"/>
            </w:tcMar>
          </w:tcPr>
          <w:p w:rsidR="00AC4B3D" w:rsidRPr="00640FEF" w:rsidRDefault="008F0E52" w:rsidP="005A1F2E">
            <w:pPr>
              <w:pStyle w:val="NormalWeb"/>
              <w:jc w:val="both"/>
              <w:rPr>
                <w:rFonts w:ascii="Arial" w:hAnsi="Arial" w:cs="Arial"/>
                <w:bCs/>
                <w:lang w:val="en"/>
              </w:rPr>
            </w:pPr>
            <w:r>
              <w:rPr>
                <w:rFonts w:ascii="Arial" w:hAnsi="Arial" w:cs="Arial"/>
                <w:bCs/>
                <w:lang w:val="en"/>
              </w:rPr>
              <w:t>22</w:t>
            </w:r>
          </w:p>
        </w:tc>
      </w:tr>
    </w:tbl>
    <w:p w:rsidR="00B46979" w:rsidRPr="00C82223" w:rsidRDefault="00B46979" w:rsidP="005A1F2E">
      <w:pPr>
        <w:pStyle w:val="NormalWeb"/>
        <w:shd w:val="clear" w:color="auto" w:fill="FFFFFF"/>
        <w:jc w:val="both"/>
        <w:rPr>
          <w:rFonts w:ascii="Arial" w:hAnsi="Arial" w:cs="Arial"/>
          <w:spacing w:val="-4"/>
          <w:lang w:val="en"/>
        </w:rPr>
      </w:pPr>
      <w:r w:rsidRPr="00C34FAD">
        <w:rPr>
          <w:rStyle w:val="Strong"/>
          <w:rFonts w:ascii="Arial" w:hAnsi="Arial" w:cs="Arial"/>
          <w:spacing w:val="-4"/>
          <w:lang w:val="en"/>
        </w:rPr>
        <w:t>4.</w:t>
      </w:r>
      <w:r w:rsidR="008F0E52">
        <w:rPr>
          <w:rStyle w:val="Strong"/>
          <w:rFonts w:ascii="Arial" w:hAnsi="Arial" w:cs="Arial"/>
          <w:spacing w:val="-4"/>
          <w:lang w:val="en"/>
        </w:rPr>
        <w:t>3</w:t>
      </w:r>
      <w:r w:rsidRPr="00C34FAD">
        <w:rPr>
          <w:rFonts w:ascii="Arial" w:hAnsi="Arial" w:cs="Arial"/>
          <w:spacing w:val="-4"/>
          <w:lang w:val="en"/>
        </w:rPr>
        <w:t xml:space="preserve"> </w:t>
      </w:r>
      <w:r w:rsidRPr="0095528B">
        <w:rPr>
          <w:rFonts w:ascii="Arial" w:hAnsi="Arial" w:cs="Arial"/>
          <w:spacing w:val="-4"/>
          <w:lang w:val="en"/>
        </w:rPr>
        <w:t>We procure goods and services f</w:t>
      </w:r>
      <w:r w:rsidR="00E076BB" w:rsidRPr="0095528B">
        <w:rPr>
          <w:rFonts w:ascii="Arial" w:hAnsi="Arial" w:cs="Arial"/>
          <w:spacing w:val="-4"/>
          <w:lang w:val="en"/>
        </w:rPr>
        <w:t>rom suppliers across the world and although we consider our day to day activities are low risk, we</w:t>
      </w:r>
      <w:r w:rsidR="00E076BB" w:rsidRPr="0095528B">
        <w:rPr>
          <w:rFonts w:ascii="Arial" w:hAnsi="Arial" w:cs="Arial"/>
          <w:spacing w:val="-4"/>
        </w:rPr>
        <w:t xml:space="preserve"> recognise</w:t>
      </w:r>
      <w:r w:rsidR="00E076BB" w:rsidRPr="0095528B">
        <w:rPr>
          <w:rFonts w:ascii="Arial" w:hAnsi="Arial" w:cs="Arial"/>
          <w:spacing w:val="-4"/>
          <w:lang w:val="en"/>
        </w:rPr>
        <w:t xml:space="preserve"> that the global nature of our supply chains may increase the risk of modern slavery occurring, particularly in high risk industries and high risk countries.</w:t>
      </w:r>
      <w:r w:rsidR="00E9226E" w:rsidRPr="0095528B">
        <w:rPr>
          <w:rFonts w:ascii="Arial" w:hAnsi="Arial" w:cs="Arial"/>
          <w:spacing w:val="-4"/>
          <w:lang w:val="en"/>
        </w:rPr>
        <w:t xml:space="preserve"> </w:t>
      </w:r>
      <w:r w:rsidRPr="0095528B">
        <w:rPr>
          <w:rFonts w:ascii="Arial" w:hAnsi="Arial" w:cs="Arial"/>
          <w:spacing w:val="-4"/>
          <w:lang w:val="en"/>
        </w:rPr>
        <w:t xml:space="preserve">As part of our initiative to identify and mitigate risk in respect of our supply chain, we are </w:t>
      </w:r>
      <w:r w:rsidR="00E9226E" w:rsidRPr="0095528B">
        <w:rPr>
          <w:rFonts w:ascii="Arial" w:hAnsi="Arial" w:cs="Arial"/>
          <w:spacing w:val="-4"/>
          <w:lang w:val="en"/>
        </w:rPr>
        <w:t xml:space="preserve">continuing to </w:t>
      </w:r>
      <w:r w:rsidRPr="0095528B">
        <w:rPr>
          <w:rFonts w:ascii="Arial" w:hAnsi="Arial" w:cs="Arial"/>
          <w:spacing w:val="-4"/>
          <w:lang w:val="en"/>
        </w:rPr>
        <w:t>implement</w:t>
      </w:r>
      <w:r w:rsidR="004E5914" w:rsidRPr="0095528B">
        <w:rPr>
          <w:rFonts w:ascii="Arial" w:hAnsi="Arial" w:cs="Arial"/>
          <w:spacing w:val="-4"/>
          <w:lang w:val="en"/>
        </w:rPr>
        <w:t xml:space="preserve"> and improve</w:t>
      </w:r>
      <w:r w:rsidRPr="0095528B">
        <w:rPr>
          <w:rFonts w:ascii="Arial" w:hAnsi="Arial" w:cs="Arial"/>
          <w:spacing w:val="-4"/>
          <w:lang w:val="en"/>
        </w:rPr>
        <w:t xml:space="preserve"> systems to identify and assess potential risk areas in our supply chains and to mitigate the risk of Modern Slavery and Human Trafficking occurring.</w:t>
      </w:r>
    </w:p>
    <w:p w:rsidR="00B46979" w:rsidRPr="00441FC7" w:rsidRDefault="00B46979" w:rsidP="005A1F2E">
      <w:pPr>
        <w:pStyle w:val="NormalWeb"/>
        <w:shd w:val="clear" w:color="auto" w:fill="FFFFFF"/>
        <w:jc w:val="both"/>
        <w:rPr>
          <w:rFonts w:ascii="Arial" w:hAnsi="Arial" w:cs="Arial"/>
          <w:spacing w:val="-4"/>
          <w:highlight w:val="cyan"/>
          <w:lang w:val="en"/>
        </w:rPr>
      </w:pPr>
      <w:r w:rsidRPr="00C82223">
        <w:rPr>
          <w:rFonts w:ascii="Arial" w:hAnsi="Arial" w:cs="Arial"/>
          <w:b/>
          <w:spacing w:val="-4"/>
          <w:lang w:val="en"/>
        </w:rPr>
        <w:t>4.</w:t>
      </w:r>
      <w:r w:rsidR="008F0E52">
        <w:rPr>
          <w:rFonts w:ascii="Arial" w:hAnsi="Arial" w:cs="Arial"/>
          <w:b/>
          <w:spacing w:val="-4"/>
          <w:lang w:val="en"/>
        </w:rPr>
        <w:t>4</w:t>
      </w:r>
      <w:r w:rsidR="00AD24EE" w:rsidRPr="00C82223">
        <w:rPr>
          <w:rFonts w:ascii="Arial" w:hAnsi="Arial" w:cs="Arial"/>
          <w:b/>
          <w:spacing w:val="-4"/>
          <w:lang w:val="en"/>
        </w:rPr>
        <w:t xml:space="preserve"> </w:t>
      </w:r>
      <w:r w:rsidR="008F0E52" w:rsidRPr="008F0E52">
        <w:rPr>
          <w:rFonts w:ascii="Arial" w:hAnsi="Arial" w:cs="Arial"/>
          <w:bCs/>
          <w:color w:val="000000" w:themeColor="text1"/>
          <w:shd w:val="clear" w:color="auto" w:fill="FFFFFF"/>
        </w:rPr>
        <w:t>During financial year ending 31 July 2017, we developed a new due diligence questionnaire aimed at identifying modern slavery and human trafficking risks, which was rolled out to new suppliers and collaborative partners in 2017/18. Our standard contractual terms now refer to MSA compliance and impose contractual controls on suppliers/third parties in this regard. These contractual controls were further enhanced in 2017/18 with the implementation of our Anti-Slavery and Human Trafficking Policy, as well as the enhanced due diligence checks.</w:t>
      </w:r>
      <w:r w:rsidR="008F0E52" w:rsidRPr="008F0E52">
        <w:rPr>
          <w:rFonts w:ascii="Arial" w:hAnsi="Arial" w:cs="Arial"/>
          <w:b/>
          <w:bCs/>
          <w:color w:val="000000" w:themeColor="text1"/>
          <w:shd w:val="clear" w:color="auto" w:fill="FFFFFF"/>
        </w:rPr>
        <w:t> </w:t>
      </w:r>
    </w:p>
    <w:p w:rsidR="00573C56" w:rsidRPr="00C121C9" w:rsidRDefault="00573C56" w:rsidP="005A1F2E">
      <w:pPr>
        <w:pStyle w:val="NormalWeb"/>
        <w:shd w:val="clear" w:color="auto" w:fill="FFFFFF"/>
        <w:jc w:val="both"/>
        <w:rPr>
          <w:rFonts w:ascii="Arial" w:hAnsi="Arial" w:cs="Arial"/>
          <w:b/>
          <w:spacing w:val="-4"/>
          <w:lang w:val="en"/>
        </w:rPr>
      </w:pPr>
      <w:r w:rsidRPr="00C121C9">
        <w:rPr>
          <w:rFonts w:ascii="Arial" w:hAnsi="Arial" w:cs="Arial"/>
          <w:b/>
          <w:spacing w:val="-4"/>
          <w:lang w:val="en"/>
        </w:rPr>
        <w:t>5. Due Diligence</w:t>
      </w:r>
    </w:p>
    <w:p w:rsidR="00CC16B4" w:rsidRPr="00C121C9" w:rsidRDefault="00CC16B4" w:rsidP="005A1F2E">
      <w:pPr>
        <w:jc w:val="both"/>
        <w:rPr>
          <w:rFonts w:ascii="Arial" w:hAnsi="Arial" w:cs="Arial"/>
          <w:b/>
          <w:bCs/>
          <w:sz w:val="24"/>
          <w:szCs w:val="24"/>
        </w:rPr>
      </w:pPr>
      <w:r w:rsidRPr="00C121C9">
        <w:rPr>
          <w:rFonts w:ascii="Arial" w:eastAsia="Times New Roman" w:hAnsi="Arial" w:cs="Arial"/>
          <w:b/>
          <w:spacing w:val="-4"/>
          <w:sz w:val="24"/>
          <w:szCs w:val="24"/>
          <w:lang w:val="en"/>
        </w:rPr>
        <w:t>Identifying and assessing potential risk areas in our supply chains</w:t>
      </w:r>
      <w:r w:rsidRPr="00C121C9">
        <w:rPr>
          <w:rFonts w:ascii="Arial" w:eastAsia="Times New Roman" w:hAnsi="Arial" w:cs="Arial"/>
          <w:spacing w:val="-4"/>
          <w:sz w:val="24"/>
          <w:szCs w:val="24"/>
          <w:lang w:val="en"/>
        </w:rPr>
        <w:t xml:space="preserve"> </w:t>
      </w:r>
    </w:p>
    <w:p w:rsidR="008F0E52" w:rsidRPr="008F0E52" w:rsidRDefault="00633AB9" w:rsidP="005A1F2E">
      <w:pPr>
        <w:jc w:val="both"/>
        <w:rPr>
          <w:rFonts w:ascii="Arial" w:eastAsia="Times New Roman" w:hAnsi="Arial" w:cs="Arial"/>
          <w:b/>
          <w:spacing w:val="-4"/>
          <w:sz w:val="24"/>
          <w:szCs w:val="24"/>
          <w:lang w:val="en"/>
        </w:rPr>
      </w:pPr>
      <w:r w:rsidRPr="00C121C9">
        <w:rPr>
          <w:rFonts w:ascii="Arial" w:eastAsia="Times New Roman" w:hAnsi="Arial" w:cs="Arial"/>
          <w:b/>
          <w:spacing w:val="-4"/>
          <w:sz w:val="24"/>
          <w:szCs w:val="24"/>
          <w:lang w:val="en"/>
        </w:rPr>
        <w:t>5.</w:t>
      </w:r>
      <w:r w:rsidR="00190AD8" w:rsidRPr="00C121C9">
        <w:rPr>
          <w:rFonts w:ascii="Arial" w:eastAsia="Times New Roman" w:hAnsi="Arial" w:cs="Arial"/>
          <w:b/>
          <w:spacing w:val="-4"/>
          <w:sz w:val="24"/>
          <w:szCs w:val="24"/>
          <w:lang w:val="en"/>
        </w:rPr>
        <w:t>1</w:t>
      </w:r>
      <w:r w:rsidRPr="00C121C9">
        <w:rPr>
          <w:rFonts w:ascii="Arial" w:eastAsia="Times New Roman" w:hAnsi="Arial" w:cs="Arial"/>
          <w:spacing w:val="-4"/>
          <w:sz w:val="24"/>
          <w:szCs w:val="24"/>
          <w:lang w:val="en"/>
        </w:rPr>
        <w:t xml:space="preserve"> </w:t>
      </w:r>
      <w:r w:rsidR="008F0E52" w:rsidRPr="008F0E52">
        <w:rPr>
          <w:rFonts w:ascii="Arial" w:hAnsi="Arial" w:cs="Arial"/>
          <w:bCs/>
          <w:color w:val="000000" w:themeColor="text1"/>
          <w:sz w:val="24"/>
          <w:szCs w:val="24"/>
          <w:shd w:val="clear" w:color="auto" w:fill="FFFFFF"/>
        </w:rPr>
        <w:t>During the financial year ended 31 July 2018 we have continued to undertake a regular process of cleansing our supplier data to facilitate more effective reporting.</w:t>
      </w:r>
      <w:r w:rsidR="008F0E52" w:rsidRPr="008F0E52">
        <w:rPr>
          <w:rFonts w:ascii="Arial" w:eastAsia="Times New Roman" w:hAnsi="Arial" w:cs="Arial"/>
          <w:b/>
          <w:color w:val="000000" w:themeColor="text1"/>
          <w:spacing w:val="-4"/>
          <w:sz w:val="24"/>
          <w:szCs w:val="24"/>
          <w:lang w:val="en"/>
        </w:rPr>
        <w:t xml:space="preserve"> </w:t>
      </w:r>
    </w:p>
    <w:p w:rsidR="008F0E52" w:rsidRDefault="00633AB9" w:rsidP="008F0E52">
      <w:pPr>
        <w:jc w:val="both"/>
        <w:rPr>
          <w:rFonts w:ascii="Arial" w:eastAsia="Times New Roman" w:hAnsi="Arial" w:cs="Arial"/>
          <w:spacing w:val="-4"/>
          <w:sz w:val="24"/>
          <w:szCs w:val="24"/>
          <w:lang w:val="en"/>
        </w:rPr>
      </w:pPr>
      <w:r w:rsidRPr="00C82223">
        <w:rPr>
          <w:rFonts w:ascii="Arial" w:eastAsia="Times New Roman" w:hAnsi="Arial" w:cs="Arial"/>
          <w:b/>
          <w:spacing w:val="-4"/>
          <w:sz w:val="24"/>
          <w:szCs w:val="24"/>
          <w:lang w:val="en"/>
        </w:rPr>
        <w:t>5.</w:t>
      </w:r>
      <w:r w:rsidR="00190AD8" w:rsidRPr="00C82223">
        <w:rPr>
          <w:rFonts w:ascii="Arial" w:eastAsia="Times New Roman" w:hAnsi="Arial" w:cs="Arial"/>
          <w:b/>
          <w:spacing w:val="-4"/>
          <w:sz w:val="24"/>
          <w:szCs w:val="24"/>
          <w:lang w:val="en"/>
        </w:rPr>
        <w:t>2</w:t>
      </w:r>
      <w:r w:rsidRPr="00C82223">
        <w:rPr>
          <w:rFonts w:ascii="Arial" w:eastAsia="Times New Roman" w:hAnsi="Arial" w:cs="Arial"/>
          <w:spacing w:val="-4"/>
          <w:sz w:val="24"/>
          <w:szCs w:val="24"/>
          <w:lang w:val="en"/>
        </w:rPr>
        <w:t xml:space="preserve"> </w:t>
      </w:r>
      <w:r w:rsidR="008F0E52" w:rsidRPr="008F0E52">
        <w:rPr>
          <w:rFonts w:ascii="Arial" w:eastAsia="Times New Roman" w:hAnsi="Arial" w:cs="Arial"/>
          <w:spacing w:val="-4"/>
          <w:sz w:val="24"/>
          <w:szCs w:val="24"/>
          <w:lang w:val="en"/>
        </w:rPr>
        <w:t xml:space="preserve">In order to try and understand the risks we face from our global supply chain, we carry out monthly risk assessments of our suppliers. These cross-reference both country of </w:t>
      </w:r>
      <w:r w:rsidR="008F0E52" w:rsidRPr="008F0E52">
        <w:rPr>
          <w:rFonts w:ascii="Arial" w:eastAsia="Times New Roman" w:hAnsi="Arial" w:cs="Arial"/>
          <w:spacing w:val="-4"/>
          <w:sz w:val="24"/>
          <w:szCs w:val="24"/>
          <w:lang w:val="en"/>
        </w:rPr>
        <w:lastRenderedPageBreak/>
        <w:t xml:space="preserve">origin and value of expenditure. We have devised a score card against which each supplier can be assessed using a scoring mechanism based on how countries are ranked on the Global Slavery Index. </w:t>
      </w:r>
    </w:p>
    <w:p w:rsidR="00DC3BDF" w:rsidRPr="00DC3BDF" w:rsidRDefault="00DC3BDF" w:rsidP="00DC3BDF">
      <w:pPr>
        <w:jc w:val="both"/>
        <w:rPr>
          <w:rFonts w:ascii="Arial" w:eastAsia="Times New Roman" w:hAnsi="Arial" w:cs="Arial"/>
          <w:spacing w:val="-4"/>
          <w:sz w:val="24"/>
          <w:szCs w:val="24"/>
          <w:lang w:val="en"/>
        </w:rPr>
      </w:pPr>
      <w:r w:rsidRPr="00C82223">
        <w:rPr>
          <w:rFonts w:ascii="Arial" w:eastAsia="Times New Roman" w:hAnsi="Arial" w:cs="Arial"/>
          <w:b/>
          <w:spacing w:val="-4"/>
          <w:sz w:val="24"/>
          <w:szCs w:val="24"/>
          <w:lang w:val="en"/>
        </w:rPr>
        <w:t xml:space="preserve">5.3 </w:t>
      </w:r>
      <w:r w:rsidRPr="00DC3BDF">
        <w:rPr>
          <w:rFonts w:ascii="Arial" w:eastAsia="Times New Roman" w:hAnsi="Arial" w:cs="Arial"/>
          <w:spacing w:val="-4"/>
          <w:sz w:val="24"/>
          <w:szCs w:val="24"/>
          <w:lang w:val="en"/>
        </w:rPr>
        <w:t>Based on the risk assessment carried out we contact our top 100 suppliers (by value of expenditure) each month, on a rolling basis, to make them aware of the University’s commitment to, and to determine their response to the Modern Slavery Act and to encourage them to share the University’s objectives to prevent Modern Slavery in their supply chains. We ask suppliers to complete a declaration to state their company’s turnover, and whether they are fully compliant with the obligations under the Modern Slavery Act 2015. Suppliers are also asked to sign up to the NETpositive toolkit (see 5.4).</w:t>
      </w:r>
    </w:p>
    <w:p w:rsidR="00DC3BDF" w:rsidRDefault="00DC3BDF" w:rsidP="00DC3BDF">
      <w:pPr>
        <w:jc w:val="both"/>
        <w:rPr>
          <w:rFonts w:ascii="Arial" w:eastAsia="Times New Roman" w:hAnsi="Arial" w:cs="Arial"/>
          <w:spacing w:val="-4"/>
          <w:sz w:val="24"/>
          <w:szCs w:val="24"/>
          <w:lang w:val="en"/>
        </w:rPr>
      </w:pPr>
      <w:r w:rsidRPr="00DC3BDF">
        <w:rPr>
          <w:rFonts w:ascii="Arial" w:eastAsia="Times New Roman" w:hAnsi="Arial" w:cs="Arial"/>
          <w:spacing w:val="-4"/>
          <w:sz w:val="24"/>
          <w:szCs w:val="24"/>
          <w:lang w:val="en"/>
        </w:rPr>
        <w:t>We have integrated supplier responses from the NETpositive toolkit (see 5.4) into our risk assessment to provide additional information, and also save links to transparency statements on web sites and to documents provided to us by suppliers, for example anti-slavery policies.</w:t>
      </w:r>
    </w:p>
    <w:p w:rsidR="00CC16B4" w:rsidRDefault="00CC16B4" w:rsidP="008F0E52">
      <w:pPr>
        <w:jc w:val="both"/>
        <w:rPr>
          <w:rFonts w:ascii="Arial" w:eastAsia="Times New Roman" w:hAnsi="Arial" w:cs="Arial"/>
          <w:b/>
          <w:spacing w:val="-4"/>
          <w:sz w:val="24"/>
          <w:szCs w:val="24"/>
          <w:lang w:val="en"/>
        </w:rPr>
      </w:pPr>
      <w:r w:rsidRPr="00C82223">
        <w:rPr>
          <w:rFonts w:ascii="Arial" w:eastAsia="Times New Roman" w:hAnsi="Arial" w:cs="Arial"/>
          <w:b/>
          <w:spacing w:val="-4"/>
          <w:sz w:val="24"/>
          <w:szCs w:val="24"/>
          <w:lang w:val="en"/>
        </w:rPr>
        <w:t xml:space="preserve">Supplier engagement </w:t>
      </w:r>
    </w:p>
    <w:p w:rsidR="00CC16B4" w:rsidRPr="00C82223" w:rsidRDefault="00DC3BDF" w:rsidP="00DC3BDF">
      <w:pPr>
        <w:jc w:val="both"/>
        <w:rPr>
          <w:rFonts w:ascii="Arial" w:eastAsia="Times New Roman" w:hAnsi="Arial" w:cs="Arial"/>
          <w:spacing w:val="-4"/>
          <w:sz w:val="24"/>
          <w:szCs w:val="24"/>
          <w:lang w:val="en"/>
        </w:rPr>
      </w:pPr>
      <w:r w:rsidRPr="00DC3BDF">
        <w:rPr>
          <w:rFonts w:ascii="Arial" w:eastAsia="Times New Roman" w:hAnsi="Arial" w:cs="Arial"/>
          <w:b/>
          <w:spacing w:val="-4"/>
          <w:sz w:val="24"/>
          <w:szCs w:val="24"/>
          <w:lang w:val="en"/>
        </w:rPr>
        <w:t xml:space="preserve">5.4 </w:t>
      </w:r>
      <w:r w:rsidRPr="00DC3BDF">
        <w:rPr>
          <w:rFonts w:ascii="Arial" w:eastAsia="Times New Roman" w:hAnsi="Arial" w:cs="Arial"/>
          <w:spacing w:val="-4"/>
          <w:sz w:val="24"/>
          <w:szCs w:val="24"/>
          <w:lang w:val="en"/>
        </w:rPr>
        <w:t>The University continues to subscribe to the supplier sustainability toolkit NETpositive. The toolkit enables suppliers to sign up and develop their own sustainability action plan. The tool addresses Modern Slavery, encouraging suppliers to develop a code of conduct and publish a Modern Slavery Transparency Statement.</w:t>
      </w:r>
    </w:p>
    <w:p w:rsidR="00B46979" w:rsidRPr="003070A4" w:rsidRDefault="00633AB9" w:rsidP="005A1F2E">
      <w:pPr>
        <w:pStyle w:val="Heading4"/>
        <w:shd w:val="clear" w:color="auto" w:fill="FFFFFF"/>
        <w:jc w:val="both"/>
        <w:rPr>
          <w:rFonts w:ascii="Arial" w:hAnsi="Arial" w:cs="Arial"/>
          <w:spacing w:val="-4"/>
          <w:lang w:val="en"/>
        </w:rPr>
      </w:pPr>
      <w:r w:rsidRPr="003070A4">
        <w:rPr>
          <w:rFonts w:ascii="Arial" w:hAnsi="Arial" w:cs="Arial"/>
          <w:spacing w:val="-4"/>
          <w:lang w:val="en"/>
        </w:rPr>
        <w:t>6</w:t>
      </w:r>
      <w:r w:rsidR="00B46979" w:rsidRPr="003070A4">
        <w:rPr>
          <w:rFonts w:ascii="Arial" w:hAnsi="Arial" w:cs="Arial"/>
          <w:spacing w:val="-4"/>
          <w:lang w:val="en"/>
        </w:rPr>
        <w:t>. Our Policies and Contractual Controls</w:t>
      </w:r>
    </w:p>
    <w:p w:rsidR="00B46979" w:rsidRPr="003070A4" w:rsidRDefault="00B46979" w:rsidP="005A1F2E">
      <w:pPr>
        <w:pStyle w:val="NormalWeb"/>
        <w:shd w:val="clear" w:color="auto" w:fill="FFFFFF"/>
        <w:jc w:val="both"/>
        <w:rPr>
          <w:rFonts w:ascii="Arial" w:hAnsi="Arial" w:cs="Arial"/>
          <w:spacing w:val="-4"/>
          <w:lang w:val="en"/>
        </w:rPr>
      </w:pPr>
      <w:r w:rsidRPr="003070A4">
        <w:rPr>
          <w:rStyle w:val="Strong"/>
          <w:rFonts w:ascii="Arial" w:hAnsi="Arial" w:cs="Arial"/>
          <w:spacing w:val="-4"/>
          <w:lang w:val="en"/>
        </w:rPr>
        <w:t>Finance</w:t>
      </w:r>
    </w:p>
    <w:p w:rsidR="00B46979" w:rsidRPr="00C121C9" w:rsidRDefault="00633AB9" w:rsidP="005A1F2E">
      <w:pPr>
        <w:pStyle w:val="NormalWeb"/>
        <w:shd w:val="clear" w:color="auto" w:fill="FFFFFF"/>
        <w:jc w:val="both"/>
        <w:rPr>
          <w:rFonts w:ascii="Arial" w:hAnsi="Arial" w:cs="Arial"/>
          <w:spacing w:val="-4"/>
          <w:lang w:val="en"/>
        </w:rPr>
      </w:pPr>
      <w:r w:rsidRPr="003070A4">
        <w:rPr>
          <w:rStyle w:val="Strong"/>
          <w:rFonts w:ascii="Arial" w:hAnsi="Arial" w:cs="Arial"/>
          <w:spacing w:val="-4"/>
          <w:lang w:val="en"/>
        </w:rPr>
        <w:t>6</w:t>
      </w:r>
      <w:r w:rsidR="00B46979" w:rsidRPr="003070A4">
        <w:rPr>
          <w:rStyle w:val="Strong"/>
          <w:rFonts w:ascii="Arial" w:hAnsi="Arial" w:cs="Arial"/>
          <w:spacing w:val="-4"/>
          <w:lang w:val="en"/>
        </w:rPr>
        <w:t>.1</w:t>
      </w:r>
      <w:r w:rsidR="00B46979" w:rsidRPr="003070A4">
        <w:rPr>
          <w:rFonts w:ascii="Arial" w:hAnsi="Arial" w:cs="Arial"/>
          <w:spacing w:val="-4"/>
          <w:lang w:val="en"/>
        </w:rPr>
        <w:t xml:space="preserve"> </w:t>
      </w:r>
      <w:r w:rsidR="00B46979" w:rsidRPr="00C121C9">
        <w:rPr>
          <w:rFonts w:ascii="Arial" w:hAnsi="Arial" w:cs="Arial"/>
          <w:spacing w:val="-4"/>
          <w:lang w:val="en"/>
        </w:rPr>
        <w:t>We have an Ethics Policy Framework, designed to</w:t>
      </w:r>
      <w:r w:rsidR="00B46979" w:rsidRPr="00C121C9">
        <w:rPr>
          <w:rFonts w:ascii="Arial" w:hAnsi="Arial" w:cs="Arial"/>
          <w:spacing w:val="-4"/>
        </w:rPr>
        <w:t xml:space="preserve"> organise</w:t>
      </w:r>
      <w:r w:rsidR="00B46979" w:rsidRPr="00C121C9">
        <w:rPr>
          <w:rFonts w:ascii="Arial" w:hAnsi="Arial" w:cs="Arial"/>
          <w:spacing w:val="-4"/>
          <w:lang w:val="en"/>
        </w:rPr>
        <w:t xml:space="preserve"> the University's ethics related policies into categories and groups to assist staff in giving due consideration to ethical issues arising from the University's activities. This is an overarching framework providing guidance to support the  University's vision, mission and values and the Ethical Investment Policy, Fairtrade Policy, Procurement Strategy, Sustainable Procurement Policy and Financial Due Diligence Process are all set within that Framework.</w:t>
      </w:r>
    </w:p>
    <w:p w:rsidR="00B46979" w:rsidRPr="00C121C9" w:rsidRDefault="00633AB9" w:rsidP="005A1F2E">
      <w:pPr>
        <w:pStyle w:val="NormalWeb"/>
        <w:shd w:val="clear" w:color="auto" w:fill="FFFFFF"/>
        <w:jc w:val="both"/>
        <w:rPr>
          <w:rFonts w:ascii="Arial" w:hAnsi="Arial" w:cs="Arial"/>
          <w:spacing w:val="-4"/>
          <w:lang w:val="en"/>
        </w:rPr>
      </w:pPr>
      <w:r w:rsidRPr="00C121C9">
        <w:rPr>
          <w:rStyle w:val="Strong"/>
          <w:rFonts w:ascii="Arial" w:hAnsi="Arial" w:cs="Arial"/>
          <w:spacing w:val="-4"/>
          <w:lang w:val="en"/>
        </w:rPr>
        <w:t>6</w:t>
      </w:r>
      <w:r w:rsidR="00B46979" w:rsidRPr="00C121C9">
        <w:rPr>
          <w:rStyle w:val="Strong"/>
          <w:rFonts w:ascii="Arial" w:hAnsi="Arial" w:cs="Arial"/>
          <w:spacing w:val="-4"/>
          <w:lang w:val="en"/>
        </w:rPr>
        <w:t>.2</w:t>
      </w:r>
      <w:r w:rsidR="00B46979" w:rsidRPr="00C121C9">
        <w:rPr>
          <w:rFonts w:ascii="Arial" w:hAnsi="Arial" w:cs="Arial"/>
          <w:spacing w:val="-4"/>
          <w:lang w:val="en"/>
        </w:rPr>
        <w:t xml:space="preserve"> We operate a Whistleblowing Policy for our employees, students and others working in our supply chains</w:t>
      </w:r>
      <w:r w:rsidR="008A32A4" w:rsidRPr="00C121C9">
        <w:rPr>
          <w:rFonts w:ascii="Arial" w:hAnsi="Arial" w:cs="Arial"/>
          <w:spacing w:val="-4"/>
          <w:lang w:val="en"/>
        </w:rPr>
        <w:t>,</w:t>
      </w:r>
      <w:r w:rsidR="00B46979" w:rsidRPr="00C121C9">
        <w:rPr>
          <w:rFonts w:ascii="Arial" w:hAnsi="Arial" w:cs="Arial"/>
          <w:spacing w:val="-4"/>
          <w:lang w:val="en"/>
        </w:rPr>
        <w:t xml:space="preserve"> </w:t>
      </w:r>
      <w:r w:rsidR="008A32A4" w:rsidRPr="00C121C9">
        <w:rPr>
          <w:rFonts w:ascii="Arial" w:hAnsi="Arial" w:cs="Arial"/>
          <w:spacing w:val="-4"/>
          <w:lang w:val="en"/>
        </w:rPr>
        <w:t>to encourage</w:t>
      </w:r>
      <w:r w:rsidR="00B46979" w:rsidRPr="00C121C9">
        <w:rPr>
          <w:rFonts w:ascii="Arial" w:hAnsi="Arial" w:cs="Arial"/>
          <w:spacing w:val="-4"/>
          <w:lang w:val="en"/>
        </w:rPr>
        <w:t xml:space="preserve"> the reporting of any wrongdoing, which extends to human rights violations like Modern Slavery. All reports are fully investigated and appropriate remedial actions taken</w:t>
      </w:r>
      <w:r w:rsidR="005A1F2E">
        <w:rPr>
          <w:rFonts w:ascii="Arial" w:hAnsi="Arial" w:cs="Arial"/>
          <w:spacing w:val="-4"/>
          <w:lang w:val="en"/>
        </w:rPr>
        <w:t xml:space="preserve"> where required</w:t>
      </w:r>
      <w:r w:rsidR="00B46979" w:rsidRPr="00C121C9">
        <w:rPr>
          <w:rFonts w:ascii="Arial" w:hAnsi="Arial" w:cs="Arial"/>
          <w:spacing w:val="-4"/>
          <w:lang w:val="en"/>
        </w:rPr>
        <w:t>.</w:t>
      </w:r>
    </w:p>
    <w:p w:rsidR="00B46979" w:rsidRPr="00C121C9" w:rsidRDefault="00633AB9" w:rsidP="005A1F2E">
      <w:pPr>
        <w:pStyle w:val="NormalWeb"/>
        <w:shd w:val="clear" w:color="auto" w:fill="FFFFFF"/>
        <w:jc w:val="both"/>
        <w:rPr>
          <w:rFonts w:ascii="Arial" w:hAnsi="Arial" w:cs="Arial"/>
          <w:spacing w:val="-4"/>
          <w:lang w:val="en"/>
        </w:rPr>
      </w:pPr>
      <w:r w:rsidRPr="00C121C9">
        <w:rPr>
          <w:rStyle w:val="Strong"/>
          <w:rFonts w:ascii="Arial" w:hAnsi="Arial" w:cs="Arial"/>
          <w:spacing w:val="-4"/>
          <w:lang w:val="en"/>
        </w:rPr>
        <w:t>6</w:t>
      </w:r>
      <w:r w:rsidR="00B46979" w:rsidRPr="00C121C9">
        <w:rPr>
          <w:rStyle w:val="Strong"/>
          <w:rFonts w:ascii="Arial" w:hAnsi="Arial" w:cs="Arial"/>
          <w:spacing w:val="-4"/>
          <w:lang w:val="en"/>
        </w:rPr>
        <w:t>.3</w:t>
      </w:r>
      <w:r w:rsidR="00B46979" w:rsidRPr="00C121C9">
        <w:rPr>
          <w:rFonts w:ascii="Arial" w:hAnsi="Arial" w:cs="Arial"/>
          <w:spacing w:val="-4"/>
          <w:lang w:val="en"/>
        </w:rPr>
        <w:t xml:space="preserve"> Our Sustainable Procurement Policy, in conjunction with our Procurement Strategy, sets out our aims in relation to developing ethical criteria in supplier and product/service selection. Staff are advised to consider suppliers' environmental and social credentials during the contracting process.</w:t>
      </w:r>
    </w:p>
    <w:p w:rsidR="00B46979" w:rsidRDefault="00633AB9" w:rsidP="005A1F2E">
      <w:pPr>
        <w:pStyle w:val="NormalWeb"/>
        <w:shd w:val="clear" w:color="auto" w:fill="FFFFFF"/>
        <w:jc w:val="both"/>
        <w:rPr>
          <w:rFonts w:ascii="Arial" w:hAnsi="Arial" w:cs="Arial"/>
          <w:spacing w:val="-4"/>
          <w:lang w:val="en"/>
        </w:rPr>
      </w:pPr>
      <w:r w:rsidRPr="00C121C9">
        <w:rPr>
          <w:rStyle w:val="Strong"/>
          <w:rFonts w:ascii="Arial" w:hAnsi="Arial" w:cs="Arial"/>
          <w:spacing w:val="-4"/>
          <w:lang w:val="en"/>
        </w:rPr>
        <w:t>6</w:t>
      </w:r>
      <w:r w:rsidR="00B46979" w:rsidRPr="00C121C9">
        <w:rPr>
          <w:rStyle w:val="Strong"/>
          <w:rFonts w:ascii="Arial" w:hAnsi="Arial" w:cs="Arial"/>
          <w:spacing w:val="-4"/>
          <w:lang w:val="en"/>
        </w:rPr>
        <w:t>.4</w:t>
      </w:r>
      <w:r w:rsidR="00B46979" w:rsidRPr="00C121C9">
        <w:rPr>
          <w:rFonts w:ascii="Arial" w:hAnsi="Arial" w:cs="Arial"/>
          <w:spacing w:val="-4"/>
          <w:lang w:val="en"/>
        </w:rPr>
        <w:t xml:space="preserve"> We are a Fairtrade University</w:t>
      </w:r>
      <w:r w:rsidR="00E365DC" w:rsidRPr="00C121C9">
        <w:rPr>
          <w:rFonts w:ascii="Arial" w:hAnsi="Arial" w:cs="Arial"/>
          <w:spacing w:val="-4"/>
          <w:lang w:val="en"/>
        </w:rPr>
        <w:t>, committed to the Fairtrade aims of better prices, decent working conditions, local sustainability and fair terms of trade for farmers and workers in the developing world.</w:t>
      </w:r>
      <w:r w:rsidR="00071730" w:rsidRPr="00C121C9">
        <w:rPr>
          <w:rFonts w:ascii="Arial" w:hAnsi="Arial" w:cs="Arial"/>
          <w:spacing w:val="-4"/>
          <w:lang w:val="en"/>
        </w:rPr>
        <w:t xml:space="preserve"> The elimination of modern slavery is embedded in the Fairtrade Standards</w:t>
      </w:r>
      <w:r w:rsidR="00176E8B" w:rsidRPr="00C121C9">
        <w:rPr>
          <w:rFonts w:ascii="Arial" w:hAnsi="Arial" w:cs="Arial"/>
          <w:spacing w:val="-4"/>
          <w:lang w:val="en"/>
        </w:rPr>
        <w:t>.</w:t>
      </w:r>
    </w:p>
    <w:p w:rsidR="005A1F2E" w:rsidRDefault="005A1F2E" w:rsidP="005A1F2E">
      <w:pPr>
        <w:pStyle w:val="NormalWeb"/>
        <w:shd w:val="clear" w:color="auto" w:fill="FFFFFF"/>
        <w:jc w:val="both"/>
        <w:rPr>
          <w:rStyle w:val="Strong"/>
          <w:rFonts w:ascii="Arial" w:hAnsi="Arial" w:cs="Arial"/>
          <w:spacing w:val="-4"/>
          <w:lang w:val="en"/>
        </w:rPr>
      </w:pPr>
    </w:p>
    <w:p w:rsidR="00B46979" w:rsidRPr="00C82223" w:rsidRDefault="00B46979" w:rsidP="005A1F2E">
      <w:pPr>
        <w:pStyle w:val="NormalWeb"/>
        <w:shd w:val="clear" w:color="auto" w:fill="FFFFFF"/>
        <w:jc w:val="both"/>
        <w:rPr>
          <w:rFonts w:ascii="Arial" w:hAnsi="Arial" w:cs="Arial"/>
          <w:spacing w:val="-4"/>
          <w:lang w:val="en"/>
        </w:rPr>
      </w:pPr>
      <w:r w:rsidRPr="00C82223">
        <w:rPr>
          <w:rStyle w:val="Strong"/>
          <w:rFonts w:ascii="Arial" w:hAnsi="Arial" w:cs="Arial"/>
          <w:spacing w:val="-4"/>
          <w:lang w:val="en"/>
        </w:rPr>
        <w:t>Research</w:t>
      </w:r>
    </w:p>
    <w:p w:rsidR="00B46979" w:rsidRPr="00C121C9" w:rsidRDefault="00633AB9" w:rsidP="005A1F2E">
      <w:pPr>
        <w:pStyle w:val="NormalWeb"/>
        <w:shd w:val="clear" w:color="auto" w:fill="FFFFFF"/>
        <w:jc w:val="both"/>
        <w:rPr>
          <w:rFonts w:ascii="Arial" w:hAnsi="Arial" w:cs="Arial"/>
          <w:spacing w:val="-4"/>
          <w:lang w:val="en"/>
        </w:rPr>
      </w:pPr>
      <w:r w:rsidRPr="00C82223">
        <w:rPr>
          <w:rStyle w:val="Strong"/>
          <w:rFonts w:ascii="Arial" w:hAnsi="Arial" w:cs="Arial"/>
          <w:spacing w:val="-4"/>
          <w:lang w:val="en"/>
        </w:rPr>
        <w:t>6</w:t>
      </w:r>
      <w:r w:rsidR="00B46979" w:rsidRPr="00C82223">
        <w:rPr>
          <w:rStyle w:val="Strong"/>
          <w:rFonts w:ascii="Arial" w:hAnsi="Arial" w:cs="Arial"/>
          <w:spacing w:val="-4"/>
          <w:lang w:val="en"/>
        </w:rPr>
        <w:t>.5</w:t>
      </w:r>
      <w:r w:rsidR="00B46979" w:rsidRPr="00C82223">
        <w:rPr>
          <w:rFonts w:ascii="Arial" w:hAnsi="Arial" w:cs="Arial"/>
          <w:spacing w:val="-4"/>
          <w:lang w:val="en"/>
        </w:rPr>
        <w:t xml:space="preserve"> </w:t>
      </w:r>
      <w:r w:rsidR="00B46979" w:rsidRPr="00C121C9">
        <w:rPr>
          <w:rFonts w:ascii="Arial" w:hAnsi="Arial" w:cs="Arial"/>
          <w:spacing w:val="-4"/>
          <w:lang w:val="en"/>
        </w:rPr>
        <w:t>We have a Research Code of Practice</w:t>
      </w:r>
      <w:r w:rsidR="008A32A4" w:rsidRPr="00C121C9">
        <w:rPr>
          <w:rFonts w:ascii="Arial" w:hAnsi="Arial" w:cs="Arial"/>
          <w:spacing w:val="-4"/>
          <w:lang w:val="en"/>
        </w:rPr>
        <w:t>,</w:t>
      </w:r>
      <w:r w:rsidR="00B46979" w:rsidRPr="00C121C9">
        <w:rPr>
          <w:rFonts w:ascii="Arial" w:hAnsi="Arial" w:cs="Arial"/>
          <w:spacing w:val="-4"/>
          <w:lang w:val="en"/>
        </w:rPr>
        <w:t xml:space="preserve"> which provides a framework for good ethical governance to be followed when staff and students undertake any academic activities.</w:t>
      </w:r>
    </w:p>
    <w:p w:rsidR="00B46979" w:rsidRPr="00C121C9" w:rsidRDefault="00B46979" w:rsidP="005A1F2E">
      <w:pPr>
        <w:pStyle w:val="NormalWeb"/>
        <w:shd w:val="clear" w:color="auto" w:fill="FFFFFF"/>
        <w:jc w:val="both"/>
        <w:rPr>
          <w:rFonts w:ascii="Arial" w:hAnsi="Arial" w:cs="Arial"/>
          <w:spacing w:val="-4"/>
          <w:lang w:val="en"/>
        </w:rPr>
      </w:pPr>
      <w:r w:rsidRPr="00C121C9">
        <w:rPr>
          <w:rStyle w:val="Strong"/>
          <w:rFonts w:ascii="Arial" w:hAnsi="Arial" w:cs="Arial"/>
          <w:spacing w:val="-4"/>
          <w:lang w:val="en"/>
        </w:rPr>
        <w:t>Employment</w:t>
      </w:r>
      <w:r w:rsidR="00E25A85" w:rsidRPr="00C121C9">
        <w:rPr>
          <w:rStyle w:val="Strong"/>
          <w:rFonts w:ascii="Arial" w:hAnsi="Arial" w:cs="Arial"/>
          <w:spacing w:val="-4"/>
          <w:lang w:val="en"/>
        </w:rPr>
        <w:t xml:space="preserve"> </w:t>
      </w:r>
    </w:p>
    <w:p w:rsidR="00B46979" w:rsidRPr="00C82223" w:rsidRDefault="00567276" w:rsidP="005A1F2E">
      <w:pPr>
        <w:pStyle w:val="NormalWeb"/>
        <w:shd w:val="clear" w:color="auto" w:fill="FFFFFF"/>
        <w:jc w:val="both"/>
        <w:rPr>
          <w:rFonts w:ascii="Arial" w:hAnsi="Arial" w:cs="Arial"/>
          <w:spacing w:val="-4"/>
          <w:lang w:val="en"/>
        </w:rPr>
      </w:pPr>
      <w:r w:rsidRPr="00C121C9">
        <w:rPr>
          <w:rStyle w:val="Strong"/>
          <w:rFonts w:ascii="Arial" w:hAnsi="Arial" w:cs="Arial"/>
          <w:spacing w:val="-4"/>
          <w:lang w:val="en"/>
        </w:rPr>
        <w:t>6</w:t>
      </w:r>
      <w:r w:rsidR="00B46979" w:rsidRPr="00C121C9">
        <w:rPr>
          <w:rStyle w:val="Strong"/>
          <w:rFonts w:ascii="Arial" w:hAnsi="Arial" w:cs="Arial"/>
          <w:spacing w:val="-4"/>
          <w:lang w:val="en"/>
        </w:rPr>
        <w:t>.6</w:t>
      </w:r>
      <w:r w:rsidR="00B46979" w:rsidRPr="00C121C9">
        <w:rPr>
          <w:rFonts w:ascii="Arial" w:hAnsi="Arial" w:cs="Arial"/>
          <w:spacing w:val="-4"/>
          <w:lang w:val="en"/>
        </w:rPr>
        <w:t xml:space="preserve"> At the point of recruitment, we ensure that appropriate checks on prospective employees are completed in accordance with the law. We have a comprehensive Recruitment Policy and</w:t>
      </w:r>
      <w:r w:rsidR="004E53F9">
        <w:rPr>
          <w:rFonts w:ascii="Arial" w:hAnsi="Arial" w:cs="Arial"/>
          <w:spacing w:val="-4"/>
          <w:lang w:val="en"/>
        </w:rPr>
        <w:t xml:space="preserve"> mandatory</w:t>
      </w:r>
      <w:r w:rsidR="00B46979" w:rsidRPr="00C121C9">
        <w:rPr>
          <w:rFonts w:ascii="Arial" w:hAnsi="Arial" w:cs="Arial"/>
          <w:spacing w:val="-4"/>
          <w:lang w:val="en"/>
        </w:rPr>
        <w:t xml:space="preserve"> training</w:t>
      </w:r>
      <w:r w:rsidR="00B46979" w:rsidRPr="00C121C9">
        <w:rPr>
          <w:rFonts w:ascii="Arial" w:hAnsi="Arial" w:cs="Arial"/>
          <w:spacing w:val="-4"/>
        </w:rPr>
        <w:t xml:space="preserve"> programme</w:t>
      </w:r>
      <w:r w:rsidR="00B46979" w:rsidRPr="00C121C9">
        <w:rPr>
          <w:rFonts w:ascii="Arial" w:hAnsi="Arial" w:cs="Arial"/>
          <w:spacing w:val="-4"/>
          <w:lang w:val="en"/>
        </w:rPr>
        <w:t xml:space="preserve"> for those involved in recruitment to ensure compliance.</w:t>
      </w:r>
    </w:p>
    <w:p w:rsidR="00E365DC" w:rsidRDefault="00567276" w:rsidP="005A1F2E">
      <w:pPr>
        <w:pStyle w:val="NormalWeb"/>
        <w:shd w:val="clear" w:color="auto" w:fill="FFFFFF"/>
        <w:jc w:val="both"/>
        <w:rPr>
          <w:rFonts w:ascii="Arial" w:hAnsi="Arial" w:cs="Arial"/>
          <w:spacing w:val="-4"/>
          <w:lang w:val="en"/>
        </w:rPr>
      </w:pPr>
      <w:r w:rsidRPr="00C82223">
        <w:rPr>
          <w:rFonts w:ascii="Arial" w:hAnsi="Arial" w:cs="Arial"/>
          <w:b/>
          <w:bCs/>
        </w:rPr>
        <w:t>6</w:t>
      </w:r>
      <w:r w:rsidR="00B46979" w:rsidRPr="00C82223">
        <w:rPr>
          <w:rFonts w:ascii="Arial" w:hAnsi="Arial" w:cs="Arial"/>
          <w:b/>
          <w:bCs/>
        </w:rPr>
        <w:t>.7</w:t>
      </w:r>
      <w:r w:rsidR="00B46979" w:rsidRPr="00C82223">
        <w:rPr>
          <w:rFonts w:ascii="Arial" w:hAnsi="Arial" w:cs="Arial"/>
          <w:spacing w:val="-4"/>
          <w:lang w:val="en"/>
        </w:rPr>
        <w:t xml:space="preserve"> </w:t>
      </w:r>
      <w:r w:rsidR="00B46979" w:rsidRPr="00C121C9">
        <w:rPr>
          <w:rFonts w:ascii="Arial" w:hAnsi="Arial" w:cs="Arial"/>
          <w:spacing w:val="-4"/>
          <w:lang w:val="en"/>
        </w:rPr>
        <w:t>We are committed to ensuring that people are paid appropriately for the work that they carry out. In March 2016, we became the first University in Liverpool, and the largest employer in Liverpool, to be accredited as a Living Wage employer.</w:t>
      </w:r>
    </w:p>
    <w:p w:rsidR="00DC3BDF" w:rsidRPr="00C82223" w:rsidRDefault="00DC3BDF" w:rsidP="005A1F2E">
      <w:pPr>
        <w:pStyle w:val="NormalWeb"/>
        <w:shd w:val="clear" w:color="auto" w:fill="FFFFFF"/>
        <w:jc w:val="both"/>
        <w:rPr>
          <w:rFonts w:ascii="Arial" w:hAnsi="Arial" w:cs="Arial"/>
          <w:spacing w:val="-4"/>
          <w:lang w:val="en"/>
        </w:rPr>
      </w:pPr>
      <w:r w:rsidRPr="00DC3BDF">
        <w:rPr>
          <w:rFonts w:ascii="Arial" w:hAnsi="Arial" w:cs="Arial"/>
          <w:b/>
          <w:spacing w:val="-4"/>
          <w:lang w:val="en"/>
        </w:rPr>
        <w:t>6.8</w:t>
      </w:r>
      <w:r>
        <w:rPr>
          <w:rFonts w:ascii="Arial" w:hAnsi="Arial" w:cs="Arial"/>
          <w:spacing w:val="-4"/>
          <w:lang w:val="en"/>
        </w:rPr>
        <w:t xml:space="preserve"> </w:t>
      </w:r>
      <w:r w:rsidRPr="00DC3BDF">
        <w:rPr>
          <w:rFonts w:ascii="Arial" w:hAnsi="Arial" w:cs="Arial"/>
          <w:spacing w:val="-4"/>
          <w:lang w:val="en"/>
        </w:rPr>
        <w:t>During 2016/17 we undertook a review of flexible labour (in contrast to directly employed staff) engaged by the University, which has helped us better to understand and to identify where in the business this flexibility is required, and to enhance our internal set-up processes for the use of flexible labour to ensure Modern Slavery Act compliance.</w:t>
      </w:r>
    </w:p>
    <w:p w:rsidR="00B9483B" w:rsidRPr="00C82223" w:rsidRDefault="00B9483B" w:rsidP="005A1F2E">
      <w:pPr>
        <w:pStyle w:val="NormalWeb"/>
        <w:shd w:val="clear" w:color="auto" w:fill="FFFFFF"/>
        <w:jc w:val="both"/>
        <w:rPr>
          <w:rStyle w:val="Strong"/>
          <w:rFonts w:ascii="Arial" w:hAnsi="Arial" w:cs="Arial"/>
          <w:spacing w:val="-4"/>
          <w:lang w:val="en"/>
        </w:rPr>
      </w:pPr>
      <w:r w:rsidRPr="00C82223">
        <w:rPr>
          <w:rStyle w:val="Strong"/>
          <w:rFonts w:ascii="Arial" w:hAnsi="Arial" w:cs="Arial"/>
          <w:spacing w:val="-4"/>
          <w:lang w:val="en"/>
        </w:rPr>
        <w:t>Policies</w:t>
      </w:r>
    </w:p>
    <w:p w:rsidR="00B9483B" w:rsidRPr="00C82223" w:rsidRDefault="004438EE" w:rsidP="005A1F2E">
      <w:pPr>
        <w:pStyle w:val="NormalWeb"/>
        <w:shd w:val="clear" w:color="auto" w:fill="FFFFFF"/>
        <w:jc w:val="both"/>
        <w:rPr>
          <w:rStyle w:val="Strong"/>
          <w:rFonts w:ascii="Arial" w:hAnsi="Arial" w:cs="Arial"/>
          <w:b w:val="0"/>
          <w:spacing w:val="-4"/>
          <w:lang w:val="en"/>
        </w:rPr>
      </w:pPr>
      <w:r w:rsidRPr="00C82223">
        <w:rPr>
          <w:rStyle w:val="Strong"/>
          <w:rFonts w:ascii="Arial" w:hAnsi="Arial" w:cs="Arial"/>
          <w:spacing w:val="-4"/>
          <w:lang w:val="en"/>
        </w:rPr>
        <w:t>6.</w:t>
      </w:r>
      <w:r w:rsidR="00DC3BDF">
        <w:rPr>
          <w:rStyle w:val="Strong"/>
          <w:rFonts w:ascii="Arial" w:hAnsi="Arial" w:cs="Arial"/>
          <w:spacing w:val="-4"/>
          <w:lang w:val="en"/>
        </w:rPr>
        <w:t>9</w:t>
      </w:r>
      <w:r w:rsidRPr="00C82223">
        <w:rPr>
          <w:rStyle w:val="Strong"/>
          <w:rFonts w:ascii="Arial" w:hAnsi="Arial" w:cs="Arial"/>
          <w:spacing w:val="-4"/>
          <w:lang w:val="en"/>
        </w:rPr>
        <w:t xml:space="preserve"> </w:t>
      </w:r>
      <w:r w:rsidR="00B9483B" w:rsidRPr="00C121C9">
        <w:rPr>
          <w:rStyle w:val="Strong"/>
          <w:rFonts w:ascii="Arial" w:hAnsi="Arial" w:cs="Arial"/>
          <w:b w:val="0"/>
          <w:spacing w:val="-4"/>
          <w:lang w:val="en"/>
        </w:rPr>
        <w:t xml:space="preserve">We operate a Dignity at Work policy which sets out the </w:t>
      </w:r>
      <w:r w:rsidR="00176E8B" w:rsidRPr="00C121C9">
        <w:rPr>
          <w:rStyle w:val="Strong"/>
          <w:rFonts w:ascii="Arial" w:hAnsi="Arial" w:cs="Arial"/>
          <w:b w:val="0"/>
          <w:spacing w:val="-4"/>
          <w:lang w:val="en"/>
        </w:rPr>
        <w:t>U</w:t>
      </w:r>
      <w:r w:rsidR="00B9483B" w:rsidRPr="00C121C9">
        <w:rPr>
          <w:rStyle w:val="Strong"/>
          <w:rFonts w:ascii="Arial" w:hAnsi="Arial" w:cs="Arial"/>
          <w:b w:val="0"/>
          <w:spacing w:val="-4"/>
          <w:lang w:val="en"/>
        </w:rPr>
        <w:t>niversity’s commitment to protecting staff in their work place with the intention that all staff are treated fairly and consistently.</w:t>
      </w:r>
    </w:p>
    <w:p w:rsidR="00CE3186" w:rsidRPr="00C121C9" w:rsidRDefault="00CE3186" w:rsidP="005A1F2E">
      <w:pPr>
        <w:pStyle w:val="NormalWeb"/>
        <w:shd w:val="clear" w:color="auto" w:fill="FFFFFF"/>
        <w:jc w:val="both"/>
        <w:rPr>
          <w:rStyle w:val="Strong"/>
          <w:rFonts w:ascii="Arial" w:hAnsi="Arial" w:cs="Arial"/>
          <w:b w:val="0"/>
          <w:spacing w:val="-4"/>
          <w:lang w:val="en"/>
        </w:rPr>
      </w:pPr>
      <w:r w:rsidRPr="00C82223">
        <w:rPr>
          <w:rStyle w:val="Strong"/>
          <w:rFonts w:ascii="Arial" w:hAnsi="Arial" w:cs="Arial"/>
          <w:spacing w:val="-4"/>
          <w:lang w:val="en"/>
        </w:rPr>
        <w:t>6.</w:t>
      </w:r>
      <w:r w:rsidRPr="00C121C9">
        <w:rPr>
          <w:rStyle w:val="Strong"/>
          <w:rFonts w:ascii="Arial" w:hAnsi="Arial" w:cs="Arial"/>
          <w:spacing w:val="-4"/>
          <w:lang w:val="en"/>
        </w:rPr>
        <w:t>1</w:t>
      </w:r>
      <w:r w:rsidR="00DC3BDF">
        <w:rPr>
          <w:rStyle w:val="Strong"/>
          <w:rFonts w:ascii="Arial" w:hAnsi="Arial" w:cs="Arial"/>
          <w:spacing w:val="-4"/>
          <w:lang w:val="en"/>
        </w:rPr>
        <w:t>0</w:t>
      </w:r>
      <w:r w:rsidRPr="00C121C9">
        <w:rPr>
          <w:rStyle w:val="Strong"/>
          <w:rFonts w:ascii="Arial" w:hAnsi="Arial" w:cs="Arial"/>
          <w:spacing w:val="-4"/>
          <w:lang w:val="en"/>
        </w:rPr>
        <w:t xml:space="preserve"> </w:t>
      </w:r>
      <w:r w:rsidRPr="00C121C9">
        <w:rPr>
          <w:rStyle w:val="Strong"/>
          <w:rFonts w:ascii="Arial" w:hAnsi="Arial" w:cs="Arial"/>
          <w:b w:val="0"/>
          <w:spacing w:val="-4"/>
          <w:lang w:val="en"/>
        </w:rPr>
        <w:t xml:space="preserve">Our Equality and Diversity policy sets out the </w:t>
      </w:r>
      <w:r w:rsidR="00176E8B" w:rsidRPr="00C121C9">
        <w:rPr>
          <w:rStyle w:val="Strong"/>
          <w:rFonts w:ascii="Arial" w:hAnsi="Arial" w:cs="Arial"/>
          <w:b w:val="0"/>
          <w:spacing w:val="-4"/>
          <w:lang w:val="en"/>
        </w:rPr>
        <w:t>U</w:t>
      </w:r>
      <w:r w:rsidRPr="00C121C9">
        <w:rPr>
          <w:rStyle w:val="Strong"/>
          <w:rFonts w:ascii="Arial" w:hAnsi="Arial" w:cs="Arial"/>
          <w:b w:val="0"/>
          <w:spacing w:val="-4"/>
          <w:lang w:val="en"/>
        </w:rPr>
        <w:t>niversity’s</w:t>
      </w:r>
      <w:r w:rsidRPr="00C121C9">
        <w:rPr>
          <w:rStyle w:val="Strong"/>
          <w:rFonts w:ascii="Arial" w:hAnsi="Arial" w:cs="Arial"/>
          <w:b w:val="0"/>
          <w:spacing w:val="-4"/>
        </w:rPr>
        <w:t xml:space="preserve"> </w:t>
      </w:r>
      <w:r w:rsidR="00BC7A86" w:rsidRPr="00C121C9">
        <w:rPr>
          <w:rStyle w:val="Strong"/>
          <w:rFonts w:ascii="Arial" w:hAnsi="Arial" w:cs="Arial"/>
          <w:b w:val="0"/>
          <w:spacing w:val="-4"/>
        </w:rPr>
        <w:t>commitment</w:t>
      </w:r>
      <w:r w:rsidRPr="00C121C9">
        <w:rPr>
          <w:rStyle w:val="Strong"/>
          <w:rFonts w:ascii="Arial" w:hAnsi="Arial" w:cs="Arial"/>
          <w:b w:val="0"/>
          <w:spacing w:val="-4"/>
          <w:lang w:val="en"/>
        </w:rPr>
        <w:t xml:space="preserve"> to promoting equal opportunities for all those involved within the University community, whether staff, students, visitors, contractors or clients. This commitment is to ensure that people’s individual qualities are</w:t>
      </w:r>
      <w:r w:rsidRPr="00C121C9">
        <w:rPr>
          <w:rStyle w:val="Strong"/>
          <w:rFonts w:ascii="Arial" w:hAnsi="Arial" w:cs="Arial"/>
          <w:b w:val="0"/>
          <w:spacing w:val="-4"/>
        </w:rPr>
        <w:t xml:space="preserve"> recognised</w:t>
      </w:r>
      <w:r w:rsidRPr="00C121C9">
        <w:rPr>
          <w:rStyle w:val="Strong"/>
          <w:rFonts w:ascii="Arial" w:hAnsi="Arial" w:cs="Arial"/>
          <w:b w:val="0"/>
          <w:spacing w:val="-4"/>
          <w:lang w:val="en"/>
        </w:rPr>
        <w:t xml:space="preserve"> and celebrated; and that people are treated with dignity and respect. </w:t>
      </w:r>
    </w:p>
    <w:p w:rsidR="00B46979" w:rsidRDefault="00CE3186" w:rsidP="005A1F2E">
      <w:pPr>
        <w:pStyle w:val="NormalWeb"/>
        <w:shd w:val="clear" w:color="auto" w:fill="FFFFFF"/>
        <w:jc w:val="both"/>
        <w:rPr>
          <w:rFonts w:ascii="Arial" w:hAnsi="Arial" w:cs="Arial"/>
          <w:spacing w:val="-4"/>
          <w:lang w:val="en"/>
        </w:rPr>
      </w:pPr>
      <w:r w:rsidRPr="00C121C9">
        <w:rPr>
          <w:rFonts w:ascii="Arial" w:hAnsi="Arial" w:cs="Arial"/>
          <w:b/>
          <w:spacing w:val="-4"/>
          <w:lang w:val="en"/>
        </w:rPr>
        <w:t>6.1</w:t>
      </w:r>
      <w:r w:rsidR="00DC3BDF">
        <w:rPr>
          <w:rFonts w:ascii="Arial" w:hAnsi="Arial" w:cs="Arial"/>
          <w:b/>
          <w:spacing w:val="-4"/>
          <w:lang w:val="en"/>
        </w:rPr>
        <w:t>1</w:t>
      </w:r>
      <w:r w:rsidRPr="00C121C9">
        <w:rPr>
          <w:rFonts w:ascii="Arial" w:hAnsi="Arial" w:cs="Arial"/>
          <w:spacing w:val="-4"/>
          <w:lang w:val="en"/>
        </w:rPr>
        <w:t xml:space="preserve"> </w:t>
      </w:r>
      <w:r w:rsidR="004438EE" w:rsidRPr="00C121C9">
        <w:rPr>
          <w:rFonts w:ascii="Arial" w:hAnsi="Arial" w:cs="Arial"/>
          <w:spacing w:val="-4"/>
          <w:lang w:val="en"/>
        </w:rPr>
        <w:t>We</w:t>
      </w:r>
      <w:r w:rsidR="00B46979" w:rsidRPr="00C121C9">
        <w:rPr>
          <w:rFonts w:ascii="Arial" w:hAnsi="Arial" w:cs="Arial"/>
          <w:spacing w:val="-4"/>
          <w:lang w:val="en"/>
        </w:rPr>
        <w:t xml:space="preserve"> place the highest importance on the integrity of our operations, and have in place a number of policies and procedures to address problems that may arise for our students and staff</w:t>
      </w:r>
      <w:r w:rsidR="00B46979" w:rsidRPr="00C82223">
        <w:rPr>
          <w:rFonts w:ascii="Arial" w:hAnsi="Arial" w:cs="Arial"/>
          <w:spacing w:val="-4"/>
          <w:lang w:val="en"/>
        </w:rPr>
        <w:t>.</w:t>
      </w:r>
    </w:p>
    <w:p w:rsidR="00B46979" w:rsidRPr="00C82223" w:rsidRDefault="00567276" w:rsidP="005A1F2E">
      <w:pPr>
        <w:pStyle w:val="Heading4"/>
        <w:shd w:val="clear" w:color="auto" w:fill="FFFFFF"/>
        <w:jc w:val="both"/>
        <w:rPr>
          <w:rFonts w:ascii="Arial" w:hAnsi="Arial" w:cs="Arial"/>
          <w:spacing w:val="-4"/>
          <w:lang w:val="en"/>
        </w:rPr>
      </w:pPr>
      <w:r w:rsidRPr="00C82223">
        <w:rPr>
          <w:rFonts w:ascii="Arial" w:hAnsi="Arial" w:cs="Arial"/>
          <w:spacing w:val="-4"/>
          <w:lang w:val="en"/>
        </w:rPr>
        <w:t>7</w:t>
      </w:r>
      <w:r w:rsidR="00B46979" w:rsidRPr="00C82223">
        <w:rPr>
          <w:rFonts w:ascii="Arial" w:hAnsi="Arial" w:cs="Arial"/>
          <w:spacing w:val="-4"/>
          <w:lang w:val="en"/>
        </w:rPr>
        <w:t>. Training</w:t>
      </w:r>
    </w:p>
    <w:p w:rsidR="00B46979" w:rsidRPr="00C121C9" w:rsidRDefault="00567276" w:rsidP="005A1F2E">
      <w:pPr>
        <w:pStyle w:val="NormalWeb"/>
        <w:shd w:val="clear" w:color="auto" w:fill="FFFFFF"/>
        <w:jc w:val="both"/>
        <w:rPr>
          <w:rFonts w:ascii="Arial" w:hAnsi="Arial" w:cs="Arial"/>
          <w:spacing w:val="-4"/>
          <w:lang w:val="en"/>
        </w:rPr>
      </w:pPr>
      <w:r w:rsidRPr="00C82223">
        <w:rPr>
          <w:rStyle w:val="Strong"/>
          <w:rFonts w:ascii="Arial" w:hAnsi="Arial" w:cs="Arial"/>
          <w:spacing w:val="-4"/>
          <w:lang w:val="en"/>
        </w:rPr>
        <w:t>7</w:t>
      </w:r>
      <w:r w:rsidR="00B46979" w:rsidRPr="00C82223">
        <w:rPr>
          <w:rStyle w:val="Strong"/>
          <w:rFonts w:ascii="Arial" w:hAnsi="Arial" w:cs="Arial"/>
          <w:spacing w:val="-4"/>
          <w:lang w:val="en"/>
        </w:rPr>
        <w:t>.1</w:t>
      </w:r>
      <w:r w:rsidR="00B46979" w:rsidRPr="00C82223">
        <w:rPr>
          <w:rFonts w:ascii="Arial" w:hAnsi="Arial" w:cs="Arial"/>
          <w:spacing w:val="-4"/>
          <w:lang w:val="en"/>
        </w:rPr>
        <w:t xml:space="preserve"> </w:t>
      </w:r>
      <w:r w:rsidR="00B46979" w:rsidRPr="00C121C9">
        <w:rPr>
          <w:rFonts w:ascii="Arial" w:hAnsi="Arial" w:cs="Arial"/>
          <w:spacing w:val="-4"/>
          <w:lang w:val="en"/>
        </w:rPr>
        <w:t>The University provides staff involved in recruitment with appropriate training, to ensure legal compliance.</w:t>
      </w:r>
    </w:p>
    <w:p w:rsidR="00B46979" w:rsidRPr="00C82223" w:rsidRDefault="0023316A" w:rsidP="005A1F2E">
      <w:pPr>
        <w:pStyle w:val="NormalWeb"/>
        <w:shd w:val="clear" w:color="auto" w:fill="FFFFFF"/>
        <w:jc w:val="both"/>
        <w:rPr>
          <w:rFonts w:ascii="Arial" w:hAnsi="Arial" w:cs="Arial"/>
          <w:strike/>
          <w:spacing w:val="-4"/>
          <w:lang w:val="en"/>
        </w:rPr>
      </w:pPr>
      <w:r w:rsidRPr="00C121C9">
        <w:rPr>
          <w:rStyle w:val="Strong"/>
          <w:rFonts w:ascii="Arial" w:hAnsi="Arial" w:cs="Arial"/>
          <w:spacing w:val="-4"/>
          <w:lang w:val="en"/>
        </w:rPr>
        <w:t>7</w:t>
      </w:r>
      <w:r w:rsidR="00B46979" w:rsidRPr="00C121C9">
        <w:rPr>
          <w:rStyle w:val="Strong"/>
          <w:rFonts w:ascii="Arial" w:hAnsi="Arial" w:cs="Arial"/>
          <w:spacing w:val="-4"/>
          <w:lang w:val="en"/>
        </w:rPr>
        <w:t xml:space="preserve">.2 </w:t>
      </w:r>
      <w:r w:rsidR="00B46979" w:rsidRPr="00C121C9">
        <w:rPr>
          <w:rFonts w:ascii="Arial" w:hAnsi="Arial" w:cs="Arial"/>
          <w:spacing w:val="-4"/>
          <w:lang w:val="en"/>
        </w:rPr>
        <w:t>Our Finance staff receive regular training and updates on changes to the law</w:t>
      </w:r>
      <w:r w:rsidRPr="00C121C9">
        <w:rPr>
          <w:rFonts w:ascii="Arial" w:hAnsi="Arial" w:cs="Arial"/>
          <w:spacing w:val="-4"/>
          <w:lang w:val="en"/>
        </w:rPr>
        <w:t>.</w:t>
      </w:r>
    </w:p>
    <w:p w:rsidR="00CC16B4" w:rsidRPr="00DC3BDF" w:rsidRDefault="0023316A" w:rsidP="005A1F2E">
      <w:pPr>
        <w:jc w:val="both"/>
        <w:rPr>
          <w:rFonts w:ascii="Arial" w:eastAsia="Times New Roman" w:hAnsi="Arial" w:cs="Arial"/>
          <w:color w:val="000000" w:themeColor="text1"/>
          <w:spacing w:val="-4"/>
          <w:sz w:val="24"/>
          <w:szCs w:val="24"/>
          <w:lang w:val="en"/>
        </w:rPr>
      </w:pPr>
      <w:r w:rsidRPr="00C82223">
        <w:rPr>
          <w:rStyle w:val="Strong"/>
          <w:rFonts w:ascii="Arial" w:eastAsia="Times New Roman" w:hAnsi="Arial" w:cs="Arial"/>
          <w:spacing w:val="-4"/>
          <w:sz w:val="24"/>
          <w:szCs w:val="24"/>
          <w:lang w:val="en"/>
        </w:rPr>
        <w:t>7</w:t>
      </w:r>
      <w:r w:rsidRPr="00C82223">
        <w:rPr>
          <w:rStyle w:val="Strong"/>
          <w:rFonts w:ascii="Arial" w:eastAsia="Times New Roman" w:hAnsi="Arial" w:cs="Arial"/>
          <w:spacing w:val="-4"/>
          <w:sz w:val="24"/>
          <w:szCs w:val="24"/>
        </w:rPr>
        <w:t>.</w:t>
      </w:r>
      <w:r w:rsidRPr="00C82223">
        <w:rPr>
          <w:rStyle w:val="Strong"/>
          <w:rFonts w:ascii="Arial" w:eastAsia="Times New Roman" w:hAnsi="Arial" w:cs="Arial"/>
          <w:bCs w:val="0"/>
          <w:spacing w:val="-4"/>
          <w:sz w:val="24"/>
          <w:szCs w:val="24"/>
          <w:lang w:val="en"/>
        </w:rPr>
        <w:t>3</w:t>
      </w:r>
      <w:r w:rsidRPr="00C82223">
        <w:rPr>
          <w:rStyle w:val="Strong"/>
          <w:rFonts w:ascii="Arial" w:eastAsia="Times New Roman" w:hAnsi="Arial" w:cs="Arial"/>
          <w:b w:val="0"/>
          <w:bCs w:val="0"/>
          <w:spacing w:val="-4"/>
          <w:sz w:val="24"/>
          <w:szCs w:val="24"/>
          <w:lang w:val="en"/>
        </w:rPr>
        <w:t xml:space="preserve"> </w:t>
      </w:r>
      <w:r w:rsidR="00DC3BDF" w:rsidRPr="00DC3BDF">
        <w:rPr>
          <w:rFonts w:ascii="Arial" w:hAnsi="Arial" w:cs="Arial"/>
          <w:bCs/>
          <w:color w:val="000000" w:themeColor="text1"/>
          <w:sz w:val="24"/>
          <w:szCs w:val="24"/>
          <w:shd w:val="clear" w:color="auto" w:fill="FFFFFF"/>
        </w:rPr>
        <w:t xml:space="preserve">To ensure a high level of understanding of the risks of Modern Slavery and Human Trafficking in our supply chains two e-learning modules have been developed and launched. The first module has been developed as a general training package and has been shared with all University staff. The training aims to raise awareness of </w:t>
      </w:r>
      <w:r w:rsidR="00DC3BDF" w:rsidRPr="00DC3BDF">
        <w:rPr>
          <w:rFonts w:ascii="Arial" w:hAnsi="Arial" w:cs="Arial"/>
          <w:bCs/>
          <w:color w:val="000000" w:themeColor="text1"/>
          <w:sz w:val="24"/>
          <w:szCs w:val="24"/>
          <w:shd w:val="clear" w:color="auto" w:fill="FFFFFF"/>
        </w:rPr>
        <w:lastRenderedPageBreak/>
        <w:t>Modern Slavery and outlines the University’s obligations in addition to advising staff of the correct channels through which concerns can be raised. At the end of the financial year, 1,400 University staff had completed the module.</w:t>
      </w:r>
    </w:p>
    <w:p w:rsidR="00A6397C" w:rsidRPr="003070A4" w:rsidRDefault="000860B5" w:rsidP="005A1F2E">
      <w:pPr>
        <w:jc w:val="both"/>
        <w:rPr>
          <w:rFonts w:ascii="Arial" w:eastAsia="Times New Roman" w:hAnsi="Arial" w:cs="Arial"/>
          <w:spacing w:val="-4"/>
          <w:sz w:val="24"/>
          <w:szCs w:val="24"/>
          <w:lang w:val="en"/>
        </w:rPr>
      </w:pPr>
      <w:r w:rsidRPr="003070A4">
        <w:rPr>
          <w:rFonts w:ascii="Arial" w:eastAsia="Times New Roman" w:hAnsi="Arial" w:cs="Arial"/>
          <w:b/>
          <w:bCs/>
          <w:spacing w:val="-4"/>
          <w:sz w:val="24"/>
          <w:szCs w:val="24"/>
          <w:lang w:val="en"/>
        </w:rPr>
        <w:t>7.4</w:t>
      </w:r>
      <w:r w:rsidRPr="003070A4">
        <w:rPr>
          <w:rFonts w:ascii="Arial" w:eastAsia="Times New Roman" w:hAnsi="Arial" w:cs="Arial"/>
          <w:spacing w:val="-4"/>
          <w:sz w:val="24"/>
          <w:szCs w:val="24"/>
          <w:lang w:val="en"/>
        </w:rPr>
        <w:t xml:space="preserve"> </w:t>
      </w:r>
      <w:r w:rsidR="00DC3BDF" w:rsidRPr="00DC3BDF">
        <w:rPr>
          <w:rFonts w:ascii="Arial" w:eastAsia="Times New Roman" w:hAnsi="Arial" w:cs="Arial"/>
          <w:spacing w:val="-4"/>
          <w:sz w:val="24"/>
          <w:szCs w:val="24"/>
          <w:lang w:val="en"/>
        </w:rPr>
        <w:t>The second module is a bespoke training package, which is aimed at key University staff. This comprehensive training includes detailed case studies to inform staff of the different forms Modern Slavery can take. Initially, this was targeted at Finance staff, however during 2017/18 this was also provided to Legal and Governance, International Relations and Research and Innovation Services. At the end of the financial year, 72 out of 116 staff had completed the module.</w:t>
      </w:r>
    </w:p>
    <w:p w:rsidR="00CC16B4" w:rsidRPr="003070A4" w:rsidRDefault="00792861" w:rsidP="005A1F2E">
      <w:pPr>
        <w:jc w:val="both"/>
        <w:rPr>
          <w:rFonts w:ascii="Arial" w:eastAsia="Times New Roman" w:hAnsi="Arial" w:cs="Arial"/>
          <w:b/>
          <w:spacing w:val="-4"/>
          <w:sz w:val="24"/>
          <w:szCs w:val="24"/>
          <w:lang w:val="en"/>
        </w:rPr>
      </w:pPr>
      <w:r w:rsidRPr="003070A4">
        <w:rPr>
          <w:rFonts w:ascii="Arial" w:eastAsia="Times New Roman" w:hAnsi="Arial" w:cs="Arial"/>
          <w:b/>
          <w:spacing w:val="-4"/>
          <w:sz w:val="24"/>
          <w:szCs w:val="24"/>
          <w:lang w:val="en"/>
        </w:rPr>
        <w:t xml:space="preserve">8. </w:t>
      </w:r>
      <w:r w:rsidR="00CC16B4" w:rsidRPr="003070A4">
        <w:rPr>
          <w:rFonts w:ascii="Arial" w:eastAsia="Times New Roman" w:hAnsi="Arial" w:cs="Arial"/>
          <w:b/>
          <w:spacing w:val="-4"/>
          <w:sz w:val="24"/>
          <w:szCs w:val="24"/>
          <w:lang w:val="en"/>
        </w:rPr>
        <w:t xml:space="preserve">Raising awareness </w:t>
      </w:r>
    </w:p>
    <w:p w:rsidR="00CC16B4" w:rsidRPr="004C3A69" w:rsidRDefault="00792861" w:rsidP="005A1F2E">
      <w:pPr>
        <w:jc w:val="both"/>
        <w:rPr>
          <w:rFonts w:ascii="Arial" w:eastAsia="Times New Roman" w:hAnsi="Arial" w:cs="Arial"/>
          <w:spacing w:val="-4"/>
          <w:sz w:val="24"/>
          <w:szCs w:val="24"/>
          <w:lang w:val="en"/>
        </w:rPr>
      </w:pPr>
      <w:r w:rsidRPr="003070A4">
        <w:rPr>
          <w:rFonts w:ascii="Arial" w:eastAsia="Times New Roman" w:hAnsi="Arial" w:cs="Arial"/>
          <w:b/>
          <w:spacing w:val="-4"/>
          <w:sz w:val="24"/>
          <w:szCs w:val="24"/>
          <w:lang w:val="en"/>
        </w:rPr>
        <w:t>8.1</w:t>
      </w:r>
      <w:r w:rsidR="000860B5" w:rsidRPr="003070A4">
        <w:rPr>
          <w:rFonts w:ascii="Arial" w:eastAsia="Times New Roman" w:hAnsi="Arial" w:cs="Arial"/>
          <w:spacing w:val="-4"/>
          <w:sz w:val="24"/>
          <w:szCs w:val="24"/>
          <w:lang w:val="en"/>
        </w:rPr>
        <w:t xml:space="preserve"> </w:t>
      </w:r>
      <w:r w:rsidR="00CC16B4" w:rsidRPr="00C121C9">
        <w:rPr>
          <w:rFonts w:ascii="Arial" w:eastAsia="Times New Roman" w:hAnsi="Arial" w:cs="Arial"/>
          <w:spacing w:val="-4"/>
          <w:sz w:val="24"/>
          <w:szCs w:val="24"/>
          <w:lang w:val="en"/>
        </w:rPr>
        <w:t xml:space="preserve">We have a </w:t>
      </w:r>
      <w:r w:rsidR="000860B5" w:rsidRPr="00C121C9">
        <w:rPr>
          <w:rFonts w:ascii="Arial" w:eastAsia="Times New Roman" w:hAnsi="Arial" w:cs="Arial"/>
          <w:spacing w:val="-4"/>
          <w:sz w:val="24"/>
          <w:szCs w:val="24"/>
          <w:lang w:val="en"/>
        </w:rPr>
        <w:t xml:space="preserve">dedicated intranet </w:t>
      </w:r>
      <w:r w:rsidR="00DB004F" w:rsidRPr="00C121C9">
        <w:rPr>
          <w:rFonts w:ascii="Arial" w:eastAsia="Times New Roman" w:hAnsi="Arial" w:cs="Arial"/>
          <w:spacing w:val="-4"/>
          <w:sz w:val="24"/>
          <w:szCs w:val="24"/>
          <w:lang w:val="en"/>
        </w:rPr>
        <w:t>page, which</w:t>
      </w:r>
      <w:r w:rsidR="00CC16B4" w:rsidRPr="00C121C9">
        <w:rPr>
          <w:rFonts w:ascii="Arial" w:eastAsia="Times New Roman" w:hAnsi="Arial" w:cs="Arial"/>
          <w:spacing w:val="-4"/>
          <w:sz w:val="24"/>
          <w:szCs w:val="24"/>
          <w:lang w:val="en"/>
        </w:rPr>
        <w:t xml:space="preserve"> provides information to staff and students on the Modern Slavery Act and the actions the University is taking towards eliminating </w:t>
      </w:r>
      <w:r w:rsidR="00E94DD8" w:rsidRPr="00C121C9">
        <w:rPr>
          <w:rFonts w:ascii="Arial" w:eastAsia="Times New Roman" w:hAnsi="Arial" w:cs="Arial"/>
          <w:spacing w:val="-4"/>
          <w:sz w:val="24"/>
          <w:szCs w:val="24"/>
          <w:lang w:val="en"/>
        </w:rPr>
        <w:t>M</w:t>
      </w:r>
      <w:r w:rsidR="00CC16B4" w:rsidRPr="00C121C9">
        <w:rPr>
          <w:rFonts w:ascii="Arial" w:eastAsia="Times New Roman" w:hAnsi="Arial" w:cs="Arial"/>
          <w:spacing w:val="-4"/>
          <w:sz w:val="24"/>
          <w:szCs w:val="24"/>
          <w:lang w:val="en"/>
        </w:rPr>
        <w:t xml:space="preserve">odern </w:t>
      </w:r>
      <w:r w:rsidR="00E94DD8" w:rsidRPr="00C121C9">
        <w:rPr>
          <w:rFonts w:ascii="Arial" w:eastAsia="Times New Roman" w:hAnsi="Arial" w:cs="Arial"/>
          <w:spacing w:val="-4"/>
          <w:sz w:val="24"/>
          <w:szCs w:val="24"/>
          <w:lang w:val="en"/>
        </w:rPr>
        <w:t>S</w:t>
      </w:r>
      <w:r w:rsidR="00CC16B4" w:rsidRPr="00C121C9">
        <w:rPr>
          <w:rFonts w:ascii="Arial" w:eastAsia="Times New Roman" w:hAnsi="Arial" w:cs="Arial"/>
          <w:spacing w:val="-4"/>
          <w:sz w:val="24"/>
          <w:szCs w:val="24"/>
          <w:lang w:val="en"/>
        </w:rPr>
        <w:t xml:space="preserve">lavery and human trafficking from its supply chains. The website </w:t>
      </w:r>
      <w:r w:rsidR="005B2875" w:rsidRPr="00C121C9">
        <w:rPr>
          <w:rFonts w:ascii="Arial" w:eastAsia="Times New Roman" w:hAnsi="Arial" w:cs="Arial"/>
          <w:spacing w:val="-4"/>
          <w:sz w:val="24"/>
          <w:szCs w:val="24"/>
          <w:lang w:val="en"/>
        </w:rPr>
        <w:t>is</w:t>
      </w:r>
      <w:r w:rsidR="00CC16B4" w:rsidRPr="00C121C9">
        <w:rPr>
          <w:rFonts w:ascii="Arial" w:eastAsia="Times New Roman" w:hAnsi="Arial" w:cs="Arial"/>
          <w:spacing w:val="-4"/>
          <w:sz w:val="24"/>
          <w:szCs w:val="24"/>
          <w:lang w:val="en"/>
        </w:rPr>
        <w:t xml:space="preserve"> updated on a regular basis to </w:t>
      </w:r>
      <w:r w:rsidR="005B2875" w:rsidRPr="00C121C9">
        <w:rPr>
          <w:rFonts w:ascii="Arial" w:eastAsia="Times New Roman" w:hAnsi="Arial" w:cs="Arial"/>
          <w:spacing w:val="-4"/>
          <w:sz w:val="24"/>
          <w:szCs w:val="24"/>
          <w:lang w:val="en"/>
        </w:rPr>
        <w:t>inform</w:t>
      </w:r>
      <w:r w:rsidR="00CC16B4" w:rsidRPr="00C121C9">
        <w:rPr>
          <w:rFonts w:ascii="Arial" w:eastAsia="Times New Roman" w:hAnsi="Arial" w:cs="Arial"/>
          <w:spacing w:val="-4"/>
          <w:sz w:val="24"/>
          <w:szCs w:val="24"/>
          <w:lang w:val="en"/>
        </w:rPr>
        <w:t xml:space="preserve"> staff </w:t>
      </w:r>
      <w:r w:rsidR="005B2875" w:rsidRPr="00C121C9">
        <w:rPr>
          <w:rFonts w:ascii="Arial" w:eastAsia="Times New Roman" w:hAnsi="Arial" w:cs="Arial"/>
          <w:spacing w:val="-4"/>
          <w:sz w:val="24"/>
          <w:szCs w:val="24"/>
          <w:lang w:val="en"/>
        </w:rPr>
        <w:t>of</w:t>
      </w:r>
      <w:r w:rsidR="00CC16B4" w:rsidRPr="00C121C9">
        <w:rPr>
          <w:rFonts w:ascii="Arial" w:eastAsia="Times New Roman" w:hAnsi="Arial" w:cs="Arial"/>
          <w:spacing w:val="-4"/>
          <w:sz w:val="24"/>
          <w:szCs w:val="24"/>
          <w:lang w:val="en"/>
        </w:rPr>
        <w:t xml:space="preserve"> the progress the University is making towards its Modern Slavery obligations.</w:t>
      </w:r>
    </w:p>
    <w:p w:rsidR="00625DE7" w:rsidRPr="00DC3BDF" w:rsidRDefault="00625DE7" w:rsidP="005A1F2E">
      <w:pPr>
        <w:jc w:val="both"/>
        <w:rPr>
          <w:rFonts w:ascii="Arial" w:eastAsia="Times New Roman" w:hAnsi="Arial" w:cs="Arial"/>
          <w:color w:val="000000" w:themeColor="text1"/>
          <w:spacing w:val="-4"/>
          <w:sz w:val="24"/>
          <w:szCs w:val="24"/>
          <w:lang w:val="en"/>
        </w:rPr>
      </w:pPr>
      <w:r w:rsidRPr="004C3A69">
        <w:rPr>
          <w:rFonts w:ascii="Arial" w:eastAsia="Times New Roman" w:hAnsi="Arial" w:cs="Arial"/>
          <w:b/>
          <w:spacing w:val="-4"/>
          <w:sz w:val="24"/>
          <w:szCs w:val="24"/>
          <w:lang w:val="en"/>
        </w:rPr>
        <w:t>8.2</w:t>
      </w:r>
      <w:r w:rsidR="00A91A38" w:rsidRPr="004C3A69">
        <w:rPr>
          <w:rFonts w:ascii="Arial" w:eastAsia="Times New Roman" w:hAnsi="Arial" w:cs="Arial"/>
          <w:b/>
          <w:spacing w:val="-4"/>
          <w:sz w:val="24"/>
          <w:szCs w:val="24"/>
          <w:lang w:val="en"/>
        </w:rPr>
        <w:t xml:space="preserve"> </w:t>
      </w:r>
      <w:r w:rsidR="00A91A38" w:rsidRPr="00C121C9">
        <w:rPr>
          <w:rFonts w:ascii="Arial" w:eastAsia="Times New Roman" w:hAnsi="Arial" w:cs="Arial"/>
          <w:spacing w:val="-4"/>
          <w:sz w:val="24"/>
          <w:szCs w:val="24"/>
          <w:lang w:val="en"/>
        </w:rPr>
        <w:t xml:space="preserve">On </w:t>
      </w:r>
      <w:r w:rsidR="00DC3BDF">
        <w:rPr>
          <w:rFonts w:ascii="Arial" w:eastAsia="Times New Roman" w:hAnsi="Arial" w:cs="Arial"/>
          <w:spacing w:val="-4"/>
          <w:sz w:val="24"/>
          <w:szCs w:val="24"/>
          <w:lang w:val="en"/>
        </w:rPr>
        <w:t>24 November</w:t>
      </w:r>
      <w:r w:rsidR="006C70F2" w:rsidRPr="00C121C9">
        <w:rPr>
          <w:rFonts w:ascii="Arial" w:eastAsia="Times New Roman" w:hAnsi="Arial" w:cs="Arial"/>
          <w:spacing w:val="-4"/>
          <w:sz w:val="24"/>
          <w:szCs w:val="24"/>
          <w:lang w:val="en"/>
        </w:rPr>
        <w:t xml:space="preserve"> 201</w:t>
      </w:r>
      <w:r w:rsidR="00DC3BDF">
        <w:rPr>
          <w:rFonts w:ascii="Arial" w:eastAsia="Times New Roman" w:hAnsi="Arial" w:cs="Arial"/>
          <w:spacing w:val="-4"/>
          <w:sz w:val="24"/>
          <w:szCs w:val="24"/>
          <w:lang w:val="en"/>
        </w:rPr>
        <w:t>7</w:t>
      </w:r>
      <w:r w:rsidR="006C70F2" w:rsidRPr="00C121C9">
        <w:rPr>
          <w:rFonts w:ascii="Arial" w:eastAsia="Times New Roman" w:hAnsi="Arial" w:cs="Arial"/>
          <w:spacing w:val="-4"/>
          <w:sz w:val="24"/>
          <w:szCs w:val="24"/>
          <w:lang w:val="en"/>
        </w:rPr>
        <w:t xml:space="preserve"> </w:t>
      </w:r>
      <w:r w:rsidR="00DC3BDF">
        <w:rPr>
          <w:rFonts w:ascii="Arial" w:hAnsi="Arial" w:cs="Arial"/>
          <w:b/>
          <w:bCs/>
          <w:color w:val="7B8286"/>
          <w:shd w:val="clear" w:color="auto" w:fill="FFFFFF"/>
        </w:rPr>
        <w:t> </w:t>
      </w:r>
      <w:r w:rsidR="00DC3BDF" w:rsidRPr="00DC3BDF">
        <w:rPr>
          <w:rFonts w:ascii="Arial" w:hAnsi="Arial" w:cs="Arial"/>
          <w:bCs/>
          <w:color w:val="000000" w:themeColor="text1"/>
          <w:sz w:val="24"/>
          <w:szCs w:val="24"/>
          <w:shd w:val="clear" w:color="auto" w:fill="FFFFFF"/>
        </w:rPr>
        <w:t>a presentation on Modern Slavery was given to the Finance and Resources Division. This covered what is modern slavery, what is being done about it and what we as a University are doing to meet our obligations.</w:t>
      </w:r>
    </w:p>
    <w:p w:rsidR="00B46979" w:rsidRDefault="00461064" w:rsidP="00DC3BDF">
      <w:pPr>
        <w:jc w:val="both"/>
        <w:rPr>
          <w:rFonts w:ascii="Arial" w:hAnsi="Arial" w:cs="Arial"/>
          <w:spacing w:val="-4"/>
          <w:lang w:val="en"/>
        </w:rPr>
      </w:pPr>
      <w:r w:rsidRPr="00461064">
        <w:rPr>
          <w:rFonts w:ascii="Arial" w:eastAsia="Times New Roman" w:hAnsi="Arial" w:cs="Arial"/>
          <w:b/>
          <w:spacing w:val="-4"/>
          <w:sz w:val="24"/>
          <w:szCs w:val="24"/>
          <w:lang w:val="en"/>
        </w:rPr>
        <w:t>8.</w:t>
      </w:r>
      <w:r w:rsidRPr="004C3A69">
        <w:rPr>
          <w:rFonts w:ascii="Arial" w:eastAsia="Times New Roman" w:hAnsi="Arial" w:cs="Arial"/>
          <w:b/>
          <w:spacing w:val="-4"/>
          <w:sz w:val="24"/>
          <w:szCs w:val="24"/>
          <w:lang w:val="en"/>
        </w:rPr>
        <w:t xml:space="preserve">3 </w:t>
      </w:r>
      <w:r w:rsidR="00DC3BDF" w:rsidRPr="00DC3BDF">
        <w:rPr>
          <w:rFonts w:ascii="Arial" w:eastAsia="Times New Roman" w:hAnsi="Arial" w:cs="Arial"/>
          <w:spacing w:val="-4"/>
          <w:sz w:val="24"/>
          <w:szCs w:val="24"/>
          <w:lang w:val="en"/>
        </w:rPr>
        <w:t xml:space="preserve"> On 9 May 2018 the University held a Modern Slavery Awareness Raising seminar which was open to all staff and students. This consisted of a mini interactive lecture on the Modern Slavery Act, an outline of the warning signs that someone may be a victim of Modern Slavery, and what staff and students should do if they suspect someone may be a victim of Modern Slavery. This was followed by discussion and a Q&amp;A session.</w:t>
      </w:r>
      <w:r w:rsidR="00E94DD8" w:rsidRPr="003070A4">
        <w:rPr>
          <w:rFonts w:ascii="Arial" w:hAnsi="Arial" w:cs="Arial"/>
          <w:spacing w:val="-4"/>
          <w:lang w:val="en"/>
        </w:rPr>
        <w:t>9</w:t>
      </w:r>
      <w:r w:rsidR="00B46979" w:rsidRPr="003070A4">
        <w:rPr>
          <w:rFonts w:ascii="Arial" w:hAnsi="Arial" w:cs="Arial"/>
          <w:spacing w:val="-4"/>
          <w:lang w:val="en"/>
        </w:rPr>
        <w:t xml:space="preserve">. </w:t>
      </w:r>
      <w:r w:rsidR="005107C2" w:rsidRPr="003070A4">
        <w:rPr>
          <w:rFonts w:ascii="Arial" w:hAnsi="Arial" w:cs="Arial"/>
          <w:spacing w:val="-4"/>
          <w:lang w:val="en"/>
        </w:rPr>
        <w:t>Steps taken</w:t>
      </w:r>
      <w:r w:rsidR="00B46979" w:rsidRPr="003070A4">
        <w:rPr>
          <w:rFonts w:ascii="Arial" w:hAnsi="Arial" w:cs="Arial"/>
          <w:spacing w:val="-4"/>
          <w:lang w:val="en"/>
        </w:rPr>
        <w:t xml:space="preserve"> in Preventing Modern Slavery and Human Trafficking</w:t>
      </w:r>
      <w:r w:rsidR="00792861" w:rsidRPr="003070A4">
        <w:rPr>
          <w:rFonts w:ascii="Arial" w:hAnsi="Arial" w:cs="Arial"/>
          <w:spacing w:val="-4"/>
          <w:lang w:val="en"/>
        </w:rPr>
        <w:t xml:space="preserve"> during </w:t>
      </w:r>
      <w:r w:rsidR="00C419E0" w:rsidRPr="003070A4">
        <w:rPr>
          <w:rFonts w:ascii="Arial" w:hAnsi="Arial" w:cs="Arial"/>
          <w:spacing w:val="-4"/>
          <w:lang w:val="en"/>
        </w:rPr>
        <w:t xml:space="preserve">    </w:t>
      </w:r>
    </w:p>
    <w:p w:rsidR="00DC3BDF" w:rsidRPr="00DC3BDF" w:rsidRDefault="00DC3BDF" w:rsidP="00DC3BDF">
      <w:pPr>
        <w:pStyle w:val="Heading4"/>
        <w:shd w:val="clear" w:color="auto" w:fill="FFFFFF"/>
        <w:spacing w:before="0" w:beforeAutospacing="0" w:after="0" w:afterAutospacing="0"/>
        <w:textAlignment w:val="baseline"/>
        <w:rPr>
          <w:rFonts w:ascii="Arial" w:hAnsi="Arial" w:cs="Arial"/>
          <w:bCs w:val="0"/>
          <w:color w:val="000000" w:themeColor="text1"/>
        </w:rPr>
      </w:pPr>
      <w:r w:rsidRPr="00DC3BDF">
        <w:rPr>
          <w:rFonts w:ascii="Arial" w:hAnsi="Arial" w:cs="Arial"/>
          <w:bCs w:val="0"/>
          <w:color w:val="000000" w:themeColor="text1"/>
        </w:rPr>
        <w:t>9. Steps taken in Preventing Modern Slavery and Human Trafficking during 2017/18</w:t>
      </w:r>
    </w:p>
    <w:p w:rsidR="008F7546" w:rsidRPr="00DC3BDF" w:rsidRDefault="00DC3BDF" w:rsidP="005A1F2E">
      <w:pPr>
        <w:pStyle w:val="NormalWeb"/>
        <w:shd w:val="clear" w:color="auto" w:fill="FFFFFF"/>
        <w:jc w:val="both"/>
        <w:rPr>
          <w:rFonts w:ascii="Arial" w:hAnsi="Arial" w:cs="Arial"/>
          <w:color w:val="000000" w:themeColor="text1"/>
          <w:spacing w:val="-4"/>
          <w:lang w:val="en"/>
        </w:rPr>
      </w:pPr>
      <w:r w:rsidRPr="00DC3BDF">
        <w:rPr>
          <w:rFonts w:ascii="Arial" w:hAnsi="Arial" w:cs="Arial"/>
          <w:bCs/>
          <w:color w:val="000000" w:themeColor="text1"/>
          <w:shd w:val="clear" w:color="auto" w:fill="FFFFFF"/>
        </w:rPr>
        <w:t>During 2017/18 we have built on the work started in 2016/17 to eliminate the risk of Modern Slavery and Human Trafficking from our business and supply chain. We appreciate that this risk is not static and that this will be a long journey, as we raise awareness both within the University and with our partners and stakeholders. The progress we have made is summarised as follows:</w:t>
      </w:r>
    </w:p>
    <w:tbl>
      <w:tblPr>
        <w:tblW w:w="911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7"/>
      </w:tblGrid>
      <w:tr w:rsidR="00C34FAD" w:rsidRPr="003070A4" w:rsidTr="00745554">
        <w:trPr>
          <w:trHeight w:val="8495"/>
          <w:hidden/>
        </w:trPr>
        <w:tc>
          <w:tcPr>
            <w:tcW w:w="9117" w:type="dxa"/>
          </w:tcPr>
          <w:p w:rsidR="00792861" w:rsidRPr="003070A4" w:rsidRDefault="00792861" w:rsidP="00DC3BDF">
            <w:pPr>
              <w:pStyle w:val="NormalWeb"/>
              <w:numPr>
                <w:ilvl w:val="0"/>
                <w:numId w:val="5"/>
              </w:numPr>
              <w:shd w:val="clear" w:color="auto" w:fill="FFFFFF"/>
              <w:rPr>
                <w:rFonts w:ascii="Arial" w:hAnsi="Arial" w:cs="Arial"/>
                <w:vanish/>
                <w:spacing w:val="-4"/>
                <w:lang w:val="en"/>
                <w:specVanish/>
              </w:rPr>
            </w:pP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Developed and launched an e-learning module targeted at Finance and other frontline staff, providing comprehensive training, and detailed case studies</w:t>
            </w: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Developed a dedicated intranet page in respect of Modern Slavery which is updated on a regular basis with progress</w:t>
            </w: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Further cleansed our supplier database, closing 3921 suppliers, to facilitate more effective reporting</w:t>
            </w: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Continued to carry out supplier risk assessment, categorising supplier risk in the context of value of supply and country of origin using the Global Slavery Index as a reference</w:t>
            </w: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Continued to subscribe to the supplier sustainability toolkit NETpositive, which enables suppliers to develop a sustainability action plan which includes Modern Slavery</w:t>
            </w: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Worked closely with NETPositive Futures to maintain the University’s supplier list through NETPositive, to ensure accurate reporting can be facilitated</w:t>
            </w: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Contacted our top 100 suppliers on a rolling month by month basis, by value of supply, to ask them to sign up to NETpositive and develop their own code of conduct  and publish a Modern Slavery statement</w:t>
            </w: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Refined the internal set-up processes for the engagement of flexible labour following a review of flex labour in 2016/17</w:t>
            </w: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In November 2017 the new Anti-Slavery and Human Trafficking Policy was approved by Audit Committee and published on the University’s web pages</w:t>
            </w: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Embedded Modern Slavery controls and requirements into our standard contracting processes </w:t>
            </w: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Implemented a Modern Slavery questionnaire, which was embedded into the new supplier and partner set up process in June 2018</w:t>
            </w: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Held a Modern Slavery Awareness Raising seminar  which was open to all University staff and students</w:t>
            </w:r>
          </w:p>
          <w:p w:rsidR="00DC3BDF" w:rsidRPr="00DC3BDF" w:rsidRDefault="00DC3BDF" w:rsidP="00DC3BDF">
            <w:pPr>
              <w:numPr>
                <w:ilvl w:val="0"/>
                <w:numId w:val="5"/>
              </w:numPr>
              <w:shd w:val="clear" w:color="auto" w:fill="FFFFFF"/>
              <w:spacing w:after="0" w:line="360" w:lineRule="atLeast"/>
              <w:textAlignment w:val="baseline"/>
              <w:rPr>
                <w:rFonts w:ascii="Arial" w:eastAsia="Times New Roman" w:hAnsi="Arial" w:cs="Arial"/>
                <w:bCs/>
                <w:color w:val="000000" w:themeColor="text1"/>
                <w:sz w:val="24"/>
                <w:szCs w:val="24"/>
                <w:lang w:eastAsia="en-GB"/>
              </w:rPr>
            </w:pPr>
            <w:r w:rsidRPr="00DC3BDF">
              <w:rPr>
                <w:rFonts w:ascii="Arial" w:eastAsia="Times New Roman" w:hAnsi="Arial" w:cs="Arial"/>
                <w:bCs/>
                <w:color w:val="000000" w:themeColor="text1"/>
                <w:sz w:val="24"/>
                <w:szCs w:val="24"/>
                <w:lang w:eastAsia="en-GB"/>
              </w:rPr>
              <w:t>Updated all internal payment forms to include a link to LJMU’s Modern Slavery Statement and Anti-Slavery and Human Trafficking Policy, requiring signature to confirm staff read and understand their obligations</w:t>
            </w:r>
          </w:p>
          <w:p w:rsidR="00792861" w:rsidRPr="003070A4" w:rsidRDefault="00792861" w:rsidP="00792861">
            <w:pPr>
              <w:pStyle w:val="NormalWeb"/>
              <w:shd w:val="clear" w:color="auto" w:fill="FFFFFF"/>
              <w:ind w:left="45"/>
              <w:rPr>
                <w:rFonts w:ascii="Arial" w:hAnsi="Arial" w:cs="Arial"/>
                <w:spacing w:val="-4"/>
                <w:lang w:val="en"/>
              </w:rPr>
            </w:pPr>
          </w:p>
        </w:tc>
      </w:tr>
    </w:tbl>
    <w:p w:rsidR="00DC3BDF" w:rsidRPr="00DC3BDF" w:rsidRDefault="00DC3BDF" w:rsidP="00B46979">
      <w:pPr>
        <w:pStyle w:val="NormalWeb"/>
        <w:shd w:val="clear" w:color="auto" w:fill="FFFFFF"/>
        <w:rPr>
          <w:rStyle w:val="Strong"/>
          <w:rFonts w:ascii="Arial" w:hAnsi="Arial" w:cs="Arial"/>
          <w:color w:val="000000" w:themeColor="text1"/>
          <w:spacing w:val="-4"/>
          <w:lang w:val="en"/>
        </w:rPr>
      </w:pPr>
      <w:r w:rsidRPr="00DC3BDF">
        <w:rPr>
          <w:rFonts w:ascii="Arial" w:hAnsi="Arial" w:cs="Arial"/>
          <w:bCs/>
          <w:color w:val="000000" w:themeColor="text1"/>
          <w:shd w:val="clear" w:color="auto" w:fill="FFFFFF"/>
        </w:rPr>
        <w:t>We have clear plans for the year ahead in terms of further steps we will be taking to mitigate Modern Slavery risk.</w:t>
      </w:r>
    </w:p>
    <w:p w:rsidR="00E94DD8" w:rsidRPr="003070A4" w:rsidRDefault="00E94DD8" w:rsidP="00B46979">
      <w:pPr>
        <w:pStyle w:val="NormalWeb"/>
        <w:shd w:val="clear" w:color="auto" w:fill="FFFFFF"/>
        <w:rPr>
          <w:rStyle w:val="Strong"/>
          <w:rFonts w:ascii="Arial" w:hAnsi="Arial" w:cs="Arial"/>
          <w:spacing w:val="-4"/>
          <w:lang w:val="en"/>
        </w:rPr>
      </w:pPr>
      <w:r w:rsidRPr="003070A4">
        <w:rPr>
          <w:rStyle w:val="Strong"/>
          <w:rFonts w:ascii="Arial" w:hAnsi="Arial" w:cs="Arial"/>
          <w:spacing w:val="-4"/>
          <w:lang w:val="en"/>
        </w:rPr>
        <w:t>10. Assessment of Effectiveness in Preventing Modern Slavery and Human Trafficking</w:t>
      </w:r>
    </w:p>
    <w:p w:rsidR="006A6ACA" w:rsidRPr="003070A4" w:rsidRDefault="004438EE" w:rsidP="006A6ACA">
      <w:pPr>
        <w:autoSpaceDE w:val="0"/>
        <w:autoSpaceDN w:val="0"/>
        <w:adjustRightInd w:val="0"/>
        <w:spacing w:after="0" w:line="240" w:lineRule="auto"/>
        <w:rPr>
          <w:rFonts w:ascii="Arial" w:eastAsia="Times New Roman" w:hAnsi="Arial" w:cs="Arial"/>
          <w:b/>
          <w:bCs/>
          <w:spacing w:val="-4"/>
          <w:sz w:val="24"/>
          <w:szCs w:val="24"/>
          <w:lang w:val="en"/>
        </w:rPr>
      </w:pPr>
      <w:r w:rsidRPr="003070A4">
        <w:rPr>
          <w:rFonts w:ascii="Arial" w:eastAsia="Times New Roman" w:hAnsi="Arial" w:cs="Arial"/>
          <w:b/>
          <w:bCs/>
          <w:spacing w:val="-4"/>
          <w:sz w:val="24"/>
          <w:szCs w:val="24"/>
          <w:lang w:val="en"/>
        </w:rPr>
        <w:lastRenderedPageBreak/>
        <w:t>10.1 Reporting</w:t>
      </w:r>
      <w:r w:rsidR="006A6ACA" w:rsidRPr="003070A4">
        <w:rPr>
          <w:rFonts w:ascii="Arial" w:eastAsia="Times New Roman" w:hAnsi="Arial" w:cs="Arial"/>
          <w:b/>
          <w:bCs/>
          <w:spacing w:val="-4"/>
          <w:sz w:val="24"/>
          <w:szCs w:val="24"/>
          <w:lang w:val="en"/>
        </w:rPr>
        <w:t xml:space="preserve"> on KPIs</w:t>
      </w:r>
    </w:p>
    <w:p w:rsidR="007D1AC8" w:rsidRPr="003070A4" w:rsidRDefault="007D1AC8" w:rsidP="006A6ACA">
      <w:pPr>
        <w:autoSpaceDE w:val="0"/>
        <w:autoSpaceDN w:val="0"/>
        <w:adjustRightInd w:val="0"/>
        <w:spacing w:after="0" w:line="240" w:lineRule="auto"/>
        <w:rPr>
          <w:rFonts w:ascii="Arial" w:eastAsia="Times New Roman" w:hAnsi="Arial" w:cs="Arial"/>
          <w:b/>
          <w:bCs/>
          <w:spacing w:val="-4"/>
          <w:sz w:val="24"/>
          <w:szCs w:val="24"/>
          <w:lang w:val="en"/>
        </w:rPr>
      </w:pPr>
    </w:p>
    <w:p w:rsidR="00BF6284" w:rsidRPr="00C121C9" w:rsidRDefault="007D1AC8" w:rsidP="006A6ACA">
      <w:pPr>
        <w:autoSpaceDE w:val="0"/>
        <w:autoSpaceDN w:val="0"/>
        <w:adjustRightInd w:val="0"/>
        <w:spacing w:after="0" w:line="240" w:lineRule="auto"/>
        <w:rPr>
          <w:rFonts w:ascii="Arial" w:eastAsia="Times New Roman" w:hAnsi="Arial" w:cs="Arial"/>
          <w:bCs/>
          <w:spacing w:val="-4"/>
          <w:sz w:val="24"/>
          <w:szCs w:val="24"/>
          <w:lang w:val="en"/>
        </w:rPr>
      </w:pPr>
      <w:r w:rsidRPr="00C121C9">
        <w:rPr>
          <w:rFonts w:ascii="Arial" w:eastAsia="Times New Roman" w:hAnsi="Arial" w:cs="Arial"/>
          <w:bCs/>
          <w:spacing w:val="-4"/>
          <w:sz w:val="24"/>
          <w:szCs w:val="24"/>
          <w:lang w:val="en"/>
        </w:rPr>
        <w:t xml:space="preserve">During </w:t>
      </w:r>
      <w:r w:rsidR="006E51FA" w:rsidRPr="00C121C9">
        <w:rPr>
          <w:rFonts w:ascii="Arial" w:eastAsia="Times New Roman" w:hAnsi="Arial" w:cs="Arial"/>
          <w:bCs/>
          <w:spacing w:val="-4"/>
          <w:sz w:val="24"/>
          <w:szCs w:val="24"/>
          <w:lang w:val="en"/>
        </w:rPr>
        <w:t>201</w:t>
      </w:r>
      <w:r w:rsidR="00DC3BDF">
        <w:rPr>
          <w:rFonts w:ascii="Arial" w:eastAsia="Times New Roman" w:hAnsi="Arial" w:cs="Arial"/>
          <w:bCs/>
          <w:spacing w:val="-4"/>
          <w:sz w:val="24"/>
          <w:szCs w:val="24"/>
          <w:lang w:val="en"/>
        </w:rPr>
        <w:t>7</w:t>
      </w:r>
      <w:r w:rsidR="006E51FA" w:rsidRPr="00C121C9">
        <w:rPr>
          <w:rFonts w:ascii="Arial" w:eastAsia="Times New Roman" w:hAnsi="Arial" w:cs="Arial"/>
          <w:bCs/>
          <w:spacing w:val="-4"/>
          <w:sz w:val="24"/>
          <w:szCs w:val="24"/>
          <w:lang w:val="en"/>
        </w:rPr>
        <w:t>/1</w:t>
      </w:r>
      <w:r w:rsidR="00DC3BDF">
        <w:rPr>
          <w:rFonts w:ascii="Arial" w:eastAsia="Times New Roman" w:hAnsi="Arial" w:cs="Arial"/>
          <w:bCs/>
          <w:spacing w:val="-4"/>
          <w:sz w:val="24"/>
          <w:szCs w:val="24"/>
          <w:lang w:val="en"/>
        </w:rPr>
        <w:t>8</w:t>
      </w:r>
      <w:r w:rsidRPr="00C121C9">
        <w:rPr>
          <w:rFonts w:ascii="Arial" w:eastAsia="Times New Roman" w:hAnsi="Arial" w:cs="Arial"/>
          <w:bCs/>
          <w:spacing w:val="-4"/>
          <w:sz w:val="24"/>
          <w:szCs w:val="24"/>
          <w:lang w:val="en"/>
        </w:rPr>
        <w:t xml:space="preserve"> we have engaged with suppliers from </w:t>
      </w:r>
      <w:r w:rsidR="00347DB2" w:rsidRPr="00C121C9">
        <w:rPr>
          <w:rFonts w:ascii="Arial" w:eastAsia="Times New Roman" w:hAnsi="Arial" w:cs="Arial"/>
          <w:bCs/>
          <w:spacing w:val="-4"/>
          <w:sz w:val="24"/>
          <w:szCs w:val="24"/>
          <w:lang w:val="en"/>
        </w:rPr>
        <w:t>6</w:t>
      </w:r>
      <w:r w:rsidR="00DC3BDF">
        <w:rPr>
          <w:rFonts w:ascii="Arial" w:eastAsia="Times New Roman" w:hAnsi="Arial" w:cs="Arial"/>
          <w:bCs/>
          <w:spacing w:val="-4"/>
          <w:sz w:val="24"/>
          <w:szCs w:val="24"/>
          <w:lang w:val="en"/>
        </w:rPr>
        <w:t>2</w:t>
      </w:r>
      <w:r w:rsidRPr="00C121C9">
        <w:rPr>
          <w:rFonts w:ascii="Arial" w:eastAsia="Times New Roman" w:hAnsi="Arial" w:cs="Arial"/>
          <w:bCs/>
          <w:spacing w:val="-4"/>
          <w:sz w:val="24"/>
          <w:szCs w:val="24"/>
          <w:lang w:val="en"/>
        </w:rPr>
        <w:t xml:space="preserve"> countries, </w:t>
      </w:r>
      <w:r w:rsidR="00E455A5">
        <w:rPr>
          <w:rFonts w:ascii="Arial" w:eastAsia="Times New Roman" w:hAnsi="Arial" w:cs="Arial"/>
          <w:bCs/>
          <w:spacing w:val="-4"/>
          <w:sz w:val="24"/>
          <w:szCs w:val="24"/>
          <w:lang w:val="en"/>
        </w:rPr>
        <w:t>invoicing</w:t>
      </w:r>
      <w:r w:rsidR="00E455A5" w:rsidRPr="00C121C9">
        <w:rPr>
          <w:rFonts w:ascii="Arial" w:eastAsia="Times New Roman" w:hAnsi="Arial" w:cs="Arial"/>
          <w:bCs/>
          <w:spacing w:val="-4"/>
          <w:sz w:val="24"/>
          <w:szCs w:val="24"/>
          <w:lang w:val="en"/>
        </w:rPr>
        <w:t xml:space="preserve"> </w:t>
      </w:r>
      <w:r w:rsidRPr="00C121C9">
        <w:rPr>
          <w:rFonts w:ascii="Arial" w:eastAsia="Times New Roman" w:hAnsi="Arial" w:cs="Arial"/>
          <w:bCs/>
          <w:spacing w:val="-4"/>
          <w:sz w:val="24"/>
          <w:szCs w:val="24"/>
          <w:lang w:val="en"/>
        </w:rPr>
        <w:t xml:space="preserve">us with </w:t>
      </w:r>
      <w:r w:rsidR="009458B2" w:rsidRPr="00C121C9">
        <w:rPr>
          <w:rFonts w:ascii="Arial" w:eastAsia="Times New Roman" w:hAnsi="Arial" w:cs="Arial"/>
          <w:bCs/>
          <w:spacing w:val="-4"/>
          <w:sz w:val="24"/>
          <w:szCs w:val="24"/>
          <w:lang w:val="en"/>
        </w:rPr>
        <w:t xml:space="preserve">approximately </w:t>
      </w:r>
      <w:r w:rsidRPr="00C121C9">
        <w:rPr>
          <w:rFonts w:ascii="Arial" w:eastAsia="Times New Roman" w:hAnsi="Arial" w:cs="Arial"/>
          <w:bCs/>
          <w:spacing w:val="-4"/>
          <w:sz w:val="24"/>
          <w:szCs w:val="24"/>
          <w:lang w:val="en"/>
        </w:rPr>
        <w:t>£</w:t>
      </w:r>
      <w:r w:rsidR="00DC3BDF">
        <w:rPr>
          <w:rFonts w:ascii="Arial" w:eastAsia="Times New Roman" w:hAnsi="Arial" w:cs="Arial"/>
          <w:bCs/>
          <w:spacing w:val="-4"/>
          <w:sz w:val="24"/>
          <w:szCs w:val="24"/>
          <w:lang w:val="en"/>
        </w:rPr>
        <w:t>67</w:t>
      </w:r>
      <w:r w:rsidR="004D2D54">
        <w:rPr>
          <w:rFonts w:ascii="Arial" w:eastAsia="Times New Roman" w:hAnsi="Arial" w:cs="Arial"/>
          <w:bCs/>
          <w:spacing w:val="-4"/>
          <w:sz w:val="24"/>
          <w:szCs w:val="24"/>
          <w:lang w:val="en"/>
        </w:rPr>
        <w:t xml:space="preserve"> </w:t>
      </w:r>
      <w:r w:rsidRPr="00C121C9">
        <w:rPr>
          <w:rFonts w:ascii="Arial" w:eastAsia="Times New Roman" w:hAnsi="Arial" w:cs="Arial"/>
          <w:bCs/>
          <w:spacing w:val="-4"/>
          <w:sz w:val="24"/>
          <w:szCs w:val="24"/>
          <w:lang w:val="en"/>
        </w:rPr>
        <w:t>million of goods and services.</w:t>
      </w:r>
    </w:p>
    <w:p w:rsidR="00786CCD" w:rsidRPr="00C121C9" w:rsidRDefault="00786CCD" w:rsidP="006A6ACA">
      <w:pPr>
        <w:autoSpaceDE w:val="0"/>
        <w:autoSpaceDN w:val="0"/>
        <w:adjustRightInd w:val="0"/>
        <w:spacing w:after="0" w:line="240" w:lineRule="auto"/>
        <w:rPr>
          <w:rFonts w:ascii="Arial" w:eastAsia="Times New Roman" w:hAnsi="Arial" w:cs="Arial"/>
          <w:b/>
          <w:bCs/>
          <w:spacing w:val="-4"/>
          <w:sz w:val="24"/>
          <w:szCs w:val="24"/>
          <w:lang w:val="en"/>
        </w:rPr>
      </w:pPr>
    </w:p>
    <w:p w:rsidR="00786CCD" w:rsidRPr="00C121C9" w:rsidRDefault="00786CCD" w:rsidP="006A6ACA">
      <w:pPr>
        <w:autoSpaceDE w:val="0"/>
        <w:autoSpaceDN w:val="0"/>
        <w:adjustRightInd w:val="0"/>
        <w:spacing w:after="0" w:line="240" w:lineRule="auto"/>
        <w:rPr>
          <w:rFonts w:ascii="Arial" w:eastAsia="Times New Roman" w:hAnsi="Arial" w:cs="Arial"/>
          <w:b/>
          <w:bCs/>
          <w:spacing w:val="-4"/>
          <w:sz w:val="24"/>
          <w:szCs w:val="24"/>
          <w:lang w:val="en"/>
        </w:rPr>
      </w:pPr>
      <w:r w:rsidRPr="00C121C9">
        <w:rPr>
          <w:rFonts w:ascii="Arial" w:eastAsia="Times New Roman" w:hAnsi="Arial" w:cs="Arial"/>
          <w:bCs/>
          <w:spacing w:val="-4"/>
          <w:sz w:val="24"/>
          <w:szCs w:val="24"/>
          <w:lang w:val="en"/>
        </w:rPr>
        <w:t xml:space="preserve">Total number of suppliers in </w:t>
      </w:r>
      <w:r w:rsidR="006E51FA" w:rsidRPr="00C121C9">
        <w:rPr>
          <w:rFonts w:ascii="Arial" w:eastAsia="Times New Roman" w:hAnsi="Arial" w:cs="Arial"/>
          <w:bCs/>
          <w:spacing w:val="-4"/>
          <w:sz w:val="24"/>
          <w:szCs w:val="24"/>
          <w:lang w:val="en"/>
        </w:rPr>
        <w:t>201</w:t>
      </w:r>
      <w:r w:rsidR="00DC3BDF">
        <w:rPr>
          <w:rFonts w:ascii="Arial" w:eastAsia="Times New Roman" w:hAnsi="Arial" w:cs="Arial"/>
          <w:bCs/>
          <w:spacing w:val="-4"/>
          <w:sz w:val="24"/>
          <w:szCs w:val="24"/>
          <w:lang w:val="en"/>
        </w:rPr>
        <w:t>7</w:t>
      </w:r>
      <w:r w:rsidR="006E51FA" w:rsidRPr="00C121C9">
        <w:rPr>
          <w:rFonts w:ascii="Arial" w:eastAsia="Times New Roman" w:hAnsi="Arial" w:cs="Arial"/>
          <w:bCs/>
          <w:spacing w:val="-4"/>
          <w:sz w:val="24"/>
          <w:szCs w:val="24"/>
          <w:lang w:val="en"/>
        </w:rPr>
        <w:t>/1</w:t>
      </w:r>
      <w:r w:rsidR="00DC3BDF">
        <w:rPr>
          <w:rFonts w:ascii="Arial" w:eastAsia="Times New Roman" w:hAnsi="Arial" w:cs="Arial"/>
          <w:bCs/>
          <w:spacing w:val="-4"/>
          <w:sz w:val="24"/>
          <w:szCs w:val="24"/>
          <w:lang w:val="en"/>
        </w:rPr>
        <w:t>8</w:t>
      </w:r>
      <w:r w:rsidRPr="00C121C9">
        <w:rPr>
          <w:rFonts w:ascii="Arial" w:eastAsia="Times New Roman" w:hAnsi="Arial" w:cs="Arial"/>
          <w:bCs/>
          <w:spacing w:val="-4"/>
          <w:sz w:val="24"/>
          <w:szCs w:val="24"/>
          <w:lang w:val="en"/>
        </w:rPr>
        <w:t xml:space="preserve"> =</w:t>
      </w:r>
      <w:r w:rsidRPr="00C121C9">
        <w:rPr>
          <w:rFonts w:ascii="Arial" w:eastAsia="Times New Roman" w:hAnsi="Arial" w:cs="Arial"/>
          <w:b/>
          <w:bCs/>
          <w:spacing w:val="-4"/>
          <w:sz w:val="24"/>
          <w:szCs w:val="24"/>
          <w:lang w:val="en"/>
        </w:rPr>
        <w:t xml:space="preserve"> </w:t>
      </w:r>
      <w:r w:rsidR="00DC3BDF">
        <w:rPr>
          <w:rFonts w:ascii="Arial" w:eastAsia="Times New Roman" w:hAnsi="Arial" w:cs="Arial"/>
          <w:b/>
          <w:bCs/>
          <w:spacing w:val="-4"/>
          <w:sz w:val="24"/>
          <w:szCs w:val="24"/>
          <w:lang w:val="en"/>
        </w:rPr>
        <w:t>2</w:t>
      </w:r>
      <w:r w:rsidR="006E51FA" w:rsidRPr="00C121C9">
        <w:rPr>
          <w:rFonts w:ascii="Arial" w:eastAsia="Times New Roman" w:hAnsi="Arial" w:cs="Arial"/>
          <w:b/>
          <w:bCs/>
          <w:spacing w:val="-4"/>
          <w:sz w:val="24"/>
          <w:szCs w:val="24"/>
          <w:lang w:val="en"/>
        </w:rPr>
        <w:t>,</w:t>
      </w:r>
      <w:r w:rsidR="00DC3BDF">
        <w:rPr>
          <w:rFonts w:ascii="Arial" w:eastAsia="Times New Roman" w:hAnsi="Arial" w:cs="Arial"/>
          <w:b/>
          <w:bCs/>
          <w:spacing w:val="-4"/>
          <w:sz w:val="24"/>
          <w:szCs w:val="24"/>
          <w:lang w:val="en"/>
        </w:rPr>
        <w:t>881</w:t>
      </w:r>
      <w:r w:rsidR="009458B2" w:rsidRPr="00C121C9">
        <w:rPr>
          <w:rFonts w:ascii="Arial" w:eastAsia="Times New Roman" w:hAnsi="Arial" w:cs="Arial"/>
          <w:b/>
          <w:bCs/>
          <w:spacing w:val="-4"/>
          <w:sz w:val="24"/>
          <w:szCs w:val="24"/>
          <w:lang w:val="en"/>
        </w:rPr>
        <w:t xml:space="preserve"> (£</w:t>
      </w:r>
      <w:r w:rsidR="00DC3BDF">
        <w:rPr>
          <w:rFonts w:ascii="Arial" w:eastAsia="Times New Roman" w:hAnsi="Arial" w:cs="Arial"/>
          <w:b/>
          <w:bCs/>
          <w:spacing w:val="-4"/>
          <w:sz w:val="24"/>
          <w:szCs w:val="24"/>
          <w:lang w:val="en"/>
        </w:rPr>
        <w:t>63</w:t>
      </w:r>
      <w:r w:rsidR="004C519E" w:rsidRPr="00C121C9">
        <w:rPr>
          <w:rFonts w:ascii="Arial" w:eastAsia="Times New Roman" w:hAnsi="Arial" w:cs="Arial"/>
          <w:b/>
          <w:bCs/>
          <w:spacing w:val="-4"/>
          <w:sz w:val="24"/>
          <w:szCs w:val="24"/>
          <w:lang w:val="en"/>
        </w:rPr>
        <w:t>m)</w:t>
      </w:r>
    </w:p>
    <w:p w:rsidR="009C7DB9" w:rsidRPr="00C121C9" w:rsidRDefault="009C7DB9" w:rsidP="006A6ACA">
      <w:pPr>
        <w:autoSpaceDE w:val="0"/>
        <w:autoSpaceDN w:val="0"/>
        <w:adjustRightInd w:val="0"/>
        <w:spacing w:after="0" w:line="240" w:lineRule="auto"/>
        <w:rPr>
          <w:rFonts w:ascii="Arial" w:eastAsia="Times New Roman" w:hAnsi="Arial" w:cs="Arial"/>
          <w:b/>
          <w:bCs/>
          <w:spacing w:val="-4"/>
          <w:sz w:val="24"/>
          <w:szCs w:val="24"/>
          <w:lang w:val="en"/>
        </w:rPr>
      </w:pPr>
    </w:p>
    <w:p w:rsidR="009C7DB9" w:rsidRPr="00C121C9" w:rsidRDefault="00761D3C" w:rsidP="006A6ACA">
      <w:pPr>
        <w:autoSpaceDE w:val="0"/>
        <w:autoSpaceDN w:val="0"/>
        <w:adjustRightInd w:val="0"/>
        <w:spacing w:after="0" w:line="240" w:lineRule="auto"/>
        <w:rPr>
          <w:rFonts w:ascii="Arial" w:eastAsia="Times New Roman" w:hAnsi="Arial" w:cs="Arial"/>
          <w:b/>
          <w:bCs/>
          <w:spacing w:val="-4"/>
          <w:sz w:val="24"/>
          <w:szCs w:val="24"/>
          <w:lang w:val="en"/>
        </w:rPr>
      </w:pPr>
      <w:r w:rsidRPr="00C121C9">
        <w:rPr>
          <w:rFonts w:ascii="Arial" w:eastAsia="Times New Roman" w:hAnsi="Arial" w:cs="Arial"/>
          <w:bCs/>
          <w:spacing w:val="-4"/>
          <w:sz w:val="24"/>
          <w:szCs w:val="24"/>
          <w:lang w:val="en"/>
        </w:rPr>
        <w:t xml:space="preserve">Number of suppliers identified as having </w:t>
      </w:r>
      <w:r w:rsidR="009C7DB9" w:rsidRPr="00C121C9">
        <w:rPr>
          <w:rFonts w:ascii="Arial" w:eastAsia="Times New Roman" w:hAnsi="Arial" w:cs="Arial"/>
          <w:bCs/>
          <w:spacing w:val="-4"/>
          <w:sz w:val="24"/>
          <w:szCs w:val="24"/>
          <w:lang w:val="en"/>
        </w:rPr>
        <w:t xml:space="preserve">modern slavery statements </w:t>
      </w:r>
      <w:r w:rsidRPr="00C121C9">
        <w:rPr>
          <w:rFonts w:ascii="Arial" w:eastAsia="Times New Roman" w:hAnsi="Arial" w:cs="Arial"/>
          <w:bCs/>
          <w:spacing w:val="-4"/>
          <w:sz w:val="24"/>
          <w:szCs w:val="24"/>
          <w:lang w:val="en"/>
        </w:rPr>
        <w:t>=</w:t>
      </w:r>
      <w:r w:rsidR="009C7DB9" w:rsidRPr="00C121C9">
        <w:rPr>
          <w:rFonts w:ascii="Arial" w:eastAsia="Times New Roman" w:hAnsi="Arial" w:cs="Arial"/>
          <w:b/>
          <w:bCs/>
          <w:spacing w:val="-4"/>
          <w:sz w:val="24"/>
          <w:szCs w:val="24"/>
          <w:lang w:val="en"/>
        </w:rPr>
        <w:t xml:space="preserve"> </w:t>
      </w:r>
      <w:r w:rsidR="006E51FA" w:rsidRPr="00C121C9">
        <w:rPr>
          <w:rFonts w:ascii="Arial" w:eastAsia="Times New Roman" w:hAnsi="Arial" w:cs="Arial"/>
          <w:b/>
          <w:bCs/>
          <w:spacing w:val="-4"/>
          <w:sz w:val="24"/>
          <w:szCs w:val="24"/>
          <w:lang w:val="en"/>
        </w:rPr>
        <w:t>304</w:t>
      </w:r>
      <w:r w:rsidR="004C519E" w:rsidRPr="00C121C9">
        <w:rPr>
          <w:rFonts w:ascii="Arial" w:eastAsia="Times New Roman" w:hAnsi="Arial" w:cs="Arial"/>
          <w:b/>
          <w:bCs/>
          <w:spacing w:val="-4"/>
          <w:sz w:val="24"/>
          <w:szCs w:val="24"/>
          <w:lang w:val="en"/>
        </w:rPr>
        <w:t xml:space="preserve"> </w:t>
      </w:r>
      <w:r w:rsidR="00572B0D" w:rsidRPr="00C121C9">
        <w:rPr>
          <w:rFonts w:ascii="Arial" w:eastAsia="Times New Roman" w:hAnsi="Arial" w:cs="Arial"/>
          <w:b/>
          <w:bCs/>
          <w:spacing w:val="-4"/>
          <w:sz w:val="24"/>
          <w:szCs w:val="24"/>
          <w:lang w:val="en"/>
        </w:rPr>
        <w:t>(£</w:t>
      </w:r>
      <w:r w:rsidR="007135B4" w:rsidRPr="00C121C9">
        <w:rPr>
          <w:rFonts w:ascii="Arial" w:eastAsia="Times New Roman" w:hAnsi="Arial" w:cs="Arial"/>
          <w:b/>
          <w:bCs/>
          <w:spacing w:val="-4"/>
          <w:sz w:val="24"/>
          <w:szCs w:val="24"/>
          <w:lang w:val="en"/>
        </w:rPr>
        <w:t>45.897m</w:t>
      </w:r>
      <w:r w:rsidR="00216CD0" w:rsidRPr="00C121C9">
        <w:rPr>
          <w:rFonts w:ascii="Arial" w:eastAsia="Times New Roman" w:hAnsi="Arial" w:cs="Arial"/>
          <w:b/>
          <w:bCs/>
          <w:spacing w:val="-4"/>
          <w:sz w:val="24"/>
          <w:szCs w:val="24"/>
          <w:lang w:val="en"/>
        </w:rPr>
        <w:t>)</w:t>
      </w:r>
    </w:p>
    <w:p w:rsidR="009C7DB9" w:rsidRPr="007135B4" w:rsidRDefault="009C7DB9" w:rsidP="006A6ACA">
      <w:pPr>
        <w:autoSpaceDE w:val="0"/>
        <w:autoSpaceDN w:val="0"/>
        <w:adjustRightInd w:val="0"/>
        <w:spacing w:after="0" w:line="240" w:lineRule="auto"/>
        <w:rPr>
          <w:rFonts w:ascii="Arial" w:eastAsia="Times New Roman" w:hAnsi="Arial" w:cs="Arial"/>
          <w:b/>
          <w:bCs/>
          <w:spacing w:val="-4"/>
          <w:sz w:val="24"/>
          <w:szCs w:val="24"/>
          <w:highlight w:val="cyan"/>
          <w:lang w:val="en"/>
        </w:rPr>
      </w:pPr>
    </w:p>
    <w:p w:rsidR="009C7DB9" w:rsidRPr="00C121C9" w:rsidRDefault="009C7DB9" w:rsidP="006A6ACA">
      <w:pPr>
        <w:autoSpaceDE w:val="0"/>
        <w:autoSpaceDN w:val="0"/>
        <w:adjustRightInd w:val="0"/>
        <w:spacing w:after="0" w:line="240" w:lineRule="auto"/>
        <w:rPr>
          <w:rFonts w:ascii="Arial" w:eastAsia="Times New Roman" w:hAnsi="Arial" w:cs="Arial"/>
          <w:bCs/>
          <w:spacing w:val="-4"/>
          <w:sz w:val="24"/>
          <w:szCs w:val="24"/>
          <w:lang w:val="en"/>
        </w:rPr>
      </w:pPr>
      <w:r w:rsidRPr="00C121C9">
        <w:rPr>
          <w:rFonts w:ascii="Arial" w:eastAsia="Times New Roman" w:hAnsi="Arial" w:cs="Arial"/>
          <w:bCs/>
          <w:spacing w:val="-4"/>
          <w:sz w:val="24"/>
          <w:szCs w:val="24"/>
          <w:lang w:val="en"/>
        </w:rPr>
        <w:t>Number of suppliers who have signed up to the Net Po</w:t>
      </w:r>
      <w:r w:rsidR="00761D3C" w:rsidRPr="00C121C9">
        <w:rPr>
          <w:rFonts w:ascii="Arial" w:eastAsia="Times New Roman" w:hAnsi="Arial" w:cs="Arial"/>
          <w:bCs/>
          <w:spacing w:val="-4"/>
          <w:sz w:val="24"/>
          <w:szCs w:val="24"/>
          <w:lang w:val="en"/>
        </w:rPr>
        <w:t xml:space="preserve">sitive sustainability toolkit = </w:t>
      </w:r>
      <w:r w:rsidR="005D55E3">
        <w:rPr>
          <w:rFonts w:ascii="Arial" w:eastAsia="Times New Roman" w:hAnsi="Arial" w:cs="Arial"/>
          <w:b/>
          <w:bCs/>
          <w:spacing w:val="-4"/>
          <w:sz w:val="24"/>
          <w:szCs w:val="24"/>
          <w:lang w:val="en"/>
        </w:rPr>
        <w:t>385</w:t>
      </w:r>
      <w:r w:rsidR="00572B0D" w:rsidRPr="00C121C9">
        <w:rPr>
          <w:rFonts w:ascii="Arial" w:eastAsia="Times New Roman" w:hAnsi="Arial" w:cs="Arial"/>
          <w:b/>
          <w:bCs/>
          <w:spacing w:val="-4"/>
          <w:sz w:val="24"/>
          <w:szCs w:val="24"/>
          <w:lang w:val="en"/>
        </w:rPr>
        <w:t xml:space="preserve"> (£</w:t>
      </w:r>
      <w:r w:rsidR="007135B4" w:rsidRPr="00C121C9">
        <w:rPr>
          <w:rFonts w:ascii="Arial" w:eastAsia="Times New Roman" w:hAnsi="Arial" w:cs="Arial"/>
          <w:b/>
          <w:bCs/>
          <w:spacing w:val="-4"/>
          <w:sz w:val="24"/>
          <w:szCs w:val="24"/>
          <w:lang w:val="en"/>
        </w:rPr>
        <w:t>1</w:t>
      </w:r>
      <w:r w:rsidR="005D55E3">
        <w:rPr>
          <w:rFonts w:ascii="Arial" w:eastAsia="Times New Roman" w:hAnsi="Arial" w:cs="Arial"/>
          <w:b/>
          <w:bCs/>
          <w:spacing w:val="-4"/>
          <w:sz w:val="24"/>
          <w:szCs w:val="24"/>
          <w:lang w:val="en"/>
        </w:rPr>
        <w:t>8</w:t>
      </w:r>
      <w:r w:rsidR="007135B4" w:rsidRPr="00C121C9">
        <w:rPr>
          <w:rFonts w:ascii="Arial" w:eastAsia="Times New Roman" w:hAnsi="Arial" w:cs="Arial"/>
          <w:b/>
          <w:bCs/>
          <w:spacing w:val="-4"/>
          <w:sz w:val="24"/>
          <w:szCs w:val="24"/>
          <w:lang w:val="en"/>
        </w:rPr>
        <w:t>.</w:t>
      </w:r>
      <w:r w:rsidR="005D55E3">
        <w:rPr>
          <w:rFonts w:ascii="Arial" w:eastAsia="Times New Roman" w:hAnsi="Arial" w:cs="Arial"/>
          <w:b/>
          <w:bCs/>
          <w:spacing w:val="-4"/>
          <w:sz w:val="24"/>
          <w:szCs w:val="24"/>
          <w:lang w:val="en"/>
        </w:rPr>
        <w:t>3</w:t>
      </w:r>
      <w:r w:rsidR="007135B4" w:rsidRPr="00C121C9">
        <w:rPr>
          <w:rFonts w:ascii="Arial" w:eastAsia="Times New Roman" w:hAnsi="Arial" w:cs="Arial"/>
          <w:b/>
          <w:bCs/>
          <w:spacing w:val="-4"/>
          <w:sz w:val="24"/>
          <w:szCs w:val="24"/>
          <w:lang w:val="en"/>
        </w:rPr>
        <w:t>m</w:t>
      </w:r>
      <w:r w:rsidR="004C519E" w:rsidRPr="00C121C9">
        <w:rPr>
          <w:rFonts w:ascii="Arial" w:eastAsia="Times New Roman" w:hAnsi="Arial" w:cs="Arial"/>
          <w:b/>
          <w:bCs/>
          <w:spacing w:val="-4"/>
          <w:sz w:val="24"/>
          <w:szCs w:val="24"/>
          <w:lang w:val="en"/>
        </w:rPr>
        <w:t>)</w:t>
      </w:r>
    </w:p>
    <w:p w:rsidR="009C7DB9" w:rsidRPr="00C121C9" w:rsidRDefault="009C7DB9" w:rsidP="006A6ACA">
      <w:pPr>
        <w:autoSpaceDE w:val="0"/>
        <w:autoSpaceDN w:val="0"/>
        <w:adjustRightInd w:val="0"/>
        <w:spacing w:after="0" w:line="240" w:lineRule="auto"/>
        <w:rPr>
          <w:rFonts w:ascii="Arial" w:eastAsia="Times New Roman" w:hAnsi="Arial" w:cs="Arial"/>
          <w:b/>
          <w:bCs/>
          <w:spacing w:val="-4"/>
          <w:sz w:val="24"/>
          <w:szCs w:val="24"/>
          <w:lang w:val="en"/>
        </w:rPr>
      </w:pPr>
    </w:p>
    <w:p w:rsidR="009C7DB9" w:rsidRPr="00C121C9" w:rsidRDefault="009C7DB9" w:rsidP="006A6ACA">
      <w:pPr>
        <w:autoSpaceDE w:val="0"/>
        <w:autoSpaceDN w:val="0"/>
        <w:adjustRightInd w:val="0"/>
        <w:spacing w:after="0" w:line="240" w:lineRule="auto"/>
        <w:rPr>
          <w:rFonts w:ascii="Arial" w:eastAsia="Times New Roman" w:hAnsi="Arial" w:cs="Arial"/>
          <w:bCs/>
          <w:spacing w:val="-4"/>
          <w:sz w:val="24"/>
          <w:szCs w:val="24"/>
          <w:lang w:val="en"/>
        </w:rPr>
      </w:pPr>
      <w:r w:rsidRPr="00C121C9">
        <w:rPr>
          <w:rFonts w:ascii="Arial" w:eastAsia="Times New Roman" w:hAnsi="Arial" w:cs="Arial"/>
          <w:bCs/>
          <w:spacing w:val="-4"/>
          <w:sz w:val="24"/>
          <w:szCs w:val="24"/>
          <w:lang w:val="en"/>
        </w:rPr>
        <w:t>Number of suppliers who have provided a declaration to state their turnover is less than £3</w:t>
      </w:r>
      <w:r w:rsidR="00761D3C" w:rsidRPr="00C121C9">
        <w:rPr>
          <w:rFonts w:ascii="Arial" w:eastAsia="Times New Roman" w:hAnsi="Arial" w:cs="Arial"/>
          <w:bCs/>
          <w:spacing w:val="-4"/>
          <w:sz w:val="24"/>
          <w:szCs w:val="24"/>
          <w:lang w:val="en"/>
        </w:rPr>
        <w:t>6m, but have signed to acknowle</w:t>
      </w:r>
      <w:r w:rsidRPr="00C121C9">
        <w:rPr>
          <w:rFonts w:ascii="Arial" w:eastAsia="Times New Roman" w:hAnsi="Arial" w:cs="Arial"/>
          <w:bCs/>
          <w:spacing w:val="-4"/>
          <w:sz w:val="24"/>
          <w:szCs w:val="24"/>
          <w:lang w:val="en"/>
        </w:rPr>
        <w:t>d</w:t>
      </w:r>
      <w:r w:rsidR="00761D3C" w:rsidRPr="00C121C9">
        <w:rPr>
          <w:rFonts w:ascii="Arial" w:eastAsia="Times New Roman" w:hAnsi="Arial" w:cs="Arial"/>
          <w:bCs/>
          <w:spacing w:val="-4"/>
          <w:sz w:val="24"/>
          <w:szCs w:val="24"/>
          <w:lang w:val="en"/>
        </w:rPr>
        <w:t>g</w:t>
      </w:r>
      <w:r w:rsidRPr="00C121C9">
        <w:rPr>
          <w:rFonts w:ascii="Arial" w:eastAsia="Times New Roman" w:hAnsi="Arial" w:cs="Arial"/>
          <w:bCs/>
          <w:spacing w:val="-4"/>
          <w:sz w:val="24"/>
          <w:szCs w:val="24"/>
          <w:lang w:val="en"/>
        </w:rPr>
        <w:t>e they have read and understoo</w:t>
      </w:r>
      <w:r w:rsidR="00761D3C" w:rsidRPr="00C121C9">
        <w:rPr>
          <w:rFonts w:ascii="Arial" w:eastAsia="Times New Roman" w:hAnsi="Arial" w:cs="Arial"/>
          <w:bCs/>
          <w:spacing w:val="-4"/>
          <w:sz w:val="24"/>
          <w:szCs w:val="24"/>
          <w:lang w:val="en"/>
        </w:rPr>
        <w:t>d</w:t>
      </w:r>
      <w:r w:rsidRPr="00C121C9">
        <w:rPr>
          <w:rFonts w:ascii="Arial" w:eastAsia="Times New Roman" w:hAnsi="Arial" w:cs="Arial"/>
          <w:bCs/>
          <w:spacing w:val="-4"/>
          <w:sz w:val="24"/>
          <w:szCs w:val="24"/>
          <w:lang w:val="en"/>
        </w:rPr>
        <w:t xml:space="preserve"> </w:t>
      </w:r>
      <w:r w:rsidR="004D464A" w:rsidRPr="00C121C9">
        <w:rPr>
          <w:rFonts w:ascii="Arial" w:eastAsia="Times New Roman" w:hAnsi="Arial" w:cs="Arial"/>
          <w:bCs/>
          <w:spacing w:val="-4"/>
          <w:sz w:val="24"/>
          <w:szCs w:val="24"/>
          <w:lang w:val="en"/>
        </w:rPr>
        <w:t xml:space="preserve">the University’s </w:t>
      </w:r>
      <w:r w:rsidRPr="00C121C9">
        <w:rPr>
          <w:rFonts w:ascii="Arial" w:eastAsia="Times New Roman" w:hAnsi="Arial" w:cs="Arial"/>
          <w:bCs/>
          <w:spacing w:val="-4"/>
          <w:sz w:val="24"/>
          <w:szCs w:val="24"/>
          <w:lang w:val="en"/>
        </w:rPr>
        <w:t xml:space="preserve">Transparency Statement and </w:t>
      </w:r>
      <w:r w:rsidR="00BC7A86" w:rsidRPr="00C121C9">
        <w:rPr>
          <w:rFonts w:ascii="Arial" w:eastAsia="Times New Roman" w:hAnsi="Arial" w:cs="Arial"/>
          <w:bCs/>
          <w:spacing w:val="-4"/>
          <w:sz w:val="24"/>
          <w:szCs w:val="24"/>
          <w:lang w:val="en"/>
        </w:rPr>
        <w:t>Anti-Slavery</w:t>
      </w:r>
      <w:r w:rsidRPr="00C121C9">
        <w:rPr>
          <w:rFonts w:ascii="Arial" w:eastAsia="Times New Roman" w:hAnsi="Arial" w:cs="Arial"/>
          <w:bCs/>
          <w:spacing w:val="-4"/>
          <w:sz w:val="24"/>
          <w:szCs w:val="24"/>
          <w:lang w:val="en"/>
        </w:rPr>
        <w:t xml:space="preserve"> Policy </w:t>
      </w:r>
      <w:r w:rsidR="00761D3C" w:rsidRPr="00C121C9">
        <w:rPr>
          <w:rFonts w:ascii="Arial" w:eastAsia="Times New Roman" w:hAnsi="Arial" w:cs="Arial"/>
          <w:bCs/>
          <w:spacing w:val="-4"/>
          <w:sz w:val="24"/>
          <w:szCs w:val="24"/>
          <w:lang w:val="en"/>
        </w:rPr>
        <w:t xml:space="preserve">= </w:t>
      </w:r>
      <w:r w:rsidR="005D55E3">
        <w:rPr>
          <w:rFonts w:ascii="Arial" w:eastAsia="Times New Roman" w:hAnsi="Arial" w:cs="Arial"/>
          <w:b/>
          <w:bCs/>
          <w:spacing w:val="-4"/>
          <w:sz w:val="24"/>
          <w:szCs w:val="24"/>
          <w:lang w:val="en"/>
        </w:rPr>
        <w:t>28</w:t>
      </w:r>
      <w:r w:rsidRPr="00C121C9">
        <w:rPr>
          <w:rFonts w:ascii="Arial" w:eastAsia="Times New Roman" w:hAnsi="Arial" w:cs="Arial"/>
          <w:bCs/>
          <w:spacing w:val="-4"/>
          <w:sz w:val="24"/>
          <w:szCs w:val="24"/>
          <w:lang w:val="en"/>
        </w:rPr>
        <w:t xml:space="preserve"> </w:t>
      </w:r>
      <w:r w:rsidR="00572B0D" w:rsidRPr="00C121C9">
        <w:rPr>
          <w:rFonts w:ascii="Arial" w:eastAsia="Times New Roman" w:hAnsi="Arial" w:cs="Arial"/>
          <w:b/>
          <w:bCs/>
          <w:spacing w:val="-4"/>
          <w:sz w:val="24"/>
          <w:szCs w:val="24"/>
          <w:lang w:val="en"/>
        </w:rPr>
        <w:t>(£</w:t>
      </w:r>
      <w:r w:rsidR="005D55E3">
        <w:rPr>
          <w:rFonts w:ascii="Arial" w:eastAsia="Times New Roman" w:hAnsi="Arial" w:cs="Arial"/>
          <w:b/>
          <w:bCs/>
          <w:spacing w:val="-4"/>
          <w:sz w:val="24"/>
          <w:szCs w:val="24"/>
          <w:lang w:val="en"/>
        </w:rPr>
        <w:t>6.9</w:t>
      </w:r>
      <w:r w:rsidR="007135B4" w:rsidRPr="00C121C9">
        <w:rPr>
          <w:rFonts w:ascii="Arial" w:eastAsia="Times New Roman" w:hAnsi="Arial" w:cs="Arial"/>
          <w:b/>
          <w:bCs/>
          <w:spacing w:val="-4"/>
          <w:sz w:val="24"/>
          <w:szCs w:val="24"/>
          <w:lang w:val="en"/>
        </w:rPr>
        <w:t>m</w:t>
      </w:r>
      <w:r w:rsidR="00761D3C" w:rsidRPr="00C121C9">
        <w:rPr>
          <w:rFonts w:ascii="Arial" w:eastAsia="Times New Roman" w:hAnsi="Arial" w:cs="Arial"/>
          <w:b/>
          <w:bCs/>
          <w:spacing w:val="-4"/>
          <w:sz w:val="24"/>
          <w:szCs w:val="24"/>
          <w:lang w:val="en"/>
        </w:rPr>
        <w:t>)</w:t>
      </w:r>
    </w:p>
    <w:p w:rsidR="009C7DB9" w:rsidRPr="00C121C9" w:rsidRDefault="009C7DB9" w:rsidP="006A6ACA">
      <w:pPr>
        <w:autoSpaceDE w:val="0"/>
        <w:autoSpaceDN w:val="0"/>
        <w:adjustRightInd w:val="0"/>
        <w:spacing w:after="0" w:line="240" w:lineRule="auto"/>
        <w:rPr>
          <w:rFonts w:ascii="Arial" w:eastAsia="Times New Roman" w:hAnsi="Arial" w:cs="Arial"/>
          <w:b/>
          <w:bCs/>
          <w:spacing w:val="-4"/>
          <w:sz w:val="24"/>
          <w:szCs w:val="24"/>
          <w:lang w:val="en"/>
        </w:rPr>
      </w:pPr>
    </w:p>
    <w:p w:rsidR="005D55E3" w:rsidRPr="005D55E3" w:rsidRDefault="005D55E3" w:rsidP="005D55E3">
      <w:pPr>
        <w:shd w:val="clear" w:color="auto" w:fill="FFFFFF"/>
        <w:spacing w:after="0" w:line="360" w:lineRule="atLeast"/>
        <w:textAlignment w:val="baseline"/>
        <w:rPr>
          <w:rFonts w:ascii="Arial" w:eastAsia="Times New Roman" w:hAnsi="Arial" w:cs="Arial"/>
          <w:bCs/>
          <w:color w:val="000000" w:themeColor="text1"/>
          <w:sz w:val="24"/>
          <w:szCs w:val="24"/>
          <w:bdr w:val="none" w:sz="0" w:space="0" w:color="auto" w:frame="1"/>
          <w:lang w:eastAsia="en-GB"/>
        </w:rPr>
      </w:pPr>
      <w:r w:rsidRPr="005D55E3">
        <w:rPr>
          <w:rFonts w:ascii="Arial" w:eastAsia="Times New Roman" w:hAnsi="Arial" w:cs="Arial"/>
          <w:bCs/>
          <w:color w:val="000000" w:themeColor="text1"/>
          <w:sz w:val="24"/>
          <w:szCs w:val="24"/>
          <w:lang w:eastAsia="en-GB"/>
        </w:rPr>
        <w:t>Number of suppliers who have engaged with the University having signed the new Supplier Form which includes Modern Slavery declarations = </w:t>
      </w:r>
      <w:r w:rsidRPr="005D55E3">
        <w:rPr>
          <w:rFonts w:ascii="Arial" w:eastAsia="Times New Roman" w:hAnsi="Arial" w:cs="Arial"/>
          <w:b/>
          <w:bCs/>
          <w:color w:val="000000" w:themeColor="text1"/>
          <w:sz w:val="24"/>
          <w:szCs w:val="24"/>
          <w:bdr w:val="none" w:sz="0" w:space="0" w:color="auto" w:frame="1"/>
          <w:lang w:eastAsia="en-GB"/>
        </w:rPr>
        <w:t>49</w:t>
      </w:r>
      <w:r w:rsidRPr="005D55E3">
        <w:rPr>
          <w:rFonts w:ascii="Arial" w:eastAsia="Times New Roman" w:hAnsi="Arial" w:cs="Arial"/>
          <w:b/>
          <w:bCs/>
          <w:color w:val="000000" w:themeColor="text1"/>
          <w:sz w:val="24"/>
          <w:szCs w:val="24"/>
          <w:lang w:eastAsia="en-GB"/>
        </w:rPr>
        <w:t> </w:t>
      </w:r>
      <w:r w:rsidRPr="005D55E3">
        <w:rPr>
          <w:rFonts w:ascii="Arial" w:eastAsia="Times New Roman" w:hAnsi="Arial" w:cs="Arial"/>
          <w:b/>
          <w:bCs/>
          <w:color w:val="000000" w:themeColor="text1"/>
          <w:sz w:val="24"/>
          <w:szCs w:val="24"/>
          <w:bdr w:val="none" w:sz="0" w:space="0" w:color="auto" w:frame="1"/>
          <w:lang w:eastAsia="en-GB"/>
        </w:rPr>
        <w:t>(£0.2m)</w:t>
      </w:r>
    </w:p>
    <w:p w:rsidR="005D55E3" w:rsidRPr="005D55E3" w:rsidRDefault="005D55E3" w:rsidP="005D55E3">
      <w:pPr>
        <w:shd w:val="clear" w:color="auto" w:fill="FFFFFF"/>
        <w:spacing w:after="0" w:line="360" w:lineRule="atLeast"/>
        <w:textAlignment w:val="baseline"/>
        <w:rPr>
          <w:rFonts w:ascii="Arial" w:eastAsia="Times New Roman" w:hAnsi="Arial" w:cs="Arial"/>
          <w:bCs/>
          <w:color w:val="000000" w:themeColor="text1"/>
          <w:sz w:val="24"/>
          <w:szCs w:val="24"/>
          <w:lang w:eastAsia="en-GB"/>
        </w:rPr>
      </w:pPr>
    </w:p>
    <w:p w:rsidR="005D55E3" w:rsidRPr="005D55E3" w:rsidRDefault="005D55E3" w:rsidP="005D55E3">
      <w:pPr>
        <w:shd w:val="clear" w:color="auto" w:fill="FFFFFF"/>
        <w:spacing w:after="0" w:line="360" w:lineRule="atLeast"/>
        <w:textAlignment w:val="baseline"/>
        <w:rPr>
          <w:rFonts w:ascii="Arial" w:eastAsia="Times New Roman" w:hAnsi="Arial" w:cs="Arial"/>
          <w:b/>
          <w:bCs/>
          <w:color w:val="000000" w:themeColor="text1"/>
          <w:sz w:val="24"/>
          <w:szCs w:val="24"/>
          <w:lang w:eastAsia="en-GB"/>
        </w:rPr>
      </w:pPr>
      <w:r w:rsidRPr="005D55E3">
        <w:rPr>
          <w:rFonts w:ascii="Arial" w:eastAsia="Times New Roman" w:hAnsi="Arial" w:cs="Arial"/>
          <w:bCs/>
          <w:color w:val="000000" w:themeColor="text1"/>
          <w:sz w:val="24"/>
          <w:szCs w:val="24"/>
          <w:lang w:eastAsia="en-GB"/>
        </w:rPr>
        <w:t>Number of suppliers who have signed tender agreements which include Supply Chain code of conduct = </w:t>
      </w:r>
      <w:r w:rsidRPr="005D55E3">
        <w:rPr>
          <w:rFonts w:ascii="Arial" w:eastAsia="Times New Roman" w:hAnsi="Arial" w:cs="Arial"/>
          <w:b/>
          <w:bCs/>
          <w:color w:val="000000" w:themeColor="text1"/>
          <w:sz w:val="24"/>
          <w:szCs w:val="24"/>
          <w:bdr w:val="none" w:sz="0" w:space="0" w:color="auto" w:frame="1"/>
          <w:lang w:eastAsia="en-GB"/>
        </w:rPr>
        <w:t>5 (£0.4m)</w:t>
      </w:r>
    </w:p>
    <w:p w:rsidR="007D1AC8" w:rsidRPr="005D55E3" w:rsidRDefault="007D1AC8" w:rsidP="006A6ACA">
      <w:pPr>
        <w:autoSpaceDE w:val="0"/>
        <w:autoSpaceDN w:val="0"/>
        <w:adjustRightInd w:val="0"/>
        <w:spacing w:after="0" w:line="240" w:lineRule="auto"/>
        <w:rPr>
          <w:rFonts w:ascii="Arial" w:eastAsia="Times New Roman" w:hAnsi="Arial" w:cs="Arial"/>
          <w:b/>
          <w:bCs/>
          <w:spacing w:val="-4"/>
          <w:sz w:val="24"/>
          <w:szCs w:val="24"/>
          <w:lang w:val="en"/>
        </w:rPr>
      </w:pPr>
    </w:p>
    <w:p w:rsidR="00BF6284" w:rsidRPr="00C121C9" w:rsidRDefault="00BF6284" w:rsidP="006A6ACA">
      <w:pPr>
        <w:autoSpaceDE w:val="0"/>
        <w:autoSpaceDN w:val="0"/>
        <w:adjustRightInd w:val="0"/>
        <w:spacing w:after="0" w:line="240" w:lineRule="auto"/>
        <w:rPr>
          <w:rFonts w:ascii="Arial" w:eastAsia="Times New Roman" w:hAnsi="Arial" w:cs="Arial"/>
          <w:b/>
          <w:bCs/>
          <w:spacing w:val="-4"/>
          <w:sz w:val="24"/>
          <w:szCs w:val="24"/>
          <w:lang w:val="en"/>
        </w:rPr>
      </w:pPr>
      <w:r w:rsidRPr="00C121C9">
        <w:rPr>
          <w:rFonts w:ascii="Arial" w:eastAsia="Times New Roman" w:hAnsi="Arial" w:cs="Arial"/>
          <w:b/>
          <w:bCs/>
          <w:spacing w:val="-4"/>
          <w:sz w:val="24"/>
          <w:szCs w:val="24"/>
          <w:lang w:val="en"/>
        </w:rPr>
        <w:t>Supplier Origins</w:t>
      </w:r>
    </w:p>
    <w:p w:rsidR="00BF6284" w:rsidRPr="00C121C9" w:rsidRDefault="00BF6284" w:rsidP="006A6ACA">
      <w:pPr>
        <w:autoSpaceDE w:val="0"/>
        <w:autoSpaceDN w:val="0"/>
        <w:adjustRightInd w:val="0"/>
        <w:spacing w:after="0" w:line="240" w:lineRule="auto"/>
        <w:rPr>
          <w:rFonts w:ascii="Arial" w:eastAsia="Times New Roman" w:hAnsi="Arial" w:cs="Arial"/>
          <w:b/>
          <w:bCs/>
          <w:spacing w:val="-4"/>
          <w:sz w:val="24"/>
          <w:szCs w:val="24"/>
          <w:lang w:val="en"/>
        </w:rPr>
      </w:pPr>
    </w:p>
    <w:tbl>
      <w:tblPr>
        <w:tblW w:w="5000" w:type="pct"/>
        <w:tblLook w:val="04A0" w:firstRow="1" w:lastRow="0" w:firstColumn="1" w:lastColumn="0" w:noHBand="0" w:noVBand="1"/>
      </w:tblPr>
      <w:tblGrid>
        <w:gridCol w:w="2314"/>
        <w:gridCol w:w="1632"/>
        <w:gridCol w:w="1958"/>
        <w:gridCol w:w="3112"/>
      </w:tblGrid>
      <w:tr w:rsidR="00347DB2" w:rsidRPr="003E6BFA" w:rsidTr="00347DB2">
        <w:trPr>
          <w:trHeight w:val="300"/>
        </w:trPr>
        <w:tc>
          <w:tcPr>
            <w:tcW w:w="1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DB2" w:rsidRPr="00C121C9" w:rsidRDefault="00347DB2" w:rsidP="00347DB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Australia</w:t>
            </w:r>
          </w:p>
        </w:tc>
        <w:tc>
          <w:tcPr>
            <w:tcW w:w="905" w:type="pct"/>
            <w:tcBorders>
              <w:top w:val="single" w:sz="4" w:space="0" w:color="auto"/>
              <w:left w:val="nil"/>
              <w:bottom w:val="single" w:sz="4" w:space="0" w:color="auto"/>
              <w:right w:val="single" w:sz="4" w:space="0" w:color="auto"/>
            </w:tcBorders>
            <w:shd w:val="clear" w:color="auto" w:fill="auto"/>
            <w:noWrap/>
            <w:vAlign w:val="bottom"/>
          </w:tcPr>
          <w:p w:rsidR="00347DB2" w:rsidRPr="00C121C9" w:rsidRDefault="005D55E3"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Ghana</w:t>
            </w:r>
          </w:p>
        </w:tc>
        <w:tc>
          <w:tcPr>
            <w:tcW w:w="1086" w:type="pct"/>
            <w:tcBorders>
              <w:top w:val="single" w:sz="4" w:space="0" w:color="auto"/>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New Zealand</w:t>
            </w:r>
          </w:p>
        </w:tc>
        <w:tc>
          <w:tcPr>
            <w:tcW w:w="1726" w:type="pct"/>
            <w:tcBorders>
              <w:top w:val="single" w:sz="4" w:space="0" w:color="auto"/>
              <w:left w:val="nil"/>
              <w:bottom w:val="single" w:sz="4" w:space="0" w:color="auto"/>
              <w:right w:val="single" w:sz="4" w:space="0" w:color="auto"/>
            </w:tcBorders>
            <w:shd w:val="clear" w:color="auto" w:fill="auto"/>
            <w:noWrap/>
            <w:vAlign w:val="bottom"/>
          </w:tcPr>
          <w:p w:rsidR="00347DB2" w:rsidRPr="00C121C9" w:rsidRDefault="00347DB2" w:rsidP="0014387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T</w:t>
            </w:r>
            <w:r w:rsidR="00143872">
              <w:rPr>
                <w:rFonts w:ascii="Arial" w:eastAsia="Times New Roman" w:hAnsi="Arial" w:cs="Arial"/>
                <w:spacing w:val="-4"/>
                <w:sz w:val="24"/>
                <w:szCs w:val="24"/>
                <w:lang w:val="en"/>
              </w:rPr>
              <w:t>aiwan</w:t>
            </w:r>
          </w:p>
        </w:tc>
      </w:tr>
      <w:tr w:rsidR="00347DB2" w:rsidRPr="003E6BFA" w:rsidTr="007135B4">
        <w:trPr>
          <w:trHeight w:val="300"/>
        </w:trPr>
        <w:tc>
          <w:tcPr>
            <w:tcW w:w="12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7DB2" w:rsidRPr="00C121C9" w:rsidRDefault="005D55E3" w:rsidP="00347DB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Bahrain</w:t>
            </w:r>
          </w:p>
        </w:tc>
        <w:tc>
          <w:tcPr>
            <w:tcW w:w="905" w:type="pct"/>
            <w:tcBorders>
              <w:top w:val="single" w:sz="4" w:space="0" w:color="auto"/>
              <w:left w:val="nil"/>
              <w:bottom w:val="single" w:sz="4" w:space="0" w:color="auto"/>
              <w:right w:val="single" w:sz="4" w:space="0" w:color="auto"/>
            </w:tcBorders>
            <w:shd w:val="clear" w:color="auto" w:fill="auto"/>
            <w:noWrap/>
            <w:vAlign w:val="bottom"/>
          </w:tcPr>
          <w:p w:rsidR="00347DB2" w:rsidRPr="00C121C9" w:rsidRDefault="005D55E3"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Greece</w:t>
            </w:r>
          </w:p>
        </w:tc>
        <w:tc>
          <w:tcPr>
            <w:tcW w:w="1086" w:type="pct"/>
            <w:tcBorders>
              <w:top w:val="single" w:sz="4" w:space="0" w:color="auto"/>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Norway</w:t>
            </w:r>
          </w:p>
        </w:tc>
        <w:tc>
          <w:tcPr>
            <w:tcW w:w="1726" w:type="pct"/>
            <w:tcBorders>
              <w:top w:val="single" w:sz="4" w:space="0" w:color="auto"/>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Tanzania</w:t>
            </w:r>
          </w:p>
        </w:tc>
      </w:tr>
      <w:tr w:rsidR="00347DB2" w:rsidRPr="003E6BFA" w:rsidTr="007135B4">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hideMark/>
          </w:tcPr>
          <w:p w:rsidR="00347DB2" w:rsidRPr="00C121C9" w:rsidRDefault="005D55E3" w:rsidP="00347DB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Bangladesh</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Honk Kong</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Pakistan</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Thailand</w:t>
            </w:r>
          </w:p>
        </w:tc>
      </w:tr>
      <w:tr w:rsidR="00347DB2" w:rsidRPr="003E6BFA" w:rsidTr="007135B4">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hideMark/>
          </w:tcPr>
          <w:p w:rsidR="00347DB2" w:rsidRPr="00C121C9" w:rsidRDefault="005D55E3" w:rsidP="00347DB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Belgium</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Hungary</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347DB2" w:rsidP="0014387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P</w:t>
            </w:r>
            <w:r w:rsidR="00143872">
              <w:rPr>
                <w:rFonts w:ascii="Arial" w:eastAsia="Times New Roman" w:hAnsi="Arial" w:cs="Arial"/>
                <w:spacing w:val="-4"/>
                <w:sz w:val="24"/>
                <w:szCs w:val="24"/>
                <w:lang w:val="en"/>
              </w:rPr>
              <w:t>oland</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The Netherlands</w:t>
            </w:r>
          </w:p>
        </w:tc>
      </w:tr>
      <w:tr w:rsidR="00347DB2" w:rsidRPr="003E6BFA" w:rsidTr="00C83E51">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hideMark/>
          </w:tcPr>
          <w:p w:rsidR="00347DB2" w:rsidRPr="00C121C9" w:rsidRDefault="005D55E3" w:rsidP="00347DB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Brazil</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347DB2" w:rsidP="0014387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I</w:t>
            </w:r>
            <w:r w:rsidR="00143872">
              <w:rPr>
                <w:rFonts w:ascii="Arial" w:eastAsia="Times New Roman" w:hAnsi="Arial" w:cs="Arial"/>
                <w:spacing w:val="-4"/>
                <w:sz w:val="24"/>
                <w:szCs w:val="24"/>
                <w:lang w:val="en"/>
              </w:rPr>
              <w:t>celand</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Portugal</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Turkey</w:t>
            </w:r>
          </w:p>
        </w:tc>
      </w:tr>
      <w:tr w:rsidR="00347DB2" w:rsidRPr="003E6BFA" w:rsidTr="00347DB2">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hideMark/>
          </w:tcPr>
          <w:p w:rsidR="00347DB2" w:rsidRPr="00C121C9" w:rsidRDefault="005D55E3" w:rsidP="00347DB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Brunei</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India</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Qatar</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347DB2" w:rsidP="0014387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U</w:t>
            </w:r>
            <w:r w:rsidR="00143872">
              <w:rPr>
                <w:rFonts w:ascii="Arial" w:eastAsia="Times New Roman" w:hAnsi="Arial" w:cs="Arial"/>
                <w:spacing w:val="-4"/>
                <w:sz w:val="24"/>
                <w:szCs w:val="24"/>
                <w:lang w:val="en"/>
              </w:rPr>
              <w:t>ganda</w:t>
            </w:r>
          </w:p>
        </w:tc>
      </w:tr>
      <w:tr w:rsidR="00347DB2" w:rsidRPr="003E6BFA" w:rsidTr="00347DB2">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hideMark/>
          </w:tcPr>
          <w:p w:rsidR="00347DB2" w:rsidRPr="00C121C9" w:rsidRDefault="005D55E3"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Bulgaria</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347DB2" w:rsidP="0014387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I</w:t>
            </w:r>
            <w:r w:rsidR="00143872">
              <w:rPr>
                <w:rFonts w:ascii="Arial" w:eastAsia="Times New Roman" w:hAnsi="Arial" w:cs="Arial"/>
                <w:spacing w:val="-4"/>
                <w:sz w:val="24"/>
                <w:szCs w:val="24"/>
                <w:lang w:val="en"/>
              </w:rPr>
              <w:t>ndonesia</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Romania</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United Arab Emirates</w:t>
            </w:r>
          </w:p>
        </w:tc>
      </w:tr>
      <w:tr w:rsidR="00347DB2" w:rsidRPr="003E6BFA" w:rsidTr="00C83E51">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hideMark/>
          </w:tcPr>
          <w:p w:rsidR="00347DB2" w:rsidRPr="00C121C9" w:rsidRDefault="00347DB2" w:rsidP="00347DB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Canada</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347DB2" w:rsidP="0014387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I</w:t>
            </w:r>
            <w:r w:rsidR="00143872">
              <w:rPr>
                <w:rFonts w:ascii="Arial" w:eastAsia="Times New Roman" w:hAnsi="Arial" w:cs="Arial"/>
                <w:spacing w:val="-4"/>
                <w:sz w:val="24"/>
                <w:szCs w:val="24"/>
                <w:lang w:val="en"/>
              </w:rPr>
              <w:t>reland</w:t>
            </w:r>
          </w:p>
        </w:tc>
        <w:tc>
          <w:tcPr>
            <w:tcW w:w="1086" w:type="pct"/>
            <w:tcBorders>
              <w:top w:val="nil"/>
              <w:left w:val="nil"/>
              <w:bottom w:val="single" w:sz="4" w:space="0" w:color="auto"/>
              <w:right w:val="single" w:sz="4" w:space="0" w:color="auto"/>
            </w:tcBorders>
            <w:shd w:val="clear" w:color="auto" w:fill="auto"/>
            <w:noWrap/>
            <w:vAlign w:val="bottom"/>
            <w:hideMark/>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Russia</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United Kingdom</w:t>
            </w:r>
          </w:p>
        </w:tc>
      </w:tr>
      <w:tr w:rsidR="00347DB2" w:rsidRPr="003E6BFA" w:rsidTr="00347DB2">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tcPr>
          <w:p w:rsidR="00347DB2" w:rsidRPr="00C121C9" w:rsidRDefault="00347DB2" w:rsidP="00347DB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China</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Israel</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Saudi Arabia</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143872" w:rsidP="0014387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USA</w:t>
            </w:r>
          </w:p>
        </w:tc>
      </w:tr>
      <w:tr w:rsidR="00347DB2" w:rsidRPr="003E6BFA" w:rsidTr="00C83E51">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tcPr>
          <w:p w:rsidR="00347DB2" w:rsidRPr="00C121C9" w:rsidRDefault="00347DB2" w:rsidP="00347DB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Costa Rica</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Italy</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Singapore</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Vietnam</w:t>
            </w:r>
          </w:p>
        </w:tc>
      </w:tr>
      <w:tr w:rsidR="00347DB2" w:rsidRPr="003E6BFA" w:rsidTr="00C83E51">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tcPr>
          <w:p w:rsidR="00347DB2" w:rsidRPr="00C121C9" w:rsidRDefault="005D55E3" w:rsidP="00347DB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Czech Republic</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347DB2" w:rsidP="0014387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K</w:t>
            </w:r>
            <w:r w:rsidR="00143872">
              <w:rPr>
                <w:rFonts w:ascii="Arial" w:eastAsia="Times New Roman" w:hAnsi="Arial" w:cs="Arial"/>
                <w:spacing w:val="-4"/>
                <w:sz w:val="24"/>
                <w:szCs w:val="24"/>
                <w:lang w:val="en"/>
              </w:rPr>
              <w:t>enya</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Slovenia</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Zimbabwe</w:t>
            </w:r>
          </w:p>
        </w:tc>
      </w:tr>
      <w:tr w:rsidR="00347DB2" w:rsidRPr="003E6BFA" w:rsidTr="00347DB2">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hideMark/>
          </w:tcPr>
          <w:p w:rsidR="00347DB2" w:rsidRPr="00C121C9" w:rsidRDefault="005D55E3"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Denmark</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Kuwait</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347DB2" w:rsidP="0014387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 xml:space="preserve">South </w:t>
            </w:r>
            <w:r w:rsidR="00143872">
              <w:rPr>
                <w:rFonts w:ascii="Arial" w:eastAsia="Times New Roman" w:hAnsi="Arial" w:cs="Arial"/>
                <w:spacing w:val="-4"/>
                <w:sz w:val="24"/>
                <w:szCs w:val="24"/>
                <w:lang w:val="en"/>
              </w:rPr>
              <w:t>Africa</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347DB2" w:rsidP="00347DB2">
            <w:pPr>
              <w:spacing w:after="0" w:line="240" w:lineRule="auto"/>
              <w:rPr>
                <w:rFonts w:ascii="Arial" w:eastAsia="Times New Roman" w:hAnsi="Arial" w:cs="Arial"/>
                <w:spacing w:val="-4"/>
                <w:sz w:val="24"/>
                <w:szCs w:val="24"/>
                <w:lang w:val="en"/>
              </w:rPr>
            </w:pPr>
          </w:p>
        </w:tc>
      </w:tr>
      <w:tr w:rsidR="00347DB2" w:rsidRPr="003E6BFA" w:rsidTr="00347DB2">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hideMark/>
          </w:tcPr>
          <w:p w:rsidR="00347DB2" w:rsidRPr="00C121C9" w:rsidRDefault="005D55E3" w:rsidP="00347DB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Estonia</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Latvia</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347DB2" w:rsidP="0014387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S</w:t>
            </w:r>
            <w:r w:rsidR="00143872">
              <w:rPr>
                <w:rFonts w:ascii="Arial" w:eastAsia="Times New Roman" w:hAnsi="Arial" w:cs="Arial"/>
                <w:spacing w:val="-4"/>
                <w:sz w:val="24"/>
                <w:szCs w:val="24"/>
                <w:lang w:val="en"/>
              </w:rPr>
              <w:t>outh Korea</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347DB2" w:rsidP="00347DB2">
            <w:pPr>
              <w:spacing w:after="0" w:line="240" w:lineRule="auto"/>
              <w:rPr>
                <w:rFonts w:ascii="Arial" w:eastAsia="Times New Roman" w:hAnsi="Arial" w:cs="Arial"/>
                <w:spacing w:val="-4"/>
                <w:sz w:val="24"/>
                <w:szCs w:val="24"/>
                <w:lang w:val="en"/>
              </w:rPr>
            </w:pPr>
          </w:p>
        </w:tc>
      </w:tr>
      <w:tr w:rsidR="00347DB2" w:rsidRPr="003E6BFA" w:rsidTr="00C83E51">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hideMark/>
          </w:tcPr>
          <w:p w:rsidR="00347DB2" w:rsidRPr="00C121C9" w:rsidRDefault="005D55E3"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Finland</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Lebanon</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Spain</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347DB2" w:rsidP="00347DB2">
            <w:pPr>
              <w:spacing w:after="0" w:line="240" w:lineRule="auto"/>
              <w:rPr>
                <w:rFonts w:ascii="Arial" w:eastAsia="Times New Roman" w:hAnsi="Arial" w:cs="Arial"/>
                <w:spacing w:val="-4"/>
                <w:sz w:val="24"/>
                <w:szCs w:val="24"/>
                <w:lang w:val="en"/>
              </w:rPr>
            </w:pPr>
          </w:p>
        </w:tc>
      </w:tr>
      <w:tr w:rsidR="00347DB2" w:rsidRPr="003E6BFA" w:rsidTr="00C83E51">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hideMark/>
          </w:tcPr>
          <w:p w:rsidR="00347DB2" w:rsidRPr="00C121C9" w:rsidRDefault="00347DB2" w:rsidP="00347DB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France</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Malaysia</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347DB2" w:rsidP="0014387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S</w:t>
            </w:r>
            <w:r w:rsidR="00143872">
              <w:rPr>
                <w:rFonts w:ascii="Arial" w:eastAsia="Times New Roman" w:hAnsi="Arial" w:cs="Arial"/>
                <w:spacing w:val="-4"/>
                <w:sz w:val="24"/>
                <w:szCs w:val="24"/>
                <w:lang w:val="en"/>
              </w:rPr>
              <w:t>ri Lanka</w:t>
            </w:r>
          </w:p>
        </w:tc>
        <w:tc>
          <w:tcPr>
            <w:tcW w:w="1726" w:type="pct"/>
            <w:tcBorders>
              <w:top w:val="nil"/>
              <w:left w:val="nil"/>
              <w:bottom w:val="single" w:sz="4" w:space="0" w:color="auto"/>
              <w:right w:val="single" w:sz="4" w:space="0" w:color="auto"/>
            </w:tcBorders>
            <w:shd w:val="clear" w:color="auto" w:fill="auto"/>
            <w:noWrap/>
            <w:vAlign w:val="bottom"/>
          </w:tcPr>
          <w:p w:rsidR="00347DB2" w:rsidRPr="00C121C9" w:rsidRDefault="00347DB2" w:rsidP="00347DB2">
            <w:pPr>
              <w:spacing w:after="0" w:line="240" w:lineRule="auto"/>
              <w:rPr>
                <w:rFonts w:ascii="Arial" w:eastAsia="Times New Roman" w:hAnsi="Arial" w:cs="Arial"/>
                <w:spacing w:val="-4"/>
                <w:sz w:val="24"/>
                <w:szCs w:val="24"/>
                <w:lang w:val="en"/>
              </w:rPr>
            </w:pPr>
          </w:p>
        </w:tc>
      </w:tr>
      <w:tr w:rsidR="00347DB2" w:rsidRPr="003E6BFA" w:rsidTr="007135B4">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hideMark/>
          </w:tcPr>
          <w:p w:rsidR="00347DB2" w:rsidRPr="00C121C9" w:rsidRDefault="00347DB2" w:rsidP="005D55E3">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G</w:t>
            </w:r>
            <w:r w:rsidR="005D55E3">
              <w:rPr>
                <w:rFonts w:ascii="Arial" w:eastAsia="Times New Roman" w:hAnsi="Arial" w:cs="Arial"/>
                <w:spacing w:val="-4"/>
                <w:sz w:val="24"/>
                <w:szCs w:val="24"/>
                <w:lang w:val="en"/>
              </w:rPr>
              <w:t>eorgia</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Mexico</w:t>
            </w:r>
          </w:p>
        </w:tc>
        <w:tc>
          <w:tcPr>
            <w:tcW w:w="1086" w:type="pct"/>
            <w:tcBorders>
              <w:top w:val="nil"/>
              <w:left w:val="nil"/>
              <w:bottom w:val="single" w:sz="4" w:space="0" w:color="auto"/>
              <w:right w:val="single" w:sz="4" w:space="0" w:color="auto"/>
            </w:tcBorders>
            <w:shd w:val="clear" w:color="auto" w:fill="auto"/>
            <w:noWrap/>
            <w:vAlign w:val="bottom"/>
          </w:tcPr>
          <w:p w:rsidR="00347DB2" w:rsidRPr="00C121C9" w:rsidRDefault="00347DB2" w:rsidP="00143872">
            <w:pPr>
              <w:spacing w:after="0" w:line="240" w:lineRule="auto"/>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S</w:t>
            </w:r>
            <w:r w:rsidR="00143872">
              <w:rPr>
                <w:rFonts w:ascii="Arial" w:eastAsia="Times New Roman" w:hAnsi="Arial" w:cs="Arial"/>
                <w:spacing w:val="-4"/>
                <w:sz w:val="24"/>
                <w:szCs w:val="24"/>
                <w:lang w:val="en"/>
              </w:rPr>
              <w:t>weeden</w:t>
            </w:r>
          </w:p>
        </w:tc>
        <w:tc>
          <w:tcPr>
            <w:tcW w:w="1726" w:type="pct"/>
            <w:tcBorders>
              <w:top w:val="nil"/>
              <w:left w:val="nil"/>
              <w:bottom w:val="single" w:sz="4" w:space="0" w:color="auto"/>
              <w:right w:val="single" w:sz="4" w:space="0" w:color="auto"/>
            </w:tcBorders>
            <w:shd w:val="clear" w:color="auto" w:fill="auto"/>
            <w:noWrap/>
            <w:vAlign w:val="bottom"/>
            <w:hideMark/>
          </w:tcPr>
          <w:p w:rsidR="00347DB2" w:rsidRPr="00C121C9" w:rsidRDefault="00347DB2" w:rsidP="00347DB2">
            <w:pPr>
              <w:spacing w:after="0" w:line="240" w:lineRule="auto"/>
              <w:rPr>
                <w:rFonts w:ascii="Arial" w:eastAsia="Times New Roman" w:hAnsi="Arial" w:cs="Arial"/>
                <w:spacing w:val="-4"/>
                <w:sz w:val="24"/>
                <w:szCs w:val="24"/>
                <w:lang w:val="en"/>
              </w:rPr>
            </w:pPr>
            <w:r w:rsidRPr="003E6BFA">
              <w:rPr>
                <w:rFonts w:ascii="Arial" w:eastAsia="Times New Roman" w:hAnsi="Arial" w:cs="Arial"/>
                <w:spacing w:val="-4"/>
                <w:sz w:val="24"/>
                <w:szCs w:val="24"/>
                <w:lang w:val="en"/>
              </w:rPr>
              <w:t> </w:t>
            </w:r>
          </w:p>
        </w:tc>
      </w:tr>
      <w:tr w:rsidR="00347DB2" w:rsidRPr="003E6BFA" w:rsidTr="00347DB2">
        <w:trPr>
          <w:trHeight w:val="300"/>
        </w:trPr>
        <w:tc>
          <w:tcPr>
            <w:tcW w:w="1283" w:type="pct"/>
            <w:tcBorders>
              <w:top w:val="nil"/>
              <w:left w:val="single" w:sz="4" w:space="0" w:color="auto"/>
              <w:bottom w:val="single" w:sz="4" w:space="0" w:color="auto"/>
              <w:right w:val="single" w:sz="4" w:space="0" w:color="auto"/>
            </w:tcBorders>
            <w:shd w:val="clear" w:color="auto" w:fill="auto"/>
            <w:noWrap/>
            <w:vAlign w:val="bottom"/>
            <w:hideMark/>
          </w:tcPr>
          <w:p w:rsidR="00347DB2" w:rsidRPr="00C121C9" w:rsidRDefault="005D55E3"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Germany</w:t>
            </w:r>
          </w:p>
        </w:tc>
        <w:tc>
          <w:tcPr>
            <w:tcW w:w="905" w:type="pct"/>
            <w:tcBorders>
              <w:top w:val="nil"/>
              <w:left w:val="nil"/>
              <w:bottom w:val="single" w:sz="4" w:space="0" w:color="auto"/>
              <w:right w:val="single" w:sz="4" w:space="0" w:color="auto"/>
            </w:tcBorders>
            <w:shd w:val="clear" w:color="auto" w:fill="auto"/>
            <w:noWrap/>
            <w:vAlign w:val="bottom"/>
          </w:tcPr>
          <w:p w:rsidR="00347DB2" w:rsidRPr="00C121C9"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Nepal</w:t>
            </w:r>
          </w:p>
        </w:tc>
        <w:tc>
          <w:tcPr>
            <w:tcW w:w="1086" w:type="pct"/>
            <w:tcBorders>
              <w:top w:val="nil"/>
              <w:left w:val="nil"/>
              <w:bottom w:val="single" w:sz="4" w:space="0" w:color="auto"/>
              <w:right w:val="single" w:sz="4" w:space="0" w:color="auto"/>
            </w:tcBorders>
            <w:shd w:val="clear" w:color="auto" w:fill="auto"/>
            <w:noWrap/>
            <w:vAlign w:val="bottom"/>
          </w:tcPr>
          <w:p w:rsidR="00347DB2" w:rsidRPr="003E6BFA" w:rsidRDefault="00143872" w:rsidP="00347DB2">
            <w:pPr>
              <w:spacing w:after="0" w:line="240" w:lineRule="auto"/>
              <w:rPr>
                <w:rFonts w:ascii="Arial" w:eastAsia="Times New Roman" w:hAnsi="Arial" w:cs="Arial"/>
                <w:spacing w:val="-4"/>
                <w:sz w:val="24"/>
                <w:szCs w:val="24"/>
                <w:lang w:val="en"/>
              </w:rPr>
            </w:pPr>
            <w:r>
              <w:rPr>
                <w:rFonts w:ascii="Arial" w:eastAsia="Times New Roman" w:hAnsi="Arial" w:cs="Arial"/>
                <w:spacing w:val="-4"/>
                <w:sz w:val="24"/>
                <w:szCs w:val="24"/>
                <w:lang w:val="en"/>
              </w:rPr>
              <w:t>Switzerland</w:t>
            </w:r>
          </w:p>
        </w:tc>
        <w:tc>
          <w:tcPr>
            <w:tcW w:w="1726" w:type="pct"/>
            <w:tcBorders>
              <w:top w:val="nil"/>
              <w:left w:val="nil"/>
              <w:bottom w:val="single" w:sz="4" w:space="0" w:color="auto"/>
              <w:right w:val="single" w:sz="4" w:space="0" w:color="auto"/>
            </w:tcBorders>
            <w:shd w:val="clear" w:color="auto" w:fill="auto"/>
            <w:noWrap/>
            <w:vAlign w:val="bottom"/>
            <w:hideMark/>
          </w:tcPr>
          <w:p w:rsidR="00347DB2" w:rsidRPr="003E6BFA" w:rsidRDefault="00347DB2" w:rsidP="00347DB2">
            <w:pPr>
              <w:spacing w:after="0" w:line="240" w:lineRule="auto"/>
              <w:rPr>
                <w:rFonts w:ascii="Arial" w:eastAsia="Times New Roman" w:hAnsi="Arial" w:cs="Arial"/>
                <w:spacing w:val="-4"/>
                <w:sz w:val="24"/>
                <w:szCs w:val="24"/>
                <w:lang w:val="en"/>
              </w:rPr>
            </w:pPr>
            <w:r w:rsidRPr="003E6BFA">
              <w:rPr>
                <w:rFonts w:ascii="Arial" w:eastAsia="Times New Roman" w:hAnsi="Arial" w:cs="Arial"/>
                <w:spacing w:val="-4"/>
                <w:sz w:val="24"/>
                <w:szCs w:val="24"/>
                <w:lang w:val="en"/>
              </w:rPr>
              <w:t> </w:t>
            </w:r>
          </w:p>
        </w:tc>
      </w:tr>
    </w:tbl>
    <w:p w:rsidR="00461064" w:rsidRPr="00C121C9" w:rsidRDefault="00461064" w:rsidP="006A6ACA">
      <w:pPr>
        <w:autoSpaceDE w:val="0"/>
        <w:autoSpaceDN w:val="0"/>
        <w:adjustRightInd w:val="0"/>
        <w:spacing w:after="0" w:line="240" w:lineRule="auto"/>
        <w:rPr>
          <w:rFonts w:ascii="Arial" w:eastAsia="Times New Roman" w:hAnsi="Arial" w:cs="Arial"/>
          <w:spacing w:val="-4"/>
          <w:sz w:val="24"/>
          <w:szCs w:val="24"/>
          <w:lang w:val="en"/>
        </w:rPr>
      </w:pPr>
    </w:p>
    <w:p w:rsidR="006A6ACA" w:rsidRPr="00143872" w:rsidRDefault="00143872" w:rsidP="006A6ACA">
      <w:pPr>
        <w:autoSpaceDE w:val="0"/>
        <w:autoSpaceDN w:val="0"/>
        <w:adjustRightInd w:val="0"/>
        <w:spacing w:after="0" w:line="240" w:lineRule="auto"/>
        <w:rPr>
          <w:rFonts w:ascii="Arial" w:eastAsia="Times New Roman" w:hAnsi="Arial" w:cs="Arial"/>
          <w:color w:val="000000" w:themeColor="text1"/>
          <w:spacing w:val="-4"/>
          <w:sz w:val="24"/>
          <w:szCs w:val="24"/>
          <w:lang w:val="en"/>
        </w:rPr>
      </w:pPr>
      <w:r w:rsidRPr="00143872">
        <w:rPr>
          <w:rFonts w:ascii="Arial" w:hAnsi="Arial" w:cs="Arial"/>
          <w:bCs/>
          <w:color w:val="000000" w:themeColor="text1"/>
          <w:sz w:val="24"/>
          <w:szCs w:val="24"/>
          <w:shd w:val="clear" w:color="auto" w:fill="FFFFFF"/>
        </w:rPr>
        <w:t>In our 2016/17 statement, we committed to report on the following key performance indicators. The table below details our progress:</w:t>
      </w:r>
    </w:p>
    <w:p w:rsidR="006A6ACA" w:rsidRPr="003070A4" w:rsidRDefault="006A6ACA" w:rsidP="006A6ACA">
      <w:pPr>
        <w:autoSpaceDE w:val="0"/>
        <w:autoSpaceDN w:val="0"/>
        <w:adjustRightInd w:val="0"/>
        <w:spacing w:after="0" w:line="240" w:lineRule="auto"/>
        <w:rPr>
          <w:rFonts w:ascii="Arial" w:eastAsia="Times New Roman" w:hAnsi="Arial" w:cs="Arial"/>
          <w:spacing w:val="-4"/>
          <w:sz w:val="24"/>
          <w:szCs w:val="24"/>
          <w:lang w:val="en"/>
        </w:rPr>
      </w:pPr>
    </w:p>
    <w:tbl>
      <w:tblPr>
        <w:tblStyle w:val="TableGrid"/>
        <w:tblW w:w="0" w:type="auto"/>
        <w:tblLook w:val="04A0" w:firstRow="1" w:lastRow="0" w:firstColumn="1" w:lastColumn="0" w:noHBand="0" w:noVBand="1"/>
      </w:tblPr>
      <w:tblGrid>
        <w:gridCol w:w="4508"/>
        <w:gridCol w:w="4508"/>
      </w:tblGrid>
      <w:tr w:rsidR="00C34FAD" w:rsidRPr="003070A4" w:rsidTr="00745554">
        <w:tc>
          <w:tcPr>
            <w:tcW w:w="4508" w:type="dxa"/>
          </w:tcPr>
          <w:p w:rsidR="006A6ACA" w:rsidRPr="003070A4" w:rsidRDefault="00143872" w:rsidP="006A6ACA">
            <w:pPr>
              <w:autoSpaceDE w:val="0"/>
              <w:autoSpaceDN w:val="0"/>
              <w:adjustRightInd w:val="0"/>
              <w:rPr>
                <w:rFonts w:ascii="Arial" w:eastAsia="Times New Roman" w:hAnsi="Arial" w:cs="Arial"/>
                <w:spacing w:val="-4"/>
                <w:sz w:val="24"/>
                <w:szCs w:val="24"/>
                <w:lang w:val="en"/>
              </w:rPr>
            </w:pPr>
            <w:r>
              <w:rPr>
                <w:rFonts w:ascii="Arial" w:eastAsia="Times New Roman" w:hAnsi="Arial" w:cs="Arial"/>
                <w:spacing w:val="-4"/>
                <w:sz w:val="24"/>
                <w:szCs w:val="24"/>
                <w:lang w:val="en"/>
              </w:rPr>
              <w:lastRenderedPageBreak/>
              <w:t>S</w:t>
            </w:r>
            <w:r w:rsidR="00E02E8D" w:rsidRPr="003070A4">
              <w:rPr>
                <w:rFonts w:ascii="Arial" w:eastAsia="Times New Roman" w:hAnsi="Arial" w:cs="Arial"/>
                <w:spacing w:val="-4"/>
                <w:sz w:val="24"/>
                <w:szCs w:val="24"/>
                <w:lang w:val="en"/>
              </w:rPr>
              <w:t>trengthen supply chain auditing and verification</w:t>
            </w:r>
          </w:p>
        </w:tc>
        <w:tc>
          <w:tcPr>
            <w:tcW w:w="4508" w:type="dxa"/>
          </w:tcPr>
          <w:p w:rsidR="006A6ACA" w:rsidRPr="003E6BFA" w:rsidRDefault="00316D9C" w:rsidP="00143872">
            <w:pPr>
              <w:autoSpaceDE w:val="0"/>
              <w:autoSpaceDN w:val="0"/>
              <w:adjustRightInd w:val="0"/>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 xml:space="preserve">We </w:t>
            </w:r>
            <w:r w:rsidR="00C0336A" w:rsidRPr="00C121C9">
              <w:rPr>
                <w:rFonts w:ascii="Arial" w:eastAsia="Times New Roman" w:hAnsi="Arial" w:cs="Arial"/>
                <w:spacing w:val="-4"/>
                <w:sz w:val="24"/>
                <w:szCs w:val="24"/>
                <w:lang w:val="en"/>
              </w:rPr>
              <w:t>have</w:t>
            </w:r>
            <w:r w:rsidR="00FB6DB3" w:rsidRPr="00C121C9">
              <w:rPr>
                <w:rFonts w:ascii="Arial" w:eastAsia="Times New Roman" w:hAnsi="Arial" w:cs="Arial"/>
                <w:spacing w:val="-4"/>
                <w:sz w:val="24"/>
                <w:szCs w:val="24"/>
                <w:lang w:val="en"/>
              </w:rPr>
              <w:t xml:space="preserve"> implemented a monthly </w:t>
            </w:r>
            <w:r w:rsidR="000648BF" w:rsidRPr="00C121C9">
              <w:rPr>
                <w:rFonts w:ascii="Arial" w:eastAsia="Times New Roman" w:hAnsi="Arial" w:cs="Arial"/>
                <w:spacing w:val="-4"/>
                <w:sz w:val="24"/>
                <w:szCs w:val="24"/>
                <w:lang w:val="en"/>
              </w:rPr>
              <w:t xml:space="preserve">detailed </w:t>
            </w:r>
            <w:r w:rsidR="00B07A31" w:rsidRPr="00C121C9">
              <w:rPr>
                <w:rFonts w:ascii="Arial" w:eastAsia="Times New Roman" w:hAnsi="Arial" w:cs="Arial"/>
                <w:spacing w:val="-4"/>
                <w:sz w:val="24"/>
                <w:szCs w:val="24"/>
                <w:lang w:val="en"/>
              </w:rPr>
              <w:t>supplier risk assessment</w:t>
            </w:r>
            <w:r w:rsidRPr="00C121C9">
              <w:rPr>
                <w:rFonts w:ascii="Arial" w:eastAsia="Times New Roman" w:hAnsi="Arial" w:cs="Arial"/>
                <w:spacing w:val="-4"/>
                <w:sz w:val="24"/>
                <w:szCs w:val="24"/>
                <w:lang w:val="en"/>
              </w:rPr>
              <w:t xml:space="preserve"> </w:t>
            </w:r>
            <w:r w:rsidR="00C0336A" w:rsidRPr="00C121C9">
              <w:rPr>
                <w:rFonts w:ascii="Arial" w:eastAsia="Times New Roman" w:hAnsi="Arial" w:cs="Arial"/>
                <w:spacing w:val="-4"/>
                <w:sz w:val="24"/>
                <w:szCs w:val="24"/>
                <w:lang w:val="en"/>
              </w:rPr>
              <w:t xml:space="preserve">and </w:t>
            </w:r>
            <w:r w:rsidRPr="00C121C9">
              <w:rPr>
                <w:rFonts w:ascii="Arial" w:eastAsia="Times New Roman" w:hAnsi="Arial" w:cs="Arial"/>
                <w:spacing w:val="-4"/>
                <w:sz w:val="24"/>
                <w:szCs w:val="24"/>
                <w:lang w:val="en"/>
              </w:rPr>
              <w:t>further</w:t>
            </w:r>
            <w:r w:rsidR="00C0336A" w:rsidRPr="00C121C9">
              <w:rPr>
                <w:rFonts w:ascii="Arial" w:eastAsia="Times New Roman" w:hAnsi="Arial" w:cs="Arial"/>
                <w:spacing w:val="-4"/>
                <w:sz w:val="24"/>
                <w:szCs w:val="24"/>
                <w:lang w:val="en"/>
              </w:rPr>
              <w:t xml:space="preserve"> </w:t>
            </w:r>
            <w:r w:rsidR="000648BF" w:rsidRPr="00C121C9">
              <w:rPr>
                <w:rFonts w:ascii="Arial" w:eastAsia="Times New Roman" w:hAnsi="Arial" w:cs="Arial"/>
                <w:spacing w:val="-4"/>
                <w:sz w:val="24"/>
                <w:szCs w:val="24"/>
                <w:lang w:val="en"/>
              </w:rPr>
              <w:t xml:space="preserve">begun to understand the </w:t>
            </w:r>
            <w:r w:rsidR="001A62DD" w:rsidRPr="00C121C9">
              <w:rPr>
                <w:rFonts w:ascii="Arial" w:eastAsia="Times New Roman" w:hAnsi="Arial" w:cs="Arial"/>
                <w:spacing w:val="-4"/>
                <w:sz w:val="24"/>
                <w:szCs w:val="24"/>
                <w:lang w:val="en"/>
              </w:rPr>
              <w:t>risk profile of</w:t>
            </w:r>
            <w:r w:rsidR="000648BF" w:rsidRPr="00C121C9">
              <w:rPr>
                <w:rFonts w:ascii="Arial" w:eastAsia="Times New Roman" w:hAnsi="Arial" w:cs="Arial"/>
                <w:spacing w:val="-4"/>
                <w:sz w:val="24"/>
                <w:szCs w:val="24"/>
                <w:lang w:val="en"/>
              </w:rPr>
              <w:t xml:space="preserve"> our supply chain. </w:t>
            </w:r>
            <w:r w:rsidR="00D23D1D" w:rsidRPr="00C121C9">
              <w:rPr>
                <w:rFonts w:ascii="Arial" w:eastAsia="Times New Roman" w:hAnsi="Arial" w:cs="Arial"/>
                <w:spacing w:val="-4"/>
                <w:sz w:val="24"/>
                <w:szCs w:val="24"/>
                <w:lang w:val="en"/>
              </w:rPr>
              <w:t xml:space="preserve">Whilst </w:t>
            </w:r>
            <w:r w:rsidR="00031B47" w:rsidRPr="00C121C9">
              <w:rPr>
                <w:rFonts w:ascii="Arial" w:eastAsia="Times New Roman" w:hAnsi="Arial" w:cs="Arial"/>
                <w:spacing w:val="-4"/>
                <w:sz w:val="24"/>
                <w:szCs w:val="24"/>
                <w:lang w:val="en"/>
              </w:rPr>
              <w:t>9</w:t>
            </w:r>
            <w:r w:rsidR="00143872">
              <w:rPr>
                <w:rFonts w:ascii="Arial" w:eastAsia="Times New Roman" w:hAnsi="Arial" w:cs="Arial"/>
                <w:spacing w:val="-4"/>
                <w:sz w:val="24"/>
                <w:szCs w:val="24"/>
                <w:lang w:val="en"/>
              </w:rPr>
              <w:t>7</w:t>
            </w:r>
            <w:r w:rsidR="00D23D1D" w:rsidRPr="00C121C9">
              <w:rPr>
                <w:rFonts w:ascii="Arial" w:eastAsia="Times New Roman" w:hAnsi="Arial" w:cs="Arial"/>
                <w:spacing w:val="-4"/>
                <w:sz w:val="24"/>
                <w:szCs w:val="24"/>
                <w:lang w:val="en"/>
              </w:rPr>
              <w:t xml:space="preserve">% of our suppliers are </w:t>
            </w:r>
            <w:r w:rsidR="00786CCD" w:rsidRPr="00C121C9">
              <w:rPr>
                <w:rFonts w:ascii="Arial" w:eastAsia="Times New Roman" w:hAnsi="Arial" w:cs="Arial"/>
                <w:spacing w:val="-4"/>
                <w:sz w:val="24"/>
                <w:szCs w:val="24"/>
                <w:lang w:val="en"/>
              </w:rPr>
              <w:t>based in the</w:t>
            </w:r>
            <w:r w:rsidR="00D23D1D" w:rsidRPr="00C121C9">
              <w:rPr>
                <w:rFonts w:ascii="Arial" w:eastAsia="Times New Roman" w:hAnsi="Arial" w:cs="Arial"/>
                <w:spacing w:val="-4"/>
                <w:sz w:val="24"/>
                <w:szCs w:val="24"/>
                <w:lang w:val="en"/>
              </w:rPr>
              <w:t xml:space="preserve"> U</w:t>
            </w:r>
            <w:r w:rsidR="00786CCD" w:rsidRPr="00C121C9">
              <w:rPr>
                <w:rFonts w:ascii="Arial" w:eastAsia="Times New Roman" w:hAnsi="Arial" w:cs="Arial"/>
                <w:spacing w:val="-4"/>
                <w:sz w:val="24"/>
                <w:szCs w:val="24"/>
                <w:lang w:val="en"/>
              </w:rPr>
              <w:t xml:space="preserve">nited </w:t>
            </w:r>
            <w:r w:rsidR="00D23D1D" w:rsidRPr="00C121C9">
              <w:rPr>
                <w:rFonts w:ascii="Arial" w:eastAsia="Times New Roman" w:hAnsi="Arial" w:cs="Arial"/>
                <w:spacing w:val="-4"/>
                <w:sz w:val="24"/>
                <w:szCs w:val="24"/>
                <w:lang w:val="en"/>
              </w:rPr>
              <w:t>K</w:t>
            </w:r>
            <w:r w:rsidR="00786CCD" w:rsidRPr="00C121C9">
              <w:rPr>
                <w:rFonts w:ascii="Arial" w:eastAsia="Times New Roman" w:hAnsi="Arial" w:cs="Arial"/>
                <w:spacing w:val="-4"/>
                <w:sz w:val="24"/>
                <w:szCs w:val="24"/>
                <w:lang w:val="en"/>
              </w:rPr>
              <w:t>ingdom, we</w:t>
            </w:r>
            <w:r w:rsidR="00786CCD" w:rsidRPr="00C121C9">
              <w:rPr>
                <w:rFonts w:ascii="Arial" w:eastAsia="Times New Roman" w:hAnsi="Arial" w:cs="Arial"/>
                <w:spacing w:val="-4"/>
                <w:sz w:val="24"/>
                <w:szCs w:val="24"/>
              </w:rPr>
              <w:t xml:space="preserve"> recognise</w:t>
            </w:r>
            <w:r w:rsidR="00786CCD" w:rsidRPr="00C121C9">
              <w:rPr>
                <w:rFonts w:ascii="Arial" w:eastAsia="Times New Roman" w:hAnsi="Arial" w:cs="Arial"/>
                <w:spacing w:val="-4"/>
                <w:sz w:val="24"/>
                <w:szCs w:val="24"/>
                <w:lang w:val="en"/>
              </w:rPr>
              <w:t xml:space="preserve"> that the remaining suppliers are scattered across the globe, and some are based in </w:t>
            </w:r>
            <w:r w:rsidR="004D464A" w:rsidRPr="00C121C9">
              <w:rPr>
                <w:rFonts w:ascii="Arial" w:eastAsia="Times New Roman" w:hAnsi="Arial" w:cs="Arial"/>
                <w:spacing w:val="-4"/>
                <w:sz w:val="24"/>
                <w:szCs w:val="24"/>
                <w:lang w:val="en"/>
              </w:rPr>
              <w:t>high-risk</w:t>
            </w:r>
            <w:r w:rsidR="00786CCD" w:rsidRPr="00C121C9">
              <w:rPr>
                <w:rFonts w:ascii="Arial" w:eastAsia="Times New Roman" w:hAnsi="Arial" w:cs="Arial"/>
                <w:spacing w:val="-4"/>
                <w:sz w:val="24"/>
                <w:szCs w:val="24"/>
                <w:lang w:val="en"/>
              </w:rPr>
              <w:t xml:space="preserve"> countries</w:t>
            </w:r>
            <w:r w:rsidR="004D464A" w:rsidRPr="00C121C9">
              <w:rPr>
                <w:rFonts w:ascii="Arial" w:eastAsia="Times New Roman" w:hAnsi="Arial" w:cs="Arial"/>
                <w:spacing w:val="-4"/>
                <w:sz w:val="24"/>
                <w:szCs w:val="24"/>
                <w:lang w:val="en"/>
              </w:rPr>
              <w:t xml:space="preserve"> (as identified by the Global Slavery Index)</w:t>
            </w:r>
            <w:r w:rsidR="00786CCD" w:rsidRPr="00C121C9">
              <w:rPr>
                <w:rFonts w:ascii="Arial" w:eastAsia="Times New Roman" w:hAnsi="Arial" w:cs="Arial"/>
                <w:spacing w:val="-4"/>
                <w:sz w:val="24"/>
                <w:szCs w:val="24"/>
                <w:lang w:val="en"/>
              </w:rPr>
              <w:t>.</w:t>
            </w:r>
          </w:p>
        </w:tc>
      </w:tr>
      <w:tr w:rsidR="00C34FAD" w:rsidRPr="003070A4" w:rsidTr="00745554">
        <w:tc>
          <w:tcPr>
            <w:tcW w:w="4508" w:type="dxa"/>
          </w:tcPr>
          <w:p w:rsidR="00B07A31" w:rsidRPr="003070A4" w:rsidRDefault="00B07A31" w:rsidP="00B07A31">
            <w:pPr>
              <w:shd w:val="clear" w:color="auto" w:fill="FFFFFF"/>
              <w:spacing w:before="100" w:beforeAutospacing="1" w:after="100" w:afterAutospacing="1"/>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Supplier responses and action plans develo</w:t>
            </w:r>
            <w:r w:rsidR="00461064" w:rsidRPr="00C121C9">
              <w:rPr>
                <w:rFonts w:ascii="Arial" w:eastAsia="Times New Roman" w:hAnsi="Arial" w:cs="Arial"/>
                <w:spacing w:val="-4"/>
                <w:sz w:val="24"/>
                <w:szCs w:val="24"/>
                <w:lang w:val="en"/>
              </w:rPr>
              <w:t>ped through NETpositive toolkit</w:t>
            </w:r>
          </w:p>
          <w:p w:rsidR="006A6ACA" w:rsidRPr="003070A4" w:rsidRDefault="006A6ACA" w:rsidP="006A6ACA">
            <w:pPr>
              <w:autoSpaceDE w:val="0"/>
              <w:autoSpaceDN w:val="0"/>
              <w:adjustRightInd w:val="0"/>
              <w:rPr>
                <w:rFonts w:ascii="Arial" w:eastAsia="Times New Roman" w:hAnsi="Arial" w:cs="Arial"/>
                <w:spacing w:val="-4"/>
                <w:sz w:val="24"/>
                <w:szCs w:val="24"/>
                <w:lang w:val="en"/>
              </w:rPr>
            </w:pPr>
          </w:p>
        </w:tc>
        <w:tc>
          <w:tcPr>
            <w:tcW w:w="4508" w:type="dxa"/>
          </w:tcPr>
          <w:p w:rsidR="00E91D0A" w:rsidRPr="00E91D0A" w:rsidRDefault="00E91D0A" w:rsidP="00E91D0A">
            <w:pPr>
              <w:autoSpaceDE w:val="0"/>
              <w:autoSpaceDN w:val="0"/>
              <w:adjustRightInd w:val="0"/>
              <w:rPr>
                <w:rFonts w:ascii="Arial" w:eastAsia="Times New Roman" w:hAnsi="Arial" w:cs="Arial"/>
                <w:spacing w:val="-4"/>
                <w:sz w:val="24"/>
                <w:szCs w:val="24"/>
                <w:lang w:val="en"/>
              </w:rPr>
            </w:pPr>
            <w:r w:rsidRPr="00E91D0A">
              <w:rPr>
                <w:rFonts w:ascii="Arial" w:eastAsia="Times New Roman" w:hAnsi="Arial" w:cs="Arial"/>
                <w:spacing w:val="-4"/>
                <w:sz w:val="24"/>
                <w:szCs w:val="24"/>
                <w:lang w:val="en"/>
              </w:rPr>
              <w:t>We contacted our top 100 suppliers (by value) on a rolling monthly basis and requested they sign up to NETpositive and develop an action plan. At year end 385 of LJMU’s suppliers had signed up to the NETpositive application, with 371 indicating they are taking steps to address Modern Slavery in their business.</w:t>
            </w:r>
          </w:p>
          <w:p w:rsidR="00E91D0A" w:rsidRPr="00E91D0A" w:rsidRDefault="00E91D0A" w:rsidP="00E91D0A">
            <w:pPr>
              <w:autoSpaceDE w:val="0"/>
              <w:autoSpaceDN w:val="0"/>
              <w:adjustRightInd w:val="0"/>
              <w:rPr>
                <w:rFonts w:ascii="Arial" w:eastAsia="Times New Roman" w:hAnsi="Arial" w:cs="Arial"/>
                <w:spacing w:val="-4"/>
                <w:sz w:val="24"/>
                <w:szCs w:val="24"/>
                <w:lang w:val="en"/>
              </w:rPr>
            </w:pPr>
          </w:p>
          <w:p w:rsidR="001C57FD" w:rsidRPr="003E6BFA" w:rsidRDefault="00E91D0A" w:rsidP="00E91D0A">
            <w:pPr>
              <w:autoSpaceDE w:val="0"/>
              <w:autoSpaceDN w:val="0"/>
              <w:adjustRightInd w:val="0"/>
              <w:rPr>
                <w:rFonts w:ascii="Arial" w:eastAsia="Times New Roman" w:hAnsi="Arial" w:cs="Arial"/>
                <w:spacing w:val="-4"/>
                <w:sz w:val="24"/>
                <w:szCs w:val="24"/>
                <w:lang w:val="en"/>
              </w:rPr>
            </w:pPr>
            <w:r w:rsidRPr="00E91D0A">
              <w:rPr>
                <w:rFonts w:ascii="Arial" w:eastAsia="Times New Roman" w:hAnsi="Arial" w:cs="Arial"/>
                <w:spacing w:val="-4"/>
                <w:sz w:val="24"/>
                <w:szCs w:val="24"/>
                <w:lang w:val="en"/>
              </w:rPr>
              <w:t>15 suppliers have provided evidence through NETpositive of the actions taken to prevent Modern Slavery in their business.</w:t>
            </w:r>
          </w:p>
        </w:tc>
      </w:tr>
      <w:tr w:rsidR="00C34FAD" w:rsidRPr="003070A4" w:rsidTr="00745554">
        <w:tc>
          <w:tcPr>
            <w:tcW w:w="4508" w:type="dxa"/>
          </w:tcPr>
          <w:p w:rsidR="006A6ACA" w:rsidRPr="003E6BFA" w:rsidRDefault="006A6ACA" w:rsidP="006A6ACA">
            <w:pPr>
              <w:autoSpaceDE w:val="0"/>
              <w:autoSpaceDN w:val="0"/>
              <w:adjustRightInd w:val="0"/>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Steps taken to upskill any suppliers identified as "high risk", and assessing their ability to detect and mitigate Modern Slavery risk in supply chains</w:t>
            </w:r>
          </w:p>
        </w:tc>
        <w:tc>
          <w:tcPr>
            <w:tcW w:w="4508" w:type="dxa"/>
          </w:tcPr>
          <w:p w:rsidR="001C57FD" w:rsidRPr="003E6BFA" w:rsidRDefault="00E91D0A" w:rsidP="006A6ACA">
            <w:pPr>
              <w:autoSpaceDE w:val="0"/>
              <w:autoSpaceDN w:val="0"/>
              <w:adjustRightInd w:val="0"/>
              <w:rPr>
                <w:rFonts w:ascii="Arial" w:eastAsia="Times New Roman" w:hAnsi="Arial" w:cs="Arial"/>
                <w:spacing w:val="-4"/>
                <w:sz w:val="24"/>
                <w:szCs w:val="24"/>
                <w:lang w:val="en"/>
              </w:rPr>
            </w:pPr>
            <w:r w:rsidRPr="00E91D0A">
              <w:rPr>
                <w:rFonts w:ascii="Arial" w:eastAsia="Times New Roman" w:hAnsi="Arial" w:cs="Arial"/>
                <w:spacing w:val="-4"/>
                <w:sz w:val="24"/>
                <w:szCs w:val="24"/>
                <w:lang w:val="en"/>
              </w:rPr>
              <w:t>We have continued to use the supplier engagement toolkit NETpositive to help educate suppliers in respect of sustainability and specifically encourage suppliers to create an action plan for Modern Slavery and to publish a transparency statement.</w:t>
            </w:r>
          </w:p>
        </w:tc>
      </w:tr>
      <w:tr w:rsidR="00C34FAD" w:rsidRPr="003070A4" w:rsidTr="00745554">
        <w:tc>
          <w:tcPr>
            <w:tcW w:w="4508" w:type="dxa"/>
          </w:tcPr>
          <w:p w:rsidR="006A6ACA" w:rsidRPr="003070A4" w:rsidRDefault="00E82DD1" w:rsidP="006A6ACA">
            <w:pPr>
              <w:shd w:val="clear" w:color="auto" w:fill="FFFFFF"/>
              <w:spacing w:before="100" w:beforeAutospacing="1" w:after="100" w:afterAutospacing="1"/>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Staff training levels</w:t>
            </w:r>
          </w:p>
          <w:p w:rsidR="006A6ACA" w:rsidRPr="003070A4" w:rsidRDefault="006A6ACA" w:rsidP="006A6ACA">
            <w:pPr>
              <w:autoSpaceDE w:val="0"/>
              <w:autoSpaceDN w:val="0"/>
              <w:adjustRightInd w:val="0"/>
              <w:rPr>
                <w:rFonts w:ascii="Arial" w:eastAsia="Times New Roman" w:hAnsi="Arial" w:cs="Arial"/>
                <w:spacing w:val="-4"/>
                <w:sz w:val="24"/>
                <w:szCs w:val="24"/>
                <w:lang w:val="en"/>
              </w:rPr>
            </w:pPr>
          </w:p>
        </w:tc>
        <w:tc>
          <w:tcPr>
            <w:tcW w:w="4508" w:type="dxa"/>
          </w:tcPr>
          <w:p w:rsidR="00E91D0A" w:rsidRPr="00E91D0A" w:rsidRDefault="00E91D0A" w:rsidP="00E91D0A">
            <w:pPr>
              <w:autoSpaceDE w:val="0"/>
              <w:autoSpaceDN w:val="0"/>
              <w:adjustRightInd w:val="0"/>
              <w:rPr>
                <w:rFonts w:ascii="Arial" w:eastAsia="Times New Roman" w:hAnsi="Arial" w:cs="Arial"/>
                <w:spacing w:val="-4"/>
                <w:sz w:val="24"/>
                <w:szCs w:val="24"/>
                <w:lang w:val="en"/>
              </w:rPr>
            </w:pPr>
            <w:r w:rsidRPr="00E91D0A">
              <w:rPr>
                <w:rFonts w:ascii="Arial" w:eastAsia="Times New Roman" w:hAnsi="Arial" w:cs="Arial"/>
                <w:spacing w:val="-4"/>
                <w:sz w:val="24"/>
                <w:szCs w:val="24"/>
                <w:lang w:val="en"/>
              </w:rPr>
              <w:t>We have launched two bespoke training courses, ‘Understanding Modern Slavery’ for all staff, and ‘Modern Slavery - Awareness and Understanding’ for key staff. To date 1,400 staff have completed ‘Understanding Modern Slavery’ and 72 out of 116 Finance and frontline Staff have completed ‘Modern Slavery - Awareness and Understanding’.</w:t>
            </w:r>
          </w:p>
          <w:p w:rsidR="00E91D0A" w:rsidRPr="00E91D0A" w:rsidRDefault="00E91D0A" w:rsidP="00E91D0A">
            <w:pPr>
              <w:autoSpaceDE w:val="0"/>
              <w:autoSpaceDN w:val="0"/>
              <w:adjustRightInd w:val="0"/>
              <w:rPr>
                <w:rFonts w:ascii="Arial" w:eastAsia="Times New Roman" w:hAnsi="Arial" w:cs="Arial"/>
                <w:spacing w:val="-4"/>
                <w:sz w:val="24"/>
                <w:szCs w:val="24"/>
                <w:lang w:val="en"/>
              </w:rPr>
            </w:pPr>
          </w:p>
          <w:p w:rsidR="00FB6DB3" w:rsidRPr="003070A4" w:rsidRDefault="00E91D0A" w:rsidP="00E91D0A">
            <w:pPr>
              <w:autoSpaceDE w:val="0"/>
              <w:autoSpaceDN w:val="0"/>
              <w:adjustRightInd w:val="0"/>
              <w:rPr>
                <w:rFonts w:ascii="Arial" w:eastAsia="Times New Roman" w:hAnsi="Arial" w:cs="Arial"/>
                <w:spacing w:val="-4"/>
                <w:sz w:val="24"/>
                <w:szCs w:val="24"/>
                <w:lang w:val="en"/>
              </w:rPr>
            </w:pPr>
            <w:r w:rsidRPr="00E91D0A">
              <w:rPr>
                <w:rFonts w:ascii="Arial" w:eastAsia="Times New Roman" w:hAnsi="Arial" w:cs="Arial"/>
                <w:spacing w:val="-4"/>
                <w:sz w:val="24"/>
                <w:szCs w:val="24"/>
                <w:lang w:val="en"/>
              </w:rPr>
              <w:t>Initially the module ‘Modern Slavery - Awareness and Understanding’ was rolled out to Finance staff, however in 2017/18 this was also made available to our Legal and Governance Services, International Relations and Research and Innovation Services staff.</w:t>
            </w:r>
          </w:p>
        </w:tc>
      </w:tr>
      <w:tr w:rsidR="00C34FAD" w:rsidRPr="003070A4" w:rsidTr="00E02E8D">
        <w:trPr>
          <w:trHeight w:val="910"/>
        </w:trPr>
        <w:tc>
          <w:tcPr>
            <w:tcW w:w="4508" w:type="dxa"/>
          </w:tcPr>
          <w:p w:rsidR="006A6ACA" w:rsidRPr="00C121C9" w:rsidRDefault="006A6ACA" w:rsidP="00745554">
            <w:pPr>
              <w:shd w:val="clear" w:color="auto" w:fill="FFFFFF"/>
              <w:spacing w:before="100" w:beforeAutospacing="1" w:after="100" w:afterAutospacing="1"/>
              <w:rPr>
                <w:rFonts w:ascii="Arial" w:eastAsia="Times New Roman" w:hAnsi="Arial" w:cs="Arial"/>
                <w:spacing w:val="-4"/>
                <w:sz w:val="24"/>
                <w:szCs w:val="24"/>
                <w:lang w:val="en"/>
              </w:rPr>
            </w:pPr>
            <w:r w:rsidRPr="00C121C9">
              <w:rPr>
                <w:rFonts w:ascii="Arial" w:eastAsia="Times New Roman" w:hAnsi="Arial" w:cs="Arial"/>
                <w:spacing w:val="-4"/>
                <w:sz w:val="24"/>
                <w:szCs w:val="24"/>
                <w:lang w:val="en"/>
              </w:rPr>
              <w:t>Investigations undertaken into reports of Modern Slavery and remedial actions taken in response</w:t>
            </w:r>
            <w:r w:rsidRPr="00C121C9">
              <w:rPr>
                <w:rFonts w:ascii="Arial" w:hAnsi="Arial" w:cs="Arial"/>
                <w:spacing w:val="-4"/>
                <w:sz w:val="24"/>
                <w:szCs w:val="24"/>
                <w:lang w:val="en"/>
              </w:rPr>
              <w:t>.</w:t>
            </w:r>
          </w:p>
        </w:tc>
        <w:tc>
          <w:tcPr>
            <w:tcW w:w="4508" w:type="dxa"/>
          </w:tcPr>
          <w:p w:rsidR="006A6ACA" w:rsidRPr="00C121C9" w:rsidRDefault="00E91D0A" w:rsidP="00AB29D7">
            <w:pPr>
              <w:autoSpaceDE w:val="0"/>
              <w:autoSpaceDN w:val="0"/>
              <w:adjustRightInd w:val="0"/>
              <w:rPr>
                <w:rFonts w:ascii="Arial" w:eastAsia="Times New Roman" w:hAnsi="Arial" w:cs="Arial"/>
                <w:spacing w:val="-4"/>
                <w:sz w:val="24"/>
                <w:szCs w:val="24"/>
                <w:lang w:val="en"/>
              </w:rPr>
            </w:pPr>
            <w:r w:rsidRPr="00E91D0A">
              <w:rPr>
                <w:rFonts w:ascii="Arial" w:eastAsia="Times New Roman" w:hAnsi="Arial" w:cs="Arial"/>
                <w:spacing w:val="-4"/>
                <w:sz w:val="24"/>
                <w:szCs w:val="24"/>
                <w:lang w:val="en"/>
              </w:rPr>
              <w:t xml:space="preserve">We have reported an instance of labour abuse to the Modern Slavery Helpline. This was brought to our attention through </w:t>
            </w:r>
            <w:r w:rsidRPr="00E91D0A">
              <w:rPr>
                <w:rFonts w:ascii="Arial" w:eastAsia="Times New Roman" w:hAnsi="Arial" w:cs="Arial"/>
                <w:spacing w:val="-4"/>
                <w:sz w:val="24"/>
                <w:szCs w:val="24"/>
                <w:lang w:val="en"/>
              </w:rPr>
              <w:lastRenderedPageBreak/>
              <w:t>our own internal Modern Slavery awareness raising programme and although did not directly involve the University or one of our suppliers, was a matter of concern, which we escalated to the appropriate authority.</w:t>
            </w:r>
          </w:p>
        </w:tc>
      </w:tr>
    </w:tbl>
    <w:p w:rsidR="00E94DD8" w:rsidRDefault="00E94DD8" w:rsidP="00E94DD8">
      <w:pPr>
        <w:pStyle w:val="NormalWeb"/>
        <w:shd w:val="clear" w:color="auto" w:fill="FFFFFF"/>
        <w:rPr>
          <w:rFonts w:ascii="Arial" w:hAnsi="Arial" w:cs="Arial"/>
          <w:spacing w:val="-4"/>
          <w:lang w:val="en"/>
        </w:rPr>
      </w:pPr>
      <w:r w:rsidRPr="00C121C9">
        <w:rPr>
          <w:rFonts w:ascii="Arial" w:hAnsi="Arial" w:cs="Arial"/>
          <w:b/>
          <w:spacing w:val="-4"/>
          <w:lang w:val="en"/>
        </w:rPr>
        <w:lastRenderedPageBreak/>
        <w:t>10.2</w:t>
      </w:r>
      <w:r w:rsidRPr="00C121C9">
        <w:rPr>
          <w:rFonts w:ascii="Arial" w:hAnsi="Arial" w:cs="Arial"/>
          <w:spacing w:val="-4"/>
          <w:lang w:val="en"/>
        </w:rPr>
        <w:t xml:space="preserve"> In order to assess the effectiveness of the measures taken by the University we will </w:t>
      </w:r>
      <w:r w:rsidR="000F7EC9" w:rsidRPr="00C121C9">
        <w:rPr>
          <w:rFonts w:ascii="Arial" w:hAnsi="Arial" w:cs="Arial"/>
          <w:spacing w:val="-4"/>
          <w:lang w:val="en"/>
        </w:rPr>
        <w:t>continue to</w:t>
      </w:r>
      <w:r w:rsidRPr="00C121C9">
        <w:rPr>
          <w:rFonts w:ascii="Arial" w:hAnsi="Arial" w:cs="Arial"/>
          <w:spacing w:val="-4"/>
          <w:lang w:val="en"/>
        </w:rPr>
        <w:t xml:space="preserve"> review</w:t>
      </w:r>
      <w:r w:rsidR="000F7EC9" w:rsidRPr="00C121C9">
        <w:rPr>
          <w:rFonts w:ascii="Arial" w:hAnsi="Arial" w:cs="Arial"/>
          <w:spacing w:val="-4"/>
          <w:lang w:val="en"/>
        </w:rPr>
        <w:t xml:space="preserve"> </w:t>
      </w:r>
      <w:r w:rsidRPr="00C121C9">
        <w:rPr>
          <w:rFonts w:ascii="Arial" w:hAnsi="Arial" w:cs="Arial"/>
          <w:spacing w:val="-4"/>
          <w:lang w:val="en"/>
        </w:rPr>
        <w:t xml:space="preserve">the </w:t>
      </w:r>
      <w:r w:rsidR="000F7EC9" w:rsidRPr="00C121C9">
        <w:rPr>
          <w:rFonts w:ascii="Arial" w:hAnsi="Arial" w:cs="Arial"/>
          <w:spacing w:val="-4"/>
          <w:lang w:val="en"/>
        </w:rPr>
        <w:t>k</w:t>
      </w:r>
      <w:r w:rsidRPr="00C121C9">
        <w:rPr>
          <w:rFonts w:ascii="Arial" w:hAnsi="Arial" w:cs="Arial"/>
          <w:spacing w:val="-4"/>
          <w:lang w:val="en"/>
        </w:rPr>
        <w:t xml:space="preserve">ey performance indicators </w:t>
      </w:r>
      <w:r w:rsidR="000F7EC9" w:rsidRPr="00C121C9">
        <w:rPr>
          <w:rFonts w:ascii="Arial" w:hAnsi="Arial" w:cs="Arial"/>
          <w:spacing w:val="-4"/>
          <w:lang w:val="en"/>
        </w:rPr>
        <w:t xml:space="preserve">identified above </w:t>
      </w:r>
      <w:r w:rsidRPr="00C121C9">
        <w:rPr>
          <w:rFonts w:ascii="Arial" w:hAnsi="Arial" w:cs="Arial"/>
          <w:spacing w:val="-4"/>
          <w:lang w:val="en"/>
        </w:rPr>
        <w:t>and reporting on them in our future Modern Slavery statements:</w:t>
      </w:r>
    </w:p>
    <w:p w:rsidR="00E91D0A" w:rsidRPr="00E91D0A" w:rsidRDefault="00E91D0A" w:rsidP="00E91D0A">
      <w:pPr>
        <w:numPr>
          <w:ilvl w:val="0"/>
          <w:numId w:val="10"/>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Actions taken to strengthen supply chain auditing and verification;</w:t>
      </w:r>
    </w:p>
    <w:p w:rsidR="00E91D0A" w:rsidRPr="00E91D0A" w:rsidRDefault="00E91D0A" w:rsidP="00E91D0A">
      <w:pPr>
        <w:numPr>
          <w:ilvl w:val="0"/>
          <w:numId w:val="10"/>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Supplier responses and action plans developed through NETpositive toolkit</w:t>
      </w:r>
    </w:p>
    <w:p w:rsidR="00E91D0A" w:rsidRPr="00E91D0A" w:rsidRDefault="00E91D0A" w:rsidP="00E91D0A">
      <w:pPr>
        <w:numPr>
          <w:ilvl w:val="0"/>
          <w:numId w:val="10"/>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Steps taken to upskill any suppliers identified as "high risk", and assessing their ability to detect and mitigate Modern Slavery risk in supply chains;</w:t>
      </w:r>
    </w:p>
    <w:p w:rsidR="00E91D0A" w:rsidRPr="00E91D0A" w:rsidRDefault="00E91D0A" w:rsidP="00E91D0A">
      <w:pPr>
        <w:numPr>
          <w:ilvl w:val="0"/>
          <w:numId w:val="10"/>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Staff training levels;</w:t>
      </w:r>
    </w:p>
    <w:p w:rsidR="00E91D0A" w:rsidRPr="00E91D0A" w:rsidRDefault="00E91D0A" w:rsidP="00E91D0A">
      <w:pPr>
        <w:numPr>
          <w:ilvl w:val="0"/>
          <w:numId w:val="10"/>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Investigations undertaken into reports of Modern Slavery and remedial actions taken in response</w:t>
      </w:r>
    </w:p>
    <w:p w:rsidR="00E91D0A" w:rsidRPr="00C121C9" w:rsidRDefault="00E91D0A" w:rsidP="00E94DD8">
      <w:pPr>
        <w:pStyle w:val="NormalWeb"/>
        <w:shd w:val="clear" w:color="auto" w:fill="FFFFFF"/>
        <w:rPr>
          <w:rFonts w:ascii="Arial" w:hAnsi="Arial" w:cs="Arial"/>
          <w:b/>
          <w:bCs/>
          <w:spacing w:val="-4"/>
          <w:lang w:val="en"/>
        </w:rPr>
      </w:pPr>
    </w:p>
    <w:p w:rsidR="00B46979" w:rsidRPr="00C121C9" w:rsidRDefault="00E94DD8" w:rsidP="00B46979">
      <w:pPr>
        <w:pStyle w:val="Heading4"/>
        <w:shd w:val="clear" w:color="auto" w:fill="FFFFFF"/>
        <w:rPr>
          <w:rFonts w:ascii="Arial" w:hAnsi="Arial" w:cs="Arial"/>
          <w:spacing w:val="-4"/>
          <w:lang w:val="en"/>
        </w:rPr>
      </w:pPr>
      <w:r w:rsidRPr="00C121C9">
        <w:rPr>
          <w:rFonts w:ascii="Arial" w:hAnsi="Arial" w:cs="Arial"/>
          <w:spacing w:val="-4"/>
          <w:lang w:val="en"/>
        </w:rPr>
        <w:t>11</w:t>
      </w:r>
      <w:r w:rsidR="00B46979" w:rsidRPr="00C121C9">
        <w:rPr>
          <w:rFonts w:ascii="Arial" w:hAnsi="Arial" w:cs="Arial"/>
          <w:spacing w:val="-4"/>
          <w:lang w:val="en"/>
        </w:rPr>
        <w:t>. Our Plans for the Future</w:t>
      </w:r>
    </w:p>
    <w:p w:rsidR="00B46979" w:rsidRPr="003E6BFA" w:rsidRDefault="00E94DD8" w:rsidP="00B46979">
      <w:pPr>
        <w:pStyle w:val="NormalWeb"/>
        <w:shd w:val="clear" w:color="auto" w:fill="FFFFFF"/>
        <w:rPr>
          <w:rFonts w:ascii="Arial" w:hAnsi="Arial" w:cs="Arial"/>
          <w:spacing w:val="-4"/>
          <w:lang w:val="en"/>
        </w:rPr>
      </w:pPr>
      <w:r w:rsidRPr="00C121C9">
        <w:rPr>
          <w:rStyle w:val="Strong"/>
          <w:rFonts w:ascii="Arial" w:hAnsi="Arial" w:cs="Arial"/>
          <w:spacing w:val="-4"/>
          <w:lang w:val="en"/>
        </w:rPr>
        <w:t>11</w:t>
      </w:r>
      <w:r w:rsidR="00B46979" w:rsidRPr="00C121C9">
        <w:rPr>
          <w:rStyle w:val="Strong"/>
          <w:rFonts w:ascii="Arial" w:hAnsi="Arial" w:cs="Arial"/>
          <w:spacing w:val="-4"/>
          <w:lang w:val="en"/>
        </w:rPr>
        <w:t>.1</w:t>
      </w:r>
      <w:r w:rsidR="00B46979" w:rsidRPr="00C121C9">
        <w:rPr>
          <w:rFonts w:ascii="Arial" w:hAnsi="Arial" w:cs="Arial"/>
          <w:spacing w:val="-4"/>
          <w:lang w:val="en"/>
        </w:rPr>
        <w:t xml:space="preserve"> We commit to</w:t>
      </w:r>
      <w:r w:rsidR="00D86EA4" w:rsidRPr="00C121C9">
        <w:rPr>
          <w:rFonts w:ascii="Arial" w:hAnsi="Arial" w:cs="Arial"/>
          <w:spacing w:val="-4"/>
          <w:lang w:val="en"/>
        </w:rPr>
        <w:t xml:space="preserve"> continue to</w:t>
      </w:r>
      <w:r w:rsidR="00B46979" w:rsidRPr="00C121C9">
        <w:rPr>
          <w:rFonts w:ascii="Arial" w:hAnsi="Arial" w:cs="Arial"/>
          <w:spacing w:val="-4"/>
          <w:lang w:val="en"/>
        </w:rPr>
        <w:t xml:space="preserve"> better understand our supply chains in their entirety and work towards greater transparency and responsibility towards people working within them.</w:t>
      </w:r>
    </w:p>
    <w:p w:rsidR="00B46979" w:rsidRPr="00C121C9" w:rsidRDefault="00E94DD8" w:rsidP="00B46979">
      <w:pPr>
        <w:pStyle w:val="NormalWeb"/>
        <w:shd w:val="clear" w:color="auto" w:fill="FFFFFF"/>
        <w:rPr>
          <w:rFonts w:ascii="Arial" w:hAnsi="Arial" w:cs="Arial"/>
          <w:spacing w:val="-4"/>
          <w:lang w:val="en"/>
        </w:rPr>
      </w:pPr>
      <w:r w:rsidRPr="00C121C9">
        <w:rPr>
          <w:rStyle w:val="Strong"/>
          <w:rFonts w:ascii="Arial" w:hAnsi="Arial" w:cs="Arial"/>
          <w:spacing w:val="-4"/>
          <w:lang w:val="en"/>
        </w:rPr>
        <w:t>11</w:t>
      </w:r>
      <w:r w:rsidR="00B46979" w:rsidRPr="00C121C9">
        <w:rPr>
          <w:rStyle w:val="Strong"/>
          <w:rFonts w:ascii="Arial" w:hAnsi="Arial" w:cs="Arial"/>
          <w:spacing w:val="-4"/>
          <w:lang w:val="en"/>
        </w:rPr>
        <w:t xml:space="preserve">.2 </w:t>
      </w:r>
      <w:r w:rsidR="00B46979" w:rsidRPr="00C121C9">
        <w:rPr>
          <w:rFonts w:ascii="Arial" w:hAnsi="Arial" w:cs="Arial"/>
          <w:spacing w:val="-4"/>
          <w:lang w:val="en"/>
        </w:rPr>
        <w:t>We will continue to implement and develop the following action plan to address the risks Modern Slavery and Human Trafficking represent in our business and supply chains:</w:t>
      </w:r>
    </w:p>
    <w:p w:rsidR="00E91D0A" w:rsidRPr="00E91D0A" w:rsidRDefault="00E91D0A" w:rsidP="00E91D0A">
      <w:pPr>
        <w:numPr>
          <w:ilvl w:val="0"/>
          <w:numId w:val="11"/>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We will continue to carry out supplier and partner risk assessments and embed our MSA due diligence into the supplier and partner set up process</w:t>
      </w:r>
    </w:p>
    <w:p w:rsidR="00E91D0A" w:rsidRPr="00E91D0A" w:rsidRDefault="00E91D0A" w:rsidP="00E91D0A">
      <w:pPr>
        <w:numPr>
          <w:ilvl w:val="0"/>
          <w:numId w:val="11"/>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We will review and monitor supplier action plans through regular contract management and support initiatives to reduce the risk of Modern Slavery and Human Trafficking occurring</w:t>
      </w:r>
    </w:p>
    <w:p w:rsidR="00E91D0A" w:rsidRPr="00E91D0A" w:rsidRDefault="00E91D0A" w:rsidP="00E91D0A">
      <w:pPr>
        <w:numPr>
          <w:ilvl w:val="0"/>
          <w:numId w:val="11"/>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We will review and monitor supplier action plans developed through the NETpositive toolkit</w:t>
      </w:r>
    </w:p>
    <w:p w:rsidR="00E91D0A" w:rsidRPr="00E91D0A" w:rsidRDefault="00E91D0A" w:rsidP="00E91D0A">
      <w:pPr>
        <w:numPr>
          <w:ilvl w:val="0"/>
          <w:numId w:val="11"/>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We will continue to embed our Anti-Slavery and Human Trafficking Policy</w:t>
      </w:r>
    </w:p>
    <w:p w:rsidR="00E91D0A" w:rsidRPr="00E91D0A" w:rsidRDefault="00E91D0A" w:rsidP="00E91D0A">
      <w:pPr>
        <w:numPr>
          <w:ilvl w:val="0"/>
          <w:numId w:val="11"/>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We will continue to provide training for all key staff on MSA compliance, with a particular focus on People and Organisational Development and Academic Registry</w:t>
      </w:r>
    </w:p>
    <w:p w:rsidR="00E91D0A" w:rsidRPr="00E91D0A" w:rsidRDefault="00E91D0A" w:rsidP="00E91D0A">
      <w:pPr>
        <w:numPr>
          <w:ilvl w:val="0"/>
          <w:numId w:val="11"/>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Members of SMT and University Governors will undertake MSA super user training in 18/19</w:t>
      </w:r>
    </w:p>
    <w:p w:rsidR="00E91D0A" w:rsidRPr="00E91D0A" w:rsidRDefault="00E91D0A" w:rsidP="00E91D0A">
      <w:pPr>
        <w:numPr>
          <w:ilvl w:val="0"/>
          <w:numId w:val="11"/>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lastRenderedPageBreak/>
        <w:t>We will continue to review and update all relevant policies and controls to embed MSA awareness</w:t>
      </w:r>
    </w:p>
    <w:p w:rsidR="00E91D0A" w:rsidRPr="00E91D0A" w:rsidRDefault="00E91D0A" w:rsidP="00E91D0A">
      <w:pPr>
        <w:numPr>
          <w:ilvl w:val="0"/>
          <w:numId w:val="11"/>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In 2018/19 we will become an affiliate member of Electronics Watch through NWUPC. Electronics Watch is an independent body who assist public sector organisations to ensure the rights of workers in the electronics industry are protected</w:t>
      </w:r>
    </w:p>
    <w:p w:rsidR="00E91D0A" w:rsidRPr="00E91D0A" w:rsidRDefault="00E91D0A" w:rsidP="00E91D0A">
      <w:pPr>
        <w:numPr>
          <w:ilvl w:val="0"/>
          <w:numId w:val="11"/>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Our current supplier of seafood does not have Marine Stewardship Council (MSC) accreditation or chain of custody certification. MSC is the leading marine ecolabelling charity and operates a rigorous standard for both environmentally sustainable fishing and condemns the use of forced labour. In 2018/19 we plan to review our supplier of seafood and will add MSC accreditation or chain of custody certification as an essential credential as part of the tender process</w:t>
      </w:r>
    </w:p>
    <w:p w:rsidR="00E91D0A" w:rsidRPr="00E91D0A" w:rsidRDefault="00E91D0A" w:rsidP="00E91D0A">
      <w:pPr>
        <w:numPr>
          <w:ilvl w:val="0"/>
          <w:numId w:val="11"/>
        </w:numPr>
        <w:shd w:val="clear" w:color="auto" w:fill="FFFFFF"/>
        <w:spacing w:after="0" w:line="360" w:lineRule="atLeast"/>
        <w:ind w:left="360"/>
        <w:textAlignment w:val="baseline"/>
        <w:rPr>
          <w:rFonts w:ascii="Arial" w:eastAsia="Times New Roman" w:hAnsi="Arial" w:cs="Arial"/>
          <w:bCs/>
          <w:color w:val="000000" w:themeColor="text1"/>
          <w:sz w:val="24"/>
          <w:szCs w:val="24"/>
          <w:lang w:eastAsia="en-GB"/>
        </w:rPr>
      </w:pPr>
      <w:r w:rsidRPr="00E91D0A">
        <w:rPr>
          <w:rFonts w:ascii="Arial" w:eastAsia="Times New Roman" w:hAnsi="Arial" w:cs="Arial"/>
          <w:bCs/>
          <w:color w:val="000000" w:themeColor="text1"/>
          <w:sz w:val="24"/>
          <w:szCs w:val="24"/>
          <w:lang w:eastAsia="en-GB"/>
        </w:rPr>
        <w:t>The University recognises that there is a significant risk of Modern Slavery and Human Trafficking within the construction industry, as identified by the International Labour Organisation. This, coupled with uncertainty around Brexit, which may lead to changes to EU worker’s rights, and cost uncertainty following changes to the value of the pound, means the risk the University faces in this area is significantly high. With a number of high value construction projects either ongoing or due to start, we plan to map our risk and put steps in place to minimise these risks</w:t>
      </w:r>
    </w:p>
    <w:p w:rsidR="00B46979" w:rsidRPr="003070A4" w:rsidRDefault="00B46979" w:rsidP="00071730">
      <w:pPr>
        <w:shd w:val="clear" w:color="auto" w:fill="FFFFFF"/>
        <w:spacing w:before="100" w:beforeAutospacing="1" w:after="100" w:afterAutospacing="1" w:line="240" w:lineRule="auto"/>
        <w:rPr>
          <w:rFonts w:ascii="Arial" w:eastAsia="Times New Roman" w:hAnsi="Arial" w:cs="Arial"/>
          <w:spacing w:val="-4"/>
          <w:sz w:val="24"/>
          <w:szCs w:val="24"/>
          <w:lang w:val="en"/>
        </w:rPr>
      </w:pPr>
      <w:r w:rsidRPr="003070A4">
        <w:rPr>
          <w:rFonts w:ascii="Arial" w:eastAsia="Times New Roman" w:hAnsi="Arial" w:cs="Arial"/>
          <w:spacing w:val="-4"/>
          <w:sz w:val="24"/>
          <w:szCs w:val="24"/>
          <w:lang w:val="en"/>
        </w:rPr>
        <w:t xml:space="preserve">If you have questions about this statement, please contact Belinda </w:t>
      </w:r>
      <w:r w:rsidR="004438EE" w:rsidRPr="003070A4">
        <w:rPr>
          <w:rFonts w:ascii="Arial" w:eastAsia="Times New Roman" w:hAnsi="Arial" w:cs="Arial"/>
          <w:spacing w:val="-4"/>
          <w:sz w:val="24"/>
          <w:szCs w:val="24"/>
          <w:lang w:val="en"/>
        </w:rPr>
        <w:t xml:space="preserve">McGuiness, </w:t>
      </w:r>
      <w:r w:rsidR="00D86EA4">
        <w:rPr>
          <w:rFonts w:ascii="Arial" w:eastAsia="Times New Roman" w:hAnsi="Arial" w:cs="Arial"/>
          <w:spacing w:val="-4"/>
          <w:sz w:val="24"/>
          <w:szCs w:val="24"/>
          <w:lang w:val="en"/>
        </w:rPr>
        <w:t>Deputy</w:t>
      </w:r>
      <w:r w:rsidRPr="003070A4">
        <w:rPr>
          <w:rFonts w:ascii="Arial" w:eastAsia="Times New Roman" w:hAnsi="Arial" w:cs="Arial"/>
          <w:spacing w:val="-4"/>
          <w:sz w:val="24"/>
          <w:szCs w:val="24"/>
          <w:lang w:val="en"/>
        </w:rPr>
        <w:t xml:space="preserve"> Finance Director (</w:t>
      </w:r>
      <w:hyperlink r:id="rId9" w:history="1">
        <w:r w:rsidR="00817EBE" w:rsidRPr="0050640A">
          <w:rPr>
            <w:rStyle w:val="Hyperlink"/>
            <w:rFonts w:ascii="Arial" w:eastAsia="Times New Roman" w:hAnsi="Arial" w:cs="Arial"/>
            <w:spacing w:val="-4"/>
            <w:sz w:val="24"/>
            <w:szCs w:val="24"/>
            <w:lang w:val="en"/>
          </w:rPr>
          <w:t>b.mcguiness@ljmu.ac.uk</w:t>
        </w:r>
      </w:hyperlink>
      <w:r w:rsidRPr="003070A4">
        <w:rPr>
          <w:rFonts w:ascii="Arial" w:eastAsia="Times New Roman" w:hAnsi="Arial" w:cs="Arial"/>
          <w:spacing w:val="-4"/>
          <w:sz w:val="24"/>
          <w:szCs w:val="24"/>
          <w:lang w:val="en"/>
        </w:rPr>
        <w:t>)</w:t>
      </w:r>
    </w:p>
    <w:p w:rsidR="00B46979" w:rsidRPr="003070A4" w:rsidRDefault="00B46979" w:rsidP="00B46979">
      <w:pPr>
        <w:pStyle w:val="Heading4"/>
        <w:shd w:val="clear" w:color="auto" w:fill="FFFFFF"/>
        <w:rPr>
          <w:rFonts w:ascii="Arial" w:hAnsi="Arial" w:cs="Arial"/>
          <w:spacing w:val="-4"/>
          <w:lang w:val="en"/>
        </w:rPr>
      </w:pPr>
      <w:r w:rsidRPr="003070A4">
        <w:rPr>
          <w:rFonts w:ascii="Arial" w:hAnsi="Arial" w:cs="Arial"/>
          <w:spacing w:val="-4"/>
          <w:lang w:val="en"/>
        </w:rPr>
        <w:t>Declaration</w:t>
      </w:r>
    </w:p>
    <w:p w:rsidR="00B46979" w:rsidRPr="003070A4" w:rsidRDefault="00B46979" w:rsidP="00B46979">
      <w:pPr>
        <w:pStyle w:val="NormalWeb"/>
        <w:shd w:val="clear" w:color="auto" w:fill="FFFFFF"/>
        <w:rPr>
          <w:rFonts w:ascii="Arial" w:hAnsi="Arial" w:cs="Arial"/>
          <w:spacing w:val="-4"/>
          <w:lang w:val="en"/>
        </w:rPr>
      </w:pPr>
      <w:r w:rsidRPr="003070A4">
        <w:rPr>
          <w:rFonts w:ascii="Arial" w:hAnsi="Arial" w:cs="Arial"/>
          <w:spacing w:val="-4"/>
          <w:lang w:val="en"/>
        </w:rPr>
        <w:t xml:space="preserve">This statement has been approved and published by the Office </w:t>
      </w:r>
      <w:r w:rsidR="00324BD2">
        <w:rPr>
          <w:rFonts w:ascii="Arial" w:hAnsi="Arial" w:cs="Arial"/>
          <w:spacing w:val="-4"/>
          <w:lang w:val="en"/>
        </w:rPr>
        <w:t xml:space="preserve">of the </w:t>
      </w:r>
      <w:r w:rsidR="00D86EA4">
        <w:rPr>
          <w:rFonts w:ascii="Arial" w:hAnsi="Arial" w:cs="Arial"/>
          <w:spacing w:val="-4"/>
          <w:lang w:val="en"/>
        </w:rPr>
        <w:t>Vice Chancellor</w:t>
      </w:r>
      <w:r w:rsidR="00324BD2">
        <w:rPr>
          <w:rFonts w:ascii="Arial" w:hAnsi="Arial" w:cs="Arial"/>
          <w:spacing w:val="-4"/>
          <w:lang w:val="en"/>
        </w:rPr>
        <w:t xml:space="preserve"> </w:t>
      </w:r>
      <w:r w:rsidRPr="003070A4">
        <w:rPr>
          <w:rFonts w:ascii="Arial" w:hAnsi="Arial" w:cs="Arial"/>
          <w:spacing w:val="-4"/>
          <w:lang w:val="en"/>
        </w:rPr>
        <w:t>and will be reviewed at least once annually.</w:t>
      </w:r>
    </w:p>
    <w:p w:rsidR="00B46979" w:rsidRPr="003070A4" w:rsidRDefault="00B46979" w:rsidP="00B46979">
      <w:pPr>
        <w:pStyle w:val="NormalWeb"/>
        <w:shd w:val="clear" w:color="auto" w:fill="FFFFFF"/>
        <w:rPr>
          <w:rFonts w:ascii="Arial" w:hAnsi="Arial" w:cs="Arial"/>
          <w:spacing w:val="-4"/>
          <w:lang w:val="en"/>
        </w:rPr>
      </w:pPr>
      <w:r w:rsidRPr="003070A4">
        <w:rPr>
          <w:rFonts w:ascii="Arial" w:hAnsi="Arial" w:cs="Arial"/>
          <w:spacing w:val="-4"/>
          <w:lang w:val="en"/>
        </w:rPr>
        <w:t>Signed</w:t>
      </w:r>
    </w:p>
    <w:p w:rsidR="00802687" w:rsidRPr="003070A4" w:rsidRDefault="00802687" w:rsidP="00B46979">
      <w:pPr>
        <w:pStyle w:val="NormalWeb"/>
        <w:shd w:val="clear" w:color="auto" w:fill="FFFFFF"/>
        <w:rPr>
          <w:rFonts w:ascii="Arial" w:hAnsi="Arial" w:cs="Arial"/>
          <w:spacing w:val="-4"/>
          <w:lang w:val="en"/>
        </w:rPr>
      </w:pPr>
    </w:p>
    <w:p w:rsidR="00802687" w:rsidRPr="003070A4" w:rsidRDefault="00802687" w:rsidP="00B46979">
      <w:pPr>
        <w:pStyle w:val="NormalWeb"/>
        <w:shd w:val="clear" w:color="auto" w:fill="FFFFFF"/>
        <w:rPr>
          <w:rFonts w:ascii="Arial" w:hAnsi="Arial" w:cs="Arial"/>
          <w:spacing w:val="-4"/>
          <w:lang w:val="en"/>
        </w:rPr>
      </w:pPr>
    </w:p>
    <w:p w:rsidR="00E91D0A" w:rsidRDefault="00E91D0A" w:rsidP="00E91D0A">
      <w:pPr>
        <w:pStyle w:val="NormalWeb"/>
        <w:shd w:val="clear" w:color="auto" w:fill="FFFFFF"/>
        <w:spacing w:before="0" w:beforeAutospacing="0" w:after="0" w:afterAutospacing="0" w:line="360" w:lineRule="atLeast"/>
        <w:textAlignment w:val="baseline"/>
        <w:rPr>
          <w:rStyle w:val="Strong"/>
          <w:rFonts w:ascii="Arial" w:hAnsi="Arial" w:cs="Arial"/>
          <w:b w:val="0"/>
          <w:color w:val="000000" w:themeColor="text1"/>
          <w:sz w:val="27"/>
          <w:szCs w:val="27"/>
          <w:bdr w:val="none" w:sz="0" w:space="0" w:color="auto" w:frame="1"/>
        </w:rPr>
      </w:pPr>
      <w:r w:rsidRPr="00E91D0A">
        <w:rPr>
          <w:rStyle w:val="Strong"/>
          <w:rFonts w:ascii="Arial" w:hAnsi="Arial" w:cs="Arial"/>
          <w:b w:val="0"/>
          <w:color w:val="000000" w:themeColor="text1"/>
          <w:sz w:val="27"/>
          <w:szCs w:val="27"/>
          <w:bdr w:val="none" w:sz="0" w:space="0" w:color="auto" w:frame="1"/>
        </w:rPr>
        <w:t>Mr Mark Power</w:t>
      </w:r>
      <w:r w:rsidRPr="00E91D0A">
        <w:rPr>
          <w:rFonts w:ascii="Arial" w:hAnsi="Arial" w:cs="Arial"/>
          <w:bCs/>
          <w:color w:val="000000" w:themeColor="text1"/>
          <w:sz w:val="27"/>
          <w:szCs w:val="27"/>
          <w:bdr w:val="none" w:sz="0" w:space="0" w:color="auto" w:frame="1"/>
        </w:rPr>
        <w:br/>
      </w:r>
      <w:r w:rsidRPr="00E91D0A">
        <w:rPr>
          <w:rStyle w:val="Strong"/>
          <w:rFonts w:ascii="Arial" w:hAnsi="Arial" w:cs="Arial"/>
          <w:b w:val="0"/>
          <w:color w:val="000000" w:themeColor="text1"/>
          <w:sz w:val="27"/>
          <w:szCs w:val="27"/>
          <w:bdr w:val="none" w:sz="0" w:space="0" w:color="auto" w:frame="1"/>
        </w:rPr>
        <w:t>Interim Vice Chancellor and Chief Executive</w:t>
      </w:r>
      <w:r w:rsidRPr="00E91D0A">
        <w:rPr>
          <w:rFonts w:ascii="Arial" w:hAnsi="Arial" w:cs="Arial"/>
          <w:bCs/>
          <w:color w:val="000000" w:themeColor="text1"/>
          <w:sz w:val="27"/>
          <w:szCs w:val="27"/>
          <w:bdr w:val="none" w:sz="0" w:space="0" w:color="auto" w:frame="1"/>
        </w:rPr>
        <w:br/>
      </w:r>
      <w:r w:rsidRPr="00E91D0A">
        <w:rPr>
          <w:rStyle w:val="Strong"/>
          <w:rFonts w:ascii="Arial" w:hAnsi="Arial" w:cs="Arial"/>
          <w:b w:val="0"/>
          <w:color w:val="000000" w:themeColor="text1"/>
          <w:sz w:val="27"/>
          <w:szCs w:val="27"/>
          <w:bdr w:val="none" w:sz="0" w:space="0" w:color="auto" w:frame="1"/>
        </w:rPr>
        <w:t>Liverpool John Moores University</w:t>
      </w:r>
    </w:p>
    <w:p w:rsidR="00E91D0A" w:rsidRPr="00E91D0A" w:rsidRDefault="00E91D0A" w:rsidP="00E91D0A">
      <w:pPr>
        <w:pStyle w:val="NormalWeb"/>
        <w:shd w:val="clear" w:color="auto" w:fill="FFFFFF"/>
        <w:spacing w:before="0" w:beforeAutospacing="0" w:after="0" w:afterAutospacing="0" w:line="360" w:lineRule="atLeast"/>
        <w:textAlignment w:val="baseline"/>
        <w:rPr>
          <w:rFonts w:ascii="Arial" w:hAnsi="Arial" w:cs="Arial"/>
          <w:bCs/>
          <w:color w:val="000000" w:themeColor="text1"/>
          <w:sz w:val="27"/>
          <w:szCs w:val="27"/>
        </w:rPr>
      </w:pPr>
      <w:bookmarkStart w:id="0" w:name="_GoBack"/>
      <w:bookmarkEnd w:id="0"/>
    </w:p>
    <w:p w:rsidR="00E91D0A" w:rsidRPr="00E91D0A" w:rsidRDefault="00E91D0A" w:rsidP="00E91D0A">
      <w:pPr>
        <w:pStyle w:val="NormalWeb"/>
        <w:shd w:val="clear" w:color="auto" w:fill="FFFFFF"/>
        <w:spacing w:before="0" w:beforeAutospacing="0" w:after="240" w:afterAutospacing="0" w:line="360" w:lineRule="atLeast"/>
        <w:textAlignment w:val="baseline"/>
        <w:rPr>
          <w:rFonts w:ascii="Arial" w:hAnsi="Arial" w:cs="Arial"/>
          <w:bCs/>
          <w:color w:val="000000" w:themeColor="text1"/>
          <w:sz w:val="27"/>
          <w:szCs w:val="27"/>
        </w:rPr>
      </w:pPr>
      <w:r w:rsidRPr="00E91D0A">
        <w:rPr>
          <w:rFonts w:ascii="Arial" w:hAnsi="Arial" w:cs="Arial"/>
          <w:bCs/>
          <w:color w:val="000000" w:themeColor="text1"/>
          <w:sz w:val="27"/>
          <w:szCs w:val="27"/>
        </w:rPr>
        <w:t>This statement was endorsed by Audit Committee on 12 November 2018.</w:t>
      </w:r>
    </w:p>
    <w:p w:rsidR="007402B5" w:rsidRDefault="007402B5" w:rsidP="00FE0ACF">
      <w:pPr>
        <w:autoSpaceDE w:val="0"/>
        <w:autoSpaceDN w:val="0"/>
        <w:adjustRightInd w:val="0"/>
        <w:spacing w:after="0" w:line="240" w:lineRule="auto"/>
        <w:rPr>
          <w:rFonts w:ascii="Arial" w:hAnsi="Arial" w:cs="Arial"/>
          <w:b/>
          <w:bCs/>
          <w:spacing w:val="-4"/>
          <w:sz w:val="24"/>
          <w:szCs w:val="24"/>
          <w:lang w:val="en"/>
        </w:rPr>
      </w:pPr>
    </w:p>
    <w:p w:rsidR="007402B5" w:rsidRDefault="007402B5" w:rsidP="00FE0ACF">
      <w:pPr>
        <w:autoSpaceDE w:val="0"/>
        <w:autoSpaceDN w:val="0"/>
        <w:adjustRightInd w:val="0"/>
        <w:spacing w:after="0" w:line="240" w:lineRule="auto"/>
        <w:rPr>
          <w:rFonts w:ascii="Arial" w:hAnsi="Arial" w:cs="Arial"/>
          <w:b/>
          <w:bCs/>
          <w:spacing w:val="-4"/>
          <w:sz w:val="24"/>
          <w:szCs w:val="24"/>
          <w:lang w:val="en"/>
        </w:rPr>
      </w:pPr>
    </w:p>
    <w:p w:rsidR="007402B5" w:rsidRDefault="007402B5" w:rsidP="00FE0ACF">
      <w:pPr>
        <w:autoSpaceDE w:val="0"/>
        <w:autoSpaceDN w:val="0"/>
        <w:adjustRightInd w:val="0"/>
        <w:spacing w:after="0" w:line="240" w:lineRule="auto"/>
        <w:rPr>
          <w:rFonts w:ascii="Arial" w:hAnsi="Arial" w:cs="Arial"/>
          <w:b/>
          <w:bCs/>
          <w:spacing w:val="-4"/>
          <w:sz w:val="24"/>
          <w:szCs w:val="24"/>
          <w:lang w:val="en"/>
        </w:rPr>
      </w:pPr>
    </w:p>
    <w:p w:rsidR="00B46979" w:rsidRPr="00C34FAD" w:rsidRDefault="00802687" w:rsidP="007402B5">
      <w:pPr>
        <w:autoSpaceDE w:val="0"/>
        <w:autoSpaceDN w:val="0"/>
        <w:adjustRightInd w:val="0"/>
        <w:spacing w:after="0" w:line="240" w:lineRule="auto"/>
        <w:rPr>
          <w:rFonts w:ascii="Arial" w:eastAsia="Times New Roman" w:hAnsi="Arial" w:cs="Arial"/>
          <w:spacing w:val="-4"/>
          <w:sz w:val="24"/>
          <w:szCs w:val="24"/>
          <w:lang w:val="en"/>
        </w:rPr>
      </w:pPr>
      <w:r w:rsidRPr="003070A4">
        <w:rPr>
          <w:rFonts w:ascii="Arial" w:eastAsia="Times New Roman" w:hAnsi="Arial" w:cs="Arial"/>
          <w:spacing w:val="-4"/>
          <w:sz w:val="24"/>
          <w:szCs w:val="24"/>
          <w:lang w:val="en"/>
        </w:rPr>
        <w:t xml:space="preserve">This statement was </w:t>
      </w:r>
      <w:r w:rsidR="00721937">
        <w:rPr>
          <w:rFonts w:ascii="Arial" w:eastAsia="Times New Roman" w:hAnsi="Arial" w:cs="Arial"/>
          <w:spacing w:val="-4"/>
          <w:sz w:val="24"/>
          <w:szCs w:val="24"/>
          <w:lang w:val="en"/>
        </w:rPr>
        <w:t>approved</w:t>
      </w:r>
      <w:r w:rsidRPr="003070A4">
        <w:rPr>
          <w:rFonts w:ascii="Arial" w:eastAsia="Times New Roman" w:hAnsi="Arial" w:cs="Arial"/>
          <w:spacing w:val="-4"/>
          <w:sz w:val="24"/>
          <w:szCs w:val="24"/>
          <w:lang w:val="en"/>
        </w:rPr>
        <w:t xml:space="preserve"> by </w:t>
      </w:r>
      <w:r w:rsidR="007402B5" w:rsidRPr="007402B5">
        <w:rPr>
          <w:rFonts w:ascii="Arial" w:eastAsia="Times New Roman" w:hAnsi="Arial" w:cs="Arial"/>
          <w:spacing w:val="-4"/>
          <w:sz w:val="24"/>
          <w:szCs w:val="24"/>
          <w:lang w:val="en"/>
        </w:rPr>
        <w:t>Liverpool John Moores University</w:t>
      </w:r>
      <w:r w:rsidR="007402B5">
        <w:rPr>
          <w:rFonts w:ascii="Arial" w:hAnsi="Arial" w:cs="Arial"/>
          <w:b/>
          <w:bCs/>
          <w:spacing w:val="-4"/>
          <w:sz w:val="24"/>
          <w:szCs w:val="24"/>
          <w:lang w:val="en"/>
        </w:rPr>
        <w:t xml:space="preserve"> </w:t>
      </w:r>
      <w:r w:rsidR="00721937">
        <w:rPr>
          <w:rFonts w:ascii="Arial" w:eastAsia="Times New Roman" w:hAnsi="Arial" w:cs="Arial"/>
          <w:spacing w:val="-4"/>
          <w:sz w:val="24"/>
          <w:szCs w:val="24"/>
          <w:lang w:val="en"/>
        </w:rPr>
        <w:t xml:space="preserve">Board of Governors </w:t>
      </w:r>
      <w:r w:rsidR="00C30EE4" w:rsidRPr="003070A4">
        <w:rPr>
          <w:rFonts w:ascii="Arial" w:eastAsia="Times New Roman" w:hAnsi="Arial" w:cs="Arial"/>
          <w:spacing w:val="-4"/>
          <w:sz w:val="24"/>
          <w:szCs w:val="24"/>
          <w:lang w:val="en"/>
        </w:rPr>
        <w:t xml:space="preserve">on </w:t>
      </w:r>
      <w:r w:rsidR="00721937">
        <w:rPr>
          <w:rFonts w:ascii="Arial" w:eastAsia="Times New Roman" w:hAnsi="Arial" w:cs="Arial"/>
          <w:spacing w:val="-4"/>
          <w:sz w:val="24"/>
          <w:szCs w:val="24"/>
          <w:lang w:val="en"/>
        </w:rPr>
        <w:t>25</w:t>
      </w:r>
      <w:r w:rsidR="008F7546">
        <w:rPr>
          <w:rFonts w:ascii="Arial" w:eastAsia="Times New Roman" w:hAnsi="Arial" w:cs="Arial"/>
          <w:spacing w:val="-4"/>
          <w:sz w:val="24"/>
          <w:szCs w:val="24"/>
          <w:lang w:val="en"/>
        </w:rPr>
        <w:t>th</w:t>
      </w:r>
      <w:r w:rsidR="008F7546" w:rsidRPr="003070A4">
        <w:rPr>
          <w:rFonts w:ascii="Arial" w:eastAsia="Times New Roman" w:hAnsi="Arial" w:cs="Arial"/>
          <w:spacing w:val="-4"/>
          <w:sz w:val="24"/>
          <w:szCs w:val="24"/>
          <w:lang w:val="en"/>
        </w:rPr>
        <w:t xml:space="preserve"> </w:t>
      </w:r>
      <w:r w:rsidR="00C30EE4" w:rsidRPr="003070A4">
        <w:rPr>
          <w:rFonts w:ascii="Arial" w:eastAsia="Times New Roman" w:hAnsi="Arial" w:cs="Arial"/>
          <w:spacing w:val="-4"/>
          <w:sz w:val="24"/>
          <w:szCs w:val="24"/>
          <w:lang w:val="en"/>
        </w:rPr>
        <w:t>November</w:t>
      </w:r>
      <w:r w:rsidR="00C30EE4">
        <w:rPr>
          <w:rFonts w:ascii="Arial" w:eastAsia="Times New Roman" w:hAnsi="Arial" w:cs="Arial"/>
          <w:spacing w:val="-4"/>
          <w:sz w:val="24"/>
          <w:szCs w:val="24"/>
          <w:lang w:val="en"/>
        </w:rPr>
        <w:t xml:space="preserve"> </w:t>
      </w:r>
      <w:r w:rsidR="00D86EA4">
        <w:rPr>
          <w:rFonts w:ascii="Arial" w:eastAsia="Times New Roman" w:hAnsi="Arial" w:cs="Arial"/>
          <w:spacing w:val="-4"/>
          <w:sz w:val="24"/>
          <w:szCs w:val="24"/>
          <w:lang w:val="en"/>
        </w:rPr>
        <w:t>2019</w:t>
      </w:r>
      <w:r w:rsidR="00FE0ACF" w:rsidRPr="00C34FAD">
        <w:rPr>
          <w:rFonts w:ascii="Arial" w:eastAsia="Times New Roman" w:hAnsi="Arial" w:cs="Arial"/>
          <w:spacing w:val="-4"/>
          <w:sz w:val="24"/>
          <w:szCs w:val="24"/>
          <w:lang w:val="en"/>
        </w:rPr>
        <w:t>.</w:t>
      </w:r>
    </w:p>
    <w:sectPr w:rsidR="00B46979" w:rsidRPr="00C34FA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0E" w:rsidRDefault="0006330E" w:rsidP="00DE6D54">
      <w:pPr>
        <w:spacing w:after="0" w:line="240" w:lineRule="auto"/>
      </w:pPr>
      <w:r>
        <w:separator/>
      </w:r>
    </w:p>
  </w:endnote>
  <w:endnote w:type="continuationSeparator" w:id="0">
    <w:p w:rsidR="0006330E" w:rsidRDefault="0006330E" w:rsidP="00DE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75439"/>
      <w:docPartObj>
        <w:docPartGallery w:val="Page Numbers (Bottom of Page)"/>
        <w:docPartUnique/>
      </w:docPartObj>
    </w:sdtPr>
    <w:sdtEndPr>
      <w:rPr>
        <w:color w:val="7F7F7F" w:themeColor="background1" w:themeShade="7F"/>
        <w:spacing w:val="60"/>
      </w:rPr>
    </w:sdtEndPr>
    <w:sdtContent>
      <w:p w:rsidR="00ED6FEF" w:rsidRDefault="00ED6F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1D0A">
          <w:rPr>
            <w:noProof/>
          </w:rPr>
          <w:t>10</w:t>
        </w:r>
        <w:r>
          <w:rPr>
            <w:noProof/>
          </w:rPr>
          <w:fldChar w:fldCharType="end"/>
        </w:r>
        <w:r>
          <w:t xml:space="preserve"> | </w:t>
        </w:r>
        <w:r>
          <w:rPr>
            <w:color w:val="7F7F7F" w:themeColor="background1" w:themeShade="7F"/>
            <w:spacing w:val="60"/>
          </w:rPr>
          <w:t>Page</w:t>
        </w:r>
      </w:p>
    </w:sdtContent>
  </w:sdt>
  <w:p w:rsidR="00ED6FEF" w:rsidRDefault="00ED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0E" w:rsidRDefault="0006330E" w:rsidP="00DE6D54">
      <w:pPr>
        <w:spacing w:after="0" w:line="240" w:lineRule="auto"/>
      </w:pPr>
      <w:r>
        <w:separator/>
      </w:r>
    </w:p>
  </w:footnote>
  <w:footnote w:type="continuationSeparator" w:id="0">
    <w:p w:rsidR="0006330E" w:rsidRDefault="0006330E" w:rsidP="00DE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54C"/>
    <w:multiLevelType w:val="multilevel"/>
    <w:tmpl w:val="4F3E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06A1B"/>
    <w:multiLevelType w:val="hybridMultilevel"/>
    <w:tmpl w:val="B778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72FB3"/>
    <w:multiLevelType w:val="hybridMultilevel"/>
    <w:tmpl w:val="5FF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77383"/>
    <w:multiLevelType w:val="multilevel"/>
    <w:tmpl w:val="5EAC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57F40"/>
    <w:multiLevelType w:val="multilevel"/>
    <w:tmpl w:val="1B7C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F0505"/>
    <w:multiLevelType w:val="multilevel"/>
    <w:tmpl w:val="A4AC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538D0"/>
    <w:multiLevelType w:val="multilevel"/>
    <w:tmpl w:val="8EF4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73315"/>
    <w:multiLevelType w:val="multilevel"/>
    <w:tmpl w:val="BB88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384DDF"/>
    <w:multiLevelType w:val="multilevel"/>
    <w:tmpl w:val="2EB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7B3670"/>
    <w:multiLevelType w:val="hybridMultilevel"/>
    <w:tmpl w:val="70B8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92211"/>
    <w:multiLevelType w:val="multilevel"/>
    <w:tmpl w:val="1A7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3"/>
  </w:num>
  <w:num w:numId="4">
    <w:abstractNumId w:val="0"/>
  </w:num>
  <w:num w:numId="5">
    <w:abstractNumId w:val="1"/>
  </w:num>
  <w:num w:numId="6">
    <w:abstractNumId w:val="9"/>
  </w:num>
  <w:num w:numId="7">
    <w:abstractNumId w:val="5"/>
  </w:num>
  <w:num w:numId="8">
    <w:abstractNumId w:val="2"/>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4B"/>
    <w:rsid w:val="00025DB3"/>
    <w:rsid w:val="00031B47"/>
    <w:rsid w:val="00056192"/>
    <w:rsid w:val="000566AE"/>
    <w:rsid w:val="0006330E"/>
    <w:rsid w:val="000648BF"/>
    <w:rsid w:val="00071730"/>
    <w:rsid w:val="00076C21"/>
    <w:rsid w:val="00083383"/>
    <w:rsid w:val="000860B5"/>
    <w:rsid w:val="000868DA"/>
    <w:rsid w:val="000B2CFD"/>
    <w:rsid w:val="000F7602"/>
    <w:rsid w:val="000F7EC9"/>
    <w:rsid w:val="00115617"/>
    <w:rsid w:val="001178F6"/>
    <w:rsid w:val="001273FB"/>
    <w:rsid w:val="001335A6"/>
    <w:rsid w:val="0014284C"/>
    <w:rsid w:val="00143872"/>
    <w:rsid w:val="00152F9D"/>
    <w:rsid w:val="0015385E"/>
    <w:rsid w:val="00176E8B"/>
    <w:rsid w:val="00181E5B"/>
    <w:rsid w:val="00190AD8"/>
    <w:rsid w:val="001943CD"/>
    <w:rsid w:val="001A603A"/>
    <w:rsid w:val="001A62DD"/>
    <w:rsid w:val="001C0AEC"/>
    <w:rsid w:val="001C57FD"/>
    <w:rsid w:val="00206E51"/>
    <w:rsid w:val="00216CD0"/>
    <w:rsid w:val="00223CDD"/>
    <w:rsid w:val="00226A38"/>
    <w:rsid w:val="0023316A"/>
    <w:rsid w:val="00233E4C"/>
    <w:rsid w:val="00236F85"/>
    <w:rsid w:val="0025295F"/>
    <w:rsid w:val="00257C32"/>
    <w:rsid w:val="00262066"/>
    <w:rsid w:val="00271B26"/>
    <w:rsid w:val="00283C78"/>
    <w:rsid w:val="002849AF"/>
    <w:rsid w:val="002B5372"/>
    <w:rsid w:val="002E756A"/>
    <w:rsid w:val="002F3D72"/>
    <w:rsid w:val="003070A4"/>
    <w:rsid w:val="00307AE8"/>
    <w:rsid w:val="00313B51"/>
    <w:rsid w:val="00316D9C"/>
    <w:rsid w:val="00324121"/>
    <w:rsid w:val="00324BD2"/>
    <w:rsid w:val="003261CA"/>
    <w:rsid w:val="00336E8C"/>
    <w:rsid w:val="00347DB2"/>
    <w:rsid w:val="00361573"/>
    <w:rsid w:val="00380E7B"/>
    <w:rsid w:val="00381F61"/>
    <w:rsid w:val="00392BD9"/>
    <w:rsid w:val="003A2C53"/>
    <w:rsid w:val="003B64E8"/>
    <w:rsid w:val="003C493D"/>
    <w:rsid w:val="003E6496"/>
    <w:rsid w:val="003E6BFA"/>
    <w:rsid w:val="004221F9"/>
    <w:rsid w:val="00437B22"/>
    <w:rsid w:val="00441FC7"/>
    <w:rsid w:val="004423DF"/>
    <w:rsid w:val="004438EE"/>
    <w:rsid w:val="00446BF7"/>
    <w:rsid w:val="00450721"/>
    <w:rsid w:val="004516A6"/>
    <w:rsid w:val="00461064"/>
    <w:rsid w:val="0047503A"/>
    <w:rsid w:val="004943C4"/>
    <w:rsid w:val="004A4319"/>
    <w:rsid w:val="004A6B0B"/>
    <w:rsid w:val="004B054A"/>
    <w:rsid w:val="004C3A69"/>
    <w:rsid w:val="004C519E"/>
    <w:rsid w:val="004D2A50"/>
    <w:rsid w:val="004D2D54"/>
    <w:rsid w:val="004D313E"/>
    <w:rsid w:val="004D464A"/>
    <w:rsid w:val="004E0EE9"/>
    <w:rsid w:val="004E53F9"/>
    <w:rsid w:val="004E5914"/>
    <w:rsid w:val="004E733D"/>
    <w:rsid w:val="00507CAA"/>
    <w:rsid w:val="005107C2"/>
    <w:rsid w:val="00512AA3"/>
    <w:rsid w:val="005144AD"/>
    <w:rsid w:val="00531D2C"/>
    <w:rsid w:val="00535197"/>
    <w:rsid w:val="005360F6"/>
    <w:rsid w:val="005402D6"/>
    <w:rsid w:val="00551D98"/>
    <w:rsid w:val="0055588D"/>
    <w:rsid w:val="00567276"/>
    <w:rsid w:val="00572B0D"/>
    <w:rsid w:val="00573C56"/>
    <w:rsid w:val="00580AD5"/>
    <w:rsid w:val="005A1F2E"/>
    <w:rsid w:val="005B2875"/>
    <w:rsid w:val="005B5B76"/>
    <w:rsid w:val="005B5D0F"/>
    <w:rsid w:val="005D55E3"/>
    <w:rsid w:val="005D76BD"/>
    <w:rsid w:val="005E3777"/>
    <w:rsid w:val="005F7342"/>
    <w:rsid w:val="00600C59"/>
    <w:rsid w:val="00602869"/>
    <w:rsid w:val="00625DE7"/>
    <w:rsid w:val="00633AB9"/>
    <w:rsid w:val="00640FEF"/>
    <w:rsid w:val="00643BC2"/>
    <w:rsid w:val="006538C7"/>
    <w:rsid w:val="006551F7"/>
    <w:rsid w:val="006567E8"/>
    <w:rsid w:val="00682F9E"/>
    <w:rsid w:val="00684991"/>
    <w:rsid w:val="006971DB"/>
    <w:rsid w:val="006A6ACA"/>
    <w:rsid w:val="006B4405"/>
    <w:rsid w:val="006C6306"/>
    <w:rsid w:val="006C70F2"/>
    <w:rsid w:val="006D4785"/>
    <w:rsid w:val="006E51FA"/>
    <w:rsid w:val="006E6794"/>
    <w:rsid w:val="006F7BC6"/>
    <w:rsid w:val="007036AA"/>
    <w:rsid w:val="007135B4"/>
    <w:rsid w:val="00721937"/>
    <w:rsid w:val="00734D34"/>
    <w:rsid w:val="0073645A"/>
    <w:rsid w:val="007402B5"/>
    <w:rsid w:val="00745554"/>
    <w:rsid w:val="00757696"/>
    <w:rsid w:val="00760EB0"/>
    <w:rsid w:val="00761D3C"/>
    <w:rsid w:val="007734A4"/>
    <w:rsid w:val="0078024B"/>
    <w:rsid w:val="00786CCD"/>
    <w:rsid w:val="00792861"/>
    <w:rsid w:val="00793A4A"/>
    <w:rsid w:val="007A0774"/>
    <w:rsid w:val="007D1AC8"/>
    <w:rsid w:val="007D37B9"/>
    <w:rsid w:val="007D389D"/>
    <w:rsid w:val="007D69DF"/>
    <w:rsid w:val="00802687"/>
    <w:rsid w:val="008037B7"/>
    <w:rsid w:val="008151F8"/>
    <w:rsid w:val="00816928"/>
    <w:rsid w:val="00817EBE"/>
    <w:rsid w:val="00827360"/>
    <w:rsid w:val="00830F9C"/>
    <w:rsid w:val="008358C5"/>
    <w:rsid w:val="008409C1"/>
    <w:rsid w:val="00843005"/>
    <w:rsid w:val="00853187"/>
    <w:rsid w:val="008564AD"/>
    <w:rsid w:val="00856D66"/>
    <w:rsid w:val="0087564B"/>
    <w:rsid w:val="008A32A4"/>
    <w:rsid w:val="008B6223"/>
    <w:rsid w:val="008C24B6"/>
    <w:rsid w:val="008F0E52"/>
    <w:rsid w:val="008F7546"/>
    <w:rsid w:val="00913437"/>
    <w:rsid w:val="00915DF7"/>
    <w:rsid w:val="009172BA"/>
    <w:rsid w:val="00924F44"/>
    <w:rsid w:val="0093666E"/>
    <w:rsid w:val="009458B2"/>
    <w:rsid w:val="0095528B"/>
    <w:rsid w:val="0095551B"/>
    <w:rsid w:val="00964871"/>
    <w:rsid w:val="00972700"/>
    <w:rsid w:val="009856EA"/>
    <w:rsid w:val="0098729D"/>
    <w:rsid w:val="00990AC6"/>
    <w:rsid w:val="00992109"/>
    <w:rsid w:val="009931E1"/>
    <w:rsid w:val="00995DBC"/>
    <w:rsid w:val="009A20D9"/>
    <w:rsid w:val="009B4306"/>
    <w:rsid w:val="009C5ECB"/>
    <w:rsid w:val="009C7DB9"/>
    <w:rsid w:val="009D0F2C"/>
    <w:rsid w:val="009F4237"/>
    <w:rsid w:val="00A34DB6"/>
    <w:rsid w:val="00A36AE8"/>
    <w:rsid w:val="00A560DA"/>
    <w:rsid w:val="00A56222"/>
    <w:rsid w:val="00A6397C"/>
    <w:rsid w:val="00A64AAB"/>
    <w:rsid w:val="00A67ABA"/>
    <w:rsid w:val="00A7248F"/>
    <w:rsid w:val="00A91A38"/>
    <w:rsid w:val="00AA4BB1"/>
    <w:rsid w:val="00AB29D7"/>
    <w:rsid w:val="00AB50AE"/>
    <w:rsid w:val="00AB67AE"/>
    <w:rsid w:val="00AC4B3D"/>
    <w:rsid w:val="00AD24EE"/>
    <w:rsid w:val="00AD5C44"/>
    <w:rsid w:val="00AE5CD5"/>
    <w:rsid w:val="00AE6D41"/>
    <w:rsid w:val="00AF546F"/>
    <w:rsid w:val="00B07A31"/>
    <w:rsid w:val="00B22C12"/>
    <w:rsid w:val="00B303CF"/>
    <w:rsid w:val="00B340BF"/>
    <w:rsid w:val="00B40153"/>
    <w:rsid w:val="00B40E78"/>
    <w:rsid w:val="00B46979"/>
    <w:rsid w:val="00B5284E"/>
    <w:rsid w:val="00B54256"/>
    <w:rsid w:val="00B60838"/>
    <w:rsid w:val="00B66D2D"/>
    <w:rsid w:val="00B74857"/>
    <w:rsid w:val="00B76D7E"/>
    <w:rsid w:val="00B806C4"/>
    <w:rsid w:val="00B8691A"/>
    <w:rsid w:val="00B86A42"/>
    <w:rsid w:val="00B90753"/>
    <w:rsid w:val="00B920A0"/>
    <w:rsid w:val="00B9483B"/>
    <w:rsid w:val="00BA2239"/>
    <w:rsid w:val="00BC2D30"/>
    <w:rsid w:val="00BC7A86"/>
    <w:rsid w:val="00BC7AED"/>
    <w:rsid w:val="00BE18EA"/>
    <w:rsid w:val="00BE7102"/>
    <w:rsid w:val="00BF103A"/>
    <w:rsid w:val="00BF6284"/>
    <w:rsid w:val="00C0055E"/>
    <w:rsid w:val="00C0336A"/>
    <w:rsid w:val="00C121C9"/>
    <w:rsid w:val="00C15384"/>
    <w:rsid w:val="00C24A70"/>
    <w:rsid w:val="00C30EE4"/>
    <w:rsid w:val="00C34FAD"/>
    <w:rsid w:val="00C419E0"/>
    <w:rsid w:val="00C52EF3"/>
    <w:rsid w:val="00C55957"/>
    <w:rsid w:val="00C67AB2"/>
    <w:rsid w:val="00C73B14"/>
    <w:rsid w:val="00C757DA"/>
    <w:rsid w:val="00C82223"/>
    <w:rsid w:val="00C83E51"/>
    <w:rsid w:val="00C877AE"/>
    <w:rsid w:val="00C87A83"/>
    <w:rsid w:val="00C9496F"/>
    <w:rsid w:val="00CA1FA5"/>
    <w:rsid w:val="00CA30EC"/>
    <w:rsid w:val="00CB488B"/>
    <w:rsid w:val="00CC16B4"/>
    <w:rsid w:val="00CC2D91"/>
    <w:rsid w:val="00CD4869"/>
    <w:rsid w:val="00CE12B1"/>
    <w:rsid w:val="00CE317E"/>
    <w:rsid w:val="00CE3186"/>
    <w:rsid w:val="00D01A1F"/>
    <w:rsid w:val="00D06CDE"/>
    <w:rsid w:val="00D151A9"/>
    <w:rsid w:val="00D22F7C"/>
    <w:rsid w:val="00D23D1D"/>
    <w:rsid w:val="00D35423"/>
    <w:rsid w:val="00D578C8"/>
    <w:rsid w:val="00D6081B"/>
    <w:rsid w:val="00D65964"/>
    <w:rsid w:val="00D7092B"/>
    <w:rsid w:val="00D81840"/>
    <w:rsid w:val="00D86EA4"/>
    <w:rsid w:val="00D95DCB"/>
    <w:rsid w:val="00DA213D"/>
    <w:rsid w:val="00DB004F"/>
    <w:rsid w:val="00DC3BDF"/>
    <w:rsid w:val="00DC6C8A"/>
    <w:rsid w:val="00DE1CC0"/>
    <w:rsid w:val="00DE25AD"/>
    <w:rsid w:val="00DE6D54"/>
    <w:rsid w:val="00DF4D07"/>
    <w:rsid w:val="00E02E8D"/>
    <w:rsid w:val="00E033B9"/>
    <w:rsid w:val="00E076BB"/>
    <w:rsid w:val="00E12AEC"/>
    <w:rsid w:val="00E17390"/>
    <w:rsid w:val="00E25A85"/>
    <w:rsid w:val="00E32398"/>
    <w:rsid w:val="00E32792"/>
    <w:rsid w:val="00E365DC"/>
    <w:rsid w:val="00E370EB"/>
    <w:rsid w:val="00E42927"/>
    <w:rsid w:val="00E455A5"/>
    <w:rsid w:val="00E75717"/>
    <w:rsid w:val="00E82DD1"/>
    <w:rsid w:val="00E91D0A"/>
    <w:rsid w:val="00E9226E"/>
    <w:rsid w:val="00E927CF"/>
    <w:rsid w:val="00E94DD8"/>
    <w:rsid w:val="00EA17C2"/>
    <w:rsid w:val="00EB0053"/>
    <w:rsid w:val="00ED6FEF"/>
    <w:rsid w:val="00EE31E0"/>
    <w:rsid w:val="00F03B6B"/>
    <w:rsid w:val="00F27021"/>
    <w:rsid w:val="00F32D0F"/>
    <w:rsid w:val="00F411E0"/>
    <w:rsid w:val="00F44A02"/>
    <w:rsid w:val="00F54DFC"/>
    <w:rsid w:val="00F63BD0"/>
    <w:rsid w:val="00F7078E"/>
    <w:rsid w:val="00F7726F"/>
    <w:rsid w:val="00F85284"/>
    <w:rsid w:val="00F929B2"/>
    <w:rsid w:val="00FA1D07"/>
    <w:rsid w:val="00FB0860"/>
    <w:rsid w:val="00FB6DB3"/>
    <w:rsid w:val="00FB7DA2"/>
    <w:rsid w:val="00FC6D1F"/>
    <w:rsid w:val="00FD0E42"/>
    <w:rsid w:val="00FD251B"/>
    <w:rsid w:val="00FD4385"/>
    <w:rsid w:val="00FD6B0F"/>
    <w:rsid w:val="00FE0AC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32338"/>
  <w15:chartTrackingRefBased/>
  <w15:docId w15:val="{328F75A8-C22C-4371-96DB-AEE81638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56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756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64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7564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7564B"/>
    <w:rPr>
      <w:color w:val="2196DA"/>
      <w:u w:val="single"/>
    </w:rPr>
  </w:style>
  <w:style w:type="character" w:styleId="Strong">
    <w:name w:val="Strong"/>
    <w:basedOn w:val="DefaultParagraphFont"/>
    <w:uiPriority w:val="22"/>
    <w:qFormat/>
    <w:rsid w:val="0087564B"/>
    <w:rPr>
      <w:b/>
      <w:bCs/>
    </w:rPr>
  </w:style>
  <w:style w:type="paragraph" w:styleId="NormalWeb">
    <w:name w:val="Normal (Web)"/>
    <w:basedOn w:val="Normal"/>
    <w:uiPriority w:val="99"/>
    <w:unhideWhenUsed/>
    <w:rsid w:val="00875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564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E6794"/>
    <w:pPr>
      <w:ind w:left="720"/>
      <w:contextualSpacing/>
    </w:pPr>
  </w:style>
  <w:style w:type="character" w:styleId="CommentReference">
    <w:name w:val="annotation reference"/>
    <w:basedOn w:val="DefaultParagraphFont"/>
    <w:uiPriority w:val="99"/>
    <w:semiHidden/>
    <w:unhideWhenUsed/>
    <w:rsid w:val="002B5372"/>
    <w:rPr>
      <w:sz w:val="16"/>
      <w:szCs w:val="16"/>
    </w:rPr>
  </w:style>
  <w:style w:type="paragraph" w:styleId="CommentText">
    <w:name w:val="annotation text"/>
    <w:basedOn w:val="Normal"/>
    <w:link w:val="CommentTextChar"/>
    <w:uiPriority w:val="99"/>
    <w:semiHidden/>
    <w:unhideWhenUsed/>
    <w:rsid w:val="002B5372"/>
    <w:pPr>
      <w:spacing w:line="240" w:lineRule="auto"/>
    </w:pPr>
    <w:rPr>
      <w:sz w:val="20"/>
      <w:szCs w:val="20"/>
    </w:rPr>
  </w:style>
  <w:style w:type="character" w:customStyle="1" w:styleId="CommentTextChar">
    <w:name w:val="Comment Text Char"/>
    <w:basedOn w:val="DefaultParagraphFont"/>
    <w:link w:val="CommentText"/>
    <w:uiPriority w:val="99"/>
    <w:semiHidden/>
    <w:rsid w:val="002B5372"/>
    <w:rPr>
      <w:sz w:val="20"/>
      <w:szCs w:val="20"/>
    </w:rPr>
  </w:style>
  <w:style w:type="paragraph" w:styleId="CommentSubject">
    <w:name w:val="annotation subject"/>
    <w:basedOn w:val="CommentText"/>
    <w:next w:val="CommentText"/>
    <w:link w:val="CommentSubjectChar"/>
    <w:uiPriority w:val="99"/>
    <w:semiHidden/>
    <w:unhideWhenUsed/>
    <w:rsid w:val="002B5372"/>
    <w:rPr>
      <w:b/>
      <w:bCs/>
    </w:rPr>
  </w:style>
  <w:style w:type="character" w:customStyle="1" w:styleId="CommentSubjectChar">
    <w:name w:val="Comment Subject Char"/>
    <w:basedOn w:val="CommentTextChar"/>
    <w:link w:val="CommentSubject"/>
    <w:uiPriority w:val="99"/>
    <w:semiHidden/>
    <w:rsid w:val="002B5372"/>
    <w:rPr>
      <w:b/>
      <w:bCs/>
      <w:sz w:val="20"/>
      <w:szCs w:val="20"/>
    </w:rPr>
  </w:style>
  <w:style w:type="paragraph" w:styleId="BalloonText">
    <w:name w:val="Balloon Text"/>
    <w:basedOn w:val="Normal"/>
    <w:link w:val="BalloonTextChar"/>
    <w:uiPriority w:val="99"/>
    <w:semiHidden/>
    <w:unhideWhenUsed/>
    <w:rsid w:val="002B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372"/>
    <w:rPr>
      <w:rFonts w:ascii="Segoe UI" w:hAnsi="Segoe UI" w:cs="Segoe UI"/>
      <w:sz w:val="18"/>
      <w:szCs w:val="18"/>
    </w:rPr>
  </w:style>
  <w:style w:type="paragraph" w:styleId="Header">
    <w:name w:val="header"/>
    <w:basedOn w:val="Normal"/>
    <w:link w:val="HeaderChar"/>
    <w:uiPriority w:val="99"/>
    <w:unhideWhenUsed/>
    <w:rsid w:val="00DE6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D54"/>
  </w:style>
  <w:style w:type="paragraph" w:styleId="Footer">
    <w:name w:val="footer"/>
    <w:basedOn w:val="Normal"/>
    <w:link w:val="FooterChar"/>
    <w:uiPriority w:val="99"/>
    <w:unhideWhenUsed/>
    <w:rsid w:val="00DE6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D54"/>
  </w:style>
  <w:style w:type="table" w:styleId="TableGrid">
    <w:name w:val="Table Grid"/>
    <w:basedOn w:val="TableNormal"/>
    <w:uiPriority w:val="39"/>
    <w:rsid w:val="006A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highlight">
    <w:name w:val="activity-highlight"/>
    <w:basedOn w:val="DefaultParagraphFont"/>
    <w:rsid w:val="00E82DD1"/>
  </w:style>
  <w:style w:type="paragraph" w:styleId="NoSpacing">
    <w:name w:val="No Spacing"/>
    <w:uiPriority w:val="1"/>
    <w:qFormat/>
    <w:rsid w:val="00853187"/>
    <w:pPr>
      <w:spacing w:after="0" w:line="240" w:lineRule="auto"/>
    </w:pPr>
  </w:style>
  <w:style w:type="character" w:styleId="Emphasis">
    <w:name w:val="Emphasis"/>
    <w:basedOn w:val="DefaultParagraphFont"/>
    <w:uiPriority w:val="20"/>
    <w:qFormat/>
    <w:rsid w:val="00BC2D30"/>
    <w:rPr>
      <w:i/>
      <w:iCs/>
    </w:rPr>
  </w:style>
  <w:style w:type="paragraph" w:styleId="Revision">
    <w:name w:val="Revision"/>
    <w:hidden/>
    <w:uiPriority w:val="99"/>
    <w:semiHidden/>
    <w:rsid w:val="00B60838"/>
    <w:pPr>
      <w:spacing w:after="0" w:line="240" w:lineRule="auto"/>
    </w:pPr>
  </w:style>
  <w:style w:type="character" w:styleId="FollowedHyperlink">
    <w:name w:val="FollowedHyperlink"/>
    <w:basedOn w:val="DefaultParagraphFont"/>
    <w:uiPriority w:val="99"/>
    <w:semiHidden/>
    <w:unhideWhenUsed/>
    <w:rsid w:val="005A1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7556">
      <w:bodyDiv w:val="1"/>
      <w:marLeft w:val="0"/>
      <w:marRight w:val="0"/>
      <w:marTop w:val="0"/>
      <w:marBottom w:val="0"/>
      <w:divBdr>
        <w:top w:val="none" w:sz="0" w:space="0" w:color="auto"/>
        <w:left w:val="none" w:sz="0" w:space="0" w:color="auto"/>
        <w:bottom w:val="none" w:sz="0" w:space="0" w:color="auto"/>
        <w:right w:val="none" w:sz="0" w:space="0" w:color="auto"/>
      </w:divBdr>
      <w:divsChild>
        <w:div w:id="1320957976">
          <w:marLeft w:val="0"/>
          <w:marRight w:val="0"/>
          <w:marTop w:val="0"/>
          <w:marBottom w:val="0"/>
          <w:divBdr>
            <w:top w:val="none" w:sz="0" w:space="0" w:color="auto"/>
            <w:left w:val="none" w:sz="0" w:space="0" w:color="auto"/>
            <w:bottom w:val="none" w:sz="0" w:space="0" w:color="auto"/>
            <w:right w:val="none" w:sz="0" w:space="0" w:color="auto"/>
          </w:divBdr>
          <w:divsChild>
            <w:div w:id="210190119">
              <w:marLeft w:val="0"/>
              <w:marRight w:val="0"/>
              <w:marTop w:val="0"/>
              <w:marBottom w:val="0"/>
              <w:divBdr>
                <w:top w:val="none" w:sz="0" w:space="0" w:color="auto"/>
                <w:left w:val="none" w:sz="0" w:space="0" w:color="auto"/>
                <w:bottom w:val="none" w:sz="0" w:space="0" w:color="auto"/>
                <w:right w:val="none" w:sz="0" w:space="0" w:color="auto"/>
              </w:divBdr>
              <w:divsChild>
                <w:div w:id="1253389579">
                  <w:marLeft w:val="0"/>
                  <w:marRight w:val="0"/>
                  <w:marTop w:val="0"/>
                  <w:marBottom w:val="0"/>
                  <w:divBdr>
                    <w:top w:val="none" w:sz="0" w:space="0" w:color="auto"/>
                    <w:left w:val="none" w:sz="0" w:space="0" w:color="auto"/>
                    <w:bottom w:val="none" w:sz="0" w:space="0" w:color="auto"/>
                    <w:right w:val="none" w:sz="0" w:space="0" w:color="auto"/>
                  </w:divBdr>
                  <w:divsChild>
                    <w:div w:id="1464884015">
                      <w:marLeft w:val="0"/>
                      <w:marRight w:val="0"/>
                      <w:marTop w:val="0"/>
                      <w:marBottom w:val="0"/>
                      <w:divBdr>
                        <w:top w:val="none" w:sz="0" w:space="0" w:color="auto"/>
                        <w:left w:val="none" w:sz="0" w:space="0" w:color="auto"/>
                        <w:bottom w:val="none" w:sz="0" w:space="0" w:color="auto"/>
                        <w:right w:val="none" w:sz="0" w:space="0" w:color="auto"/>
                      </w:divBdr>
                      <w:divsChild>
                        <w:div w:id="1275288428">
                          <w:marLeft w:val="0"/>
                          <w:marRight w:val="0"/>
                          <w:marTop w:val="0"/>
                          <w:marBottom w:val="300"/>
                          <w:divBdr>
                            <w:top w:val="none" w:sz="0" w:space="0" w:color="auto"/>
                            <w:left w:val="none" w:sz="0" w:space="0" w:color="auto"/>
                            <w:bottom w:val="none" w:sz="0" w:space="0" w:color="auto"/>
                            <w:right w:val="none" w:sz="0" w:space="0" w:color="auto"/>
                          </w:divBdr>
                          <w:divsChild>
                            <w:div w:id="1509130194">
                              <w:marLeft w:val="0"/>
                              <w:marRight w:val="0"/>
                              <w:marTop w:val="0"/>
                              <w:marBottom w:val="0"/>
                              <w:divBdr>
                                <w:top w:val="none" w:sz="0" w:space="0" w:color="auto"/>
                                <w:left w:val="none" w:sz="0" w:space="0" w:color="auto"/>
                                <w:bottom w:val="none" w:sz="0" w:space="0" w:color="auto"/>
                                <w:right w:val="none" w:sz="0" w:space="0" w:color="auto"/>
                              </w:divBdr>
                              <w:divsChild>
                                <w:div w:id="218059370">
                                  <w:marLeft w:val="0"/>
                                  <w:marRight w:val="0"/>
                                  <w:marTop w:val="0"/>
                                  <w:marBottom w:val="0"/>
                                  <w:divBdr>
                                    <w:top w:val="none" w:sz="0" w:space="0" w:color="auto"/>
                                    <w:left w:val="none" w:sz="0" w:space="0" w:color="auto"/>
                                    <w:bottom w:val="none" w:sz="0" w:space="0" w:color="auto"/>
                                    <w:right w:val="none" w:sz="0" w:space="0" w:color="auto"/>
                                  </w:divBdr>
                                  <w:divsChild>
                                    <w:div w:id="5182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424135">
      <w:bodyDiv w:val="1"/>
      <w:marLeft w:val="0"/>
      <w:marRight w:val="0"/>
      <w:marTop w:val="0"/>
      <w:marBottom w:val="0"/>
      <w:divBdr>
        <w:top w:val="none" w:sz="0" w:space="0" w:color="auto"/>
        <w:left w:val="none" w:sz="0" w:space="0" w:color="auto"/>
        <w:bottom w:val="none" w:sz="0" w:space="0" w:color="auto"/>
        <w:right w:val="none" w:sz="0" w:space="0" w:color="auto"/>
      </w:divBdr>
    </w:div>
    <w:div w:id="456921545">
      <w:bodyDiv w:val="1"/>
      <w:marLeft w:val="0"/>
      <w:marRight w:val="0"/>
      <w:marTop w:val="0"/>
      <w:marBottom w:val="0"/>
      <w:divBdr>
        <w:top w:val="none" w:sz="0" w:space="0" w:color="auto"/>
        <w:left w:val="none" w:sz="0" w:space="0" w:color="auto"/>
        <w:bottom w:val="none" w:sz="0" w:space="0" w:color="auto"/>
        <w:right w:val="none" w:sz="0" w:space="0" w:color="auto"/>
      </w:divBdr>
    </w:div>
    <w:div w:id="544367375">
      <w:bodyDiv w:val="1"/>
      <w:marLeft w:val="0"/>
      <w:marRight w:val="0"/>
      <w:marTop w:val="0"/>
      <w:marBottom w:val="0"/>
      <w:divBdr>
        <w:top w:val="none" w:sz="0" w:space="0" w:color="auto"/>
        <w:left w:val="none" w:sz="0" w:space="0" w:color="auto"/>
        <w:bottom w:val="none" w:sz="0" w:space="0" w:color="auto"/>
        <w:right w:val="none" w:sz="0" w:space="0" w:color="auto"/>
      </w:divBdr>
    </w:div>
    <w:div w:id="580601212">
      <w:bodyDiv w:val="1"/>
      <w:marLeft w:val="0"/>
      <w:marRight w:val="0"/>
      <w:marTop w:val="0"/>
      <w:marBottom w:val="0"/>
      <w:divBdr>
        <w:top w:val="none" w:sz="0" w:space="0" w:color="auto"/>
        <w:left w:val="none" w:sz="0" w:space="0" w:color="auto"/>
        <w:bottom w:val="none" w:sz="0" w:space="0" w:color="auto"/>
        <w:right w:val="none" w:sz="0" w:space="0" w:color="auto"/>
      </w:divBdr>
    </w:div>
    <w:div w:id="593436659">
      <w:bodyDiv w:val="1"/>
      <w:marLeft w:val="0"/>
      <w:marRight w:val="0"/>
      <w:marTop w:val="0"/>
      <w:marBottom w:val="0"/>
      <w:divBdr>
        <w:top w:val="none" w:sz="0" w:space="0" w:color="auto"/>
        <w:left w:val="none" w:sz="0" w:space="0" w:color="auto"/>
        <w:bottom w:val="none" w:sz="0" w:space="0" w:color="auto"/>
        <w:right w:val="none" w:sz="0" w:space="0" w:color="auto"/>
      </w:divBdr>
      <w:divsChild>
        <w:div w:id="358505279">
          <w:marLeft w:val="0"/>
          <w:marRight w:val="0"/>
          <w:marTop w:val="0"/>
          <w:marBottom w:val="0"/>
          <w:divBdr>
            <w:top w:val="none" w:sz="0" w:space="0" w:color="auto"/>
            <w:left w:val="none" w:sz="0" w:space="0" w:color="auto"/>
            <w:bottom w:val="none" w:sz="0" w:space="0" w:color="auto"/>
            <w:right w:val="none" w:sz="0" w:space="0" w:color="auto"/>
          </w:divBdr>
          <w:divsChild>
            <w:div w:id="202639681">
              <w:marLeft w:val="0"/>
              <w:marRight w:val="0"/>
              <w:marTop w:val="0"/>
              <w:marBottom w:val="0"/>
              <w:divBdr>
                <w:top w:val="none" w:sz="0" w:space="0" w:color="auto"/>
                <w:left w:val="none" w:sz="0" w:space="0" w:color="auto"/>
                <w:bottom w:val="none" w:sz="0" w:space="0" w:color="auto"/>
                <w:right w:val="none" w:sz="0" w:space="0" w:color="auto"/>
              </w:divBdr>
              <w:divsChild>
                <w:div w:id="213930407">
                  <w:marLeft w:val="0"/>
                  <w:marRight w:val="0"/>
                  <w:marTop w:val="0"/>
                  <w:marBottom w:val="0"/>
                  <w:divBdr>
                    <w:top w:val="none" w:sz="0" w:space="0" w:color="auto"/>
                    <w:left w:val="none" w:sz="0" w:space="0" w:color="auto"/>
                    <w:bottom w:val="none" w:sz="0" w:space="0" w:color="auto"/>
                    <w:right w:val="none" w:sz="0" w:space="0" w:color="auto"/>
                  </w:divBdr>
                  <w:divsChild>
                    <w:div w:id="2005931153">
                      <w:marLeft w:val="0"/>
                      <w:marRight w:val="0"/>
                      <w:marTop w:val="0"/>
                      <w:marBottom w:val="0"/>
                      <w:divBdr>
                        <w:top w:val="none" w:sz="0" w:space="0" w:color="auto"/>
                        <w:left w:val="none" w:sz="0" w:space="0" w:color="auto"/>
                        <w:bottom w:val="none" w:sz="0" w:space="0" w:color="auto"/>
                        <w:right w:val="none" w:sz="0" w:space="0" w:color="auto"/>
                      </w:divBdr>
                      <w:divsChild>
                        <w:div w:id="1239510584">
                          <w:marLeft w:val="0"/>
                          <w:marRight w:val="0"/>
                          <w:marTop w:val="0"/>
                          <w:marBottom w:val="300"/>
                          <w:divBdr>
                            <w:top w:val="none" w:sz="0" w:space="0" w:color="auto"/>
                            <w:left w:val="none" w:sz="0" w:space="0" w:color="auto"/>
                            <w:bottom w:val="none" w:sz="0" w:space="0" w:color="auto"/>
                            <w:right w:val="none" w:sz="0" w:space="0" w:color="auto"/>
                          </w:divBdr>
                          <w:divsChild>
                            <w:div w:id="1003360399">
                              <w:marLeft w:val="0"/>
                              <w:marRight w:val="0"/>
                              <w:marTop w:val="0"/>
                              <w:marBottom w:val="0"/>
                              <w:divBdr>
                                <w:top w:val="none" w:sz="0" w:space="0" w:color="auto"/>
                                <w:left w:val="none" w:sz="0" w:space="0" w:color="auto"/>
                                <w:bottom w:val="none" w:sz="0" w:space="0" w:color="auto"/>
                                <w:right w:val="none" w:sz="0" w:space="0" w:color="auto"/>
                              </w:divBdr>
                              <w:divsChild>
                                <w:div w:id="982152088">
                                  <w:marLeft w:val="0"/>
                                  <w:marRight w:val="0"/>
                                  <w:marTop w:val="0"/>
                                  <w:marBottom w:val="0"/>
                                  <w:divBdr>
                                    <w:top w:val="none" w:sz="0" w:space="0" w:color="auto"/>
                                    <w:left w:val="none" w:sz="0" w:space="0" w:color="auto"/>
                                    <w:bottom w:val="none" w:sz="0" w:space="0" w:color="auto"/>
                                    <w:right w:val="none" w:sz="0" w:space="0" w:color="auto"/>
                                  </w:divBdr>
                                  <w:divsChild>
                                    <w:div w:id="11093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007294">
      <w:bodyDiv w:val="1"/>
      <w:marLeft w:val="0"/>
      <w:marRight w:val="0"/>
      <w:marTop w:val="0"/>
      <w:marBottom w:val="0"/>
      <w:divBdr>
        <w:top w:val="none" w:sz="0" w:space="0" w:color="auto"/>
        <w:left w:val="none" w:sz="0" w:space="0" w:color="auto"/>
        <w:bottom w:val="none" w:sz="0" w:space="0" w:color="auto"/>
        <w:right w:val="none" w:sz="0" w:space="0" w:color="auto"/>
      </w:divBdr>
    </w:div>
    <w:div w:id="887184062">
      <w:bodyDiv w:val="1"/>
      <w:marLeft w:val="0"/>
      <w:marRight w:val="0"/>
      <w:marTop w:val="0"/>
      <w:marBottom w:val="0"/>
      <w:divBdr>
        <w:top w:val="none" w:sz="0" w:space="0" w:color="auto"/>
        <w:left w:val="none" w:sz="0" w:space="0" w:color="auto"/>
        <w:bottom w:val="none" w:sz="0" w:space="0" w:color="auto"/>
        <w:right w:val="none" w:sz="0" w:space="0" w:color="auto"/>
      </w:divBdr>
    </w:div>
    <w:div w:id="956251833">
      <w:bodyDiv w:val="1"/>
      <w:marLeft w:val="0"/>
      <w:marRight w:val="0"/>
      <w:marTop w:val="0"/>
      <w:marBottom w:val="0"/>
      <w:divBdr>
        <w:top w:val="none" w:sz="0" w:space="0" w:color="auto"/>
        <w:left w:val="none" w:sz="0" w:space="0" w:color="auto"/>
        <w:bottom w:val="none" w:sz="0" w:space="0" w:color="auto"/>
        <w:right w:val="none" w:sz="0" w:space="0" w:color="auto"/>
      </w:divBdr>
    </w:div>
    <w:div w:id="1143229822">
      <w:marLeft w:val="0"/>
      <w:marRight w:val="0"/>
      <w:marTop w:val="0"/>
      <w:marBottom w:val="0"/>
      <w:divBdr>
        <w:top w:val="none" w:sz="0" w:space="0" w:color="auto"/>
        <w:left w:val="none" w:sz="0" w:space="0" w:color="auto"/>
        <w:bottom w:val="none" w:sz="0" w:space="0" w:color="auto"/>
        <w:right w:val="none" w:sz="0" w:space="0" w:color="auto"/>
      </w:divBdr>
    </w:div>
    <w:div w:id="1265042420">
      <w:bodyDiv w:val="1"/>
      <w:marLeft w:val="0"/>
      <w:marRight w:val="0"/>
      <w:marTop w:val="0"/>
      <w:marBottom w:val="0"/>
      <w:divBdr>
        <w:top w:val="none" w:sz="0" w:space="0" w:color="auto"/>
        <w:left w:val="none" w:sz="0" w:space="0" w:color="auto"/>
        <w:bottom w:val="none" w:sz="0" w:space="0" w:color="auto"/>
        <w:right w:val="none" w:sz="0" w:space="0" w:color="auto"/>
      </w:divBdr>
    </w:div>
    <w:div w:id="1382438018">
      <w:marLeft w:val="0"/>
      <w:marRight w:val="0"/>
      <w:marTop w:val="0"/>
      <w:marBottom w:val="0"/>
      <w:divBdr>
        <w:top w:val="none" w:sz="0" w:space="0" w:color="auto"/>
        <w:left w:val="none" w:sz="0" w:space="0" w:color="auto"/>
        <w:bottom w:val="none" w:sz="0" w:space="0" w:color="auto"/>
        <w:right w:val="none" w:sz="0" w:space="0" w:color="auto"/>
      </w:divBdr>
    </w:div>
    <w:div w:id="1478113485">
      <w:marLeft w:val="0"/>
      <w:marRight w:val="0"/>
      <w:marTop w:val="0"/>
      <w:marBottom w:val="0"/>
      <w:divBdr>
        <w:top w:val="none" w:sz="0" w:space="0" w:color="auto"/>
        <w:left w:val="none" w:sz="0" w:space="0" w:color="auto"/>
        <w:bottom w:val="none" w:sz="0" w:space="0" w:color="auto"/>
        <w:right w:val="none" w:sz="0" w:space="0" w:color="auto"/>
      </w:divBdr>
    </w:div>
    <w:div w:id="1493832005">
      <w:bodyDiv w:val="1"/>
      <w:marLeft w:val="0"/>
      <w:marRight w:val="0"/>
      <w:marTop w:val="0"/>
      <w:marBottom w:val="0"/>
      <w:divBdr>
        <w:top w:val="none" w:sz="0" w:space="0" w:color="auto"/>
        <w:left w:val="none" w:sz="0" w:space="0" w:color="auto"/>
        <w:bottom w:val="none" w:sz="0" w:space="0" w:color="auto"/>
        <w:right w:val="none" w:sz="0" w:space="0" w:color="auto"/>
      </w:divBdr>
    </w:div>
    <w:div w:id="1518693365">
      <w:bodyDiv w:val="1"/>
      <w:marLeft w:val="0"/>
      <w:marRight w:val="0"/>
      <w:marTop w:val="0"/>
      <w:marBottom w:val="0"/>
      <w:divBdr>
        <w:top w:val="none" w:sz="0" w:space="0" w:color="auto"/>
        <w:left w:val="none" w:sz="0" w:space="0" w:color="auto"/>
        <w:bottom w:val="none" w:sz="0" w:space="0" w:color="auto"/>
        <w:right w:val="none" w:sz="0" w:space="0" w:color="auto"/>
      </w:divBdr>
      <w:divsChild>
        <w:div w:id="718553775">
          <w:marLeft w:val="0"/>
          <w:marRight w:val="0"/>
          <w:marTop w:val="0"/>
          <w:marBottom w:val="0"/>
          <w:divBdr>
            <w:top w:val="none" w:sz="0" w:space="0" w:color="auto"/>
            <w:left w:val="none" w:sz="0" w:space="0" w:color="auto"/>
            <w:bottom w:val="none" w:sz="0" w:space="0" w:color="auto"/>
            <w:right w:val="none" w:sz="0" w:space="0" w:color="auto"/>
          </w:divBdr>
          <w:divsChild>
            <w:div w:id="1680352109">
              <w:marLeft w:val="0"/>
              <w:marRight w:val="0"/>
              <w:marTop w:val="0"/>
              <w:marBottom w:val="0"/>
              <w:divBdr>
                <w:top w:val="none" w:sz="0" w:space="0" w:color="auto"/>
                <w:left w:val="none" w:sz="0" w:space="0" w:color="auto"/>
                <w:bottom w:val="none" w:sz="0" w:space="0" w:color="auto"/>
                <w:right w:val="none" w:sz="0" w:space="0" w:color="auto"/>
              </w:divBdr>
              <w:divsChild>
                <w:div w:id="995838980">
                  <w:marLeft w:val="0"/>
                  <w:marRight w:val="0"/>
                  <w:marTop w:val="0"/>
                  <w:marBottom w:val="0"/>
                  <w:divBdr>
                    <w:top w:val="none" w:sz="0" w:space="0" w:color="auto"/>
                    <w:left w:val="none" w:sz="0" w:space="0" w:color="auto"/>
                    <w:bottom w:val="none" w:sz="0" w:space="0" w:color="auto"/>
                    <w:right w:val="none" w:sz="0" w:space="0" w:color="auto"/>
                  </w:divBdr>
                  <w:divsChild>
                    <w:div w:id="79064814">
                      <w:marLeft w:val="0"/>
                      <w:marRight w:val="0"/>
                      <w:marTop w:val="0"/>
                      <w:marBottom w:val="0"/>
                      <w:divBdr>
                        <w:top w:val="none" w:sz="0" w:space="0" w:color="auto"/>
                        <w:left w:val="none" w:sz="0" w:space="0" w:color="auto"/>
                        <w:bottom w:val="none" w:sz="0" w:space="0" w:color="auto"/>
                        <w:right w:val="none" w:sz="0" w:space="0" w:color="auto"/>
                      </w:divBdr>
                      <w:divsChild>
                        <w:div w:id="2120487854">
                          <w:marLeft w:val="0"/>
                          <w:marRight w:val="0"/>
                          <w:marTop w:val="0"/>
                          <w:marBottom w:val="300"/>
                          <w:divBdr>
                            <w:top w:val="none" w:sz="0" w:space="0" w:color="auto"/>
                            <w:left w:val="none" w:sz="0" w:space="0" w:color="auto"/>
                            <w:bottom w:val="none" w:sz="0" w:space="0" w:color="auto"/>
                            <w:right w:val="none" w:sz="0" w:space="0" w:color="auto"/>
                          </w:divBdr>
                          <w:divsChild>
                            <w:div w:id="420178267">
                              <w:marLeft w:val="0"/>
                              <w:marRight w:val="0"/>
                              <w:marTop w:val="0"/>
                              <w:marBottom w:val="0"/>
                              <w:divBdr>
                                <w:top w:val="none" w:sz="0" w:space="0" w:color="auto"/>
                                <w:left w:val="none" w:sz="0" w:space="0" w:color="auto"/>
                                <w:bottom w:val="none" w:sz="0" w:space="0" w:color="auto"/>
                                <w:right w:val="none" w:sz="0" w:space="0" w:color="auto"/>
                              </w:divBdr>
                              <w:divsChild>
                                <w:div w:id="18533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3910">
      <w:bodyDiv w:val="1"/>
      <w:marLeft w:val="0"/>
      <w:marRight w:val="0"/>
      <w:marTop w:val="0"/>
      <w:marBottom w:val="0"/>
      <w:divBdr>
        <w:top w:val="none" w:sz="0" w:space="0" w:color="auto"/>
        <w:left w:val="none" w:sz="0" w:space="0" w:color="auto"/>
        <w:bottom w:val="none" w:sz="0" w:space="0" w:color="auto"/>
        <w:right w:val="none" w:sz="0" w:space="0" w:color="auto"/>
      </w:divBdr>
    </w:div>
    <w:div w:id="1831871913">
      <w:marLeft w:val="0"/>
      <w:marRight w:val="0"/>
      <w:marTop w:val="0"/>
      <w:marBottom w:val="0"/>
      <w:divBdr>
        <w:top w:val="none" w:sz="0" w:space="0" w:color="auto"/>
        <w:left w:val="none" w:sz="0" w:space="0" w:color="auto"/>
        <w:bottom w:val="none" w:sz="0" w:space="0" w:color="auto"/>
        <w:right w:val="none" w:sz="0" w:space="0" w:color="auto"/>
      </w:divBdr>
    </w:div>
    <w:div w:id="20501860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mu.ac.uk/about-us/public-information/strategic-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cguiness@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42BB3-E9A4-415B-B321-F7D475E2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3744</Words>
  <Characters>21345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Jane</dc:creator>
  <cp:keywords/>
  <dc:description/>
  <cp:lastModifiedBy>Ryan, Clare</cp:lastModifiedBy>
  <cp:revision>2</cp:revision>
  <cp:lastPrinted>2019-12-02T14:44:00Z</cp:lastPrinted>
  <dcterms:created xsi:type="dcterms:W3CDTF">2019-12-03T10:54:00Z</dcterms:created>
  <dcterms:modified xsi:type="dcterms:W3CDTF">2019-12-03T10:54:00Z</dcterms:modified>
</cp:coreProperties>
</file>