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898B" w14:textId="0D885719" w:rsidR="00365AFD" w:rsidRPr="00653708" w:rsidRDefault="006E0EC5" w:rsidP="00E66765">
      <w:pPr>
        <w:pStyle w:val="Header"/>
        <w:rPr>
          <w:rFonts w:asciiTheme="minorHAnsi" w:hAnsiTheme="minorHAnsi" w:cstheme="minorHAnsi"/>
          <w:sz w:val="20"/>
          <w:szCs w:val="20"/>
        </w:rPr>
      </w:pPr>
      <w:r w:rsidRPr="00653708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5548F31A" wp14:editId="69BF01F9">
            <wp:simplePos x="0" y="0"/>
            <wp:positionH relativeFrom="column">
              <wp:posOffset>-306274</wp:posOffset>
            </wp:positionH>
            <wp:positionV relativeFrom="paragraph">
              <wp:posOffset>117113</wp:posOffset>
            </wp:positionV>
            <wp:extent cx="2238375" cy="571500"/>
            <wp:effectExtent l="0" t="0" r="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AFD" w:rsidRPr="00653708">
        <w:rPr>
          <w:rFonts w:asciiTheme="minorHAnsi" w:hAnsiTheme="minorHAnsi" w:cstheme="minorHAnsi"/>
          <w:sz w:val="20"/>
          <w:szCs w:val="20"/>
        </w:rPr>
        <w:tab/>
      </w:r>
    </w:p>
    <w:p w14:paraId="3926D70A" w14:textId="77777777" w:rsidR="00DA094E" w:rsidRPr="00653708" w:rsidRDefault="00DA094E" w:rsidP="00DA094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C8BCCB" w14:textId="29DDB2F3" w:rsidR="00365AFD" w:rsidRPr="00382F5D" w:rsidRDefault="00365AFD" w:rsidP="00DA094E">
      <w:pPr>
        <w:jc w:val="center"/>
        <w:rPr>
          <w:rFonts w:asciiTheme="minorHAnsi" w:hAnsiTheme="minorHAnsi" w:cstheme="minorHAnsi"/>
          <w:b/>
          <w:sz w:val="26"/>
          <w:szCs w:val="20"/>
        </w:rPr>
      </w:pPr>
      <w:r w:rsidRPr="00382F5D">
        <w:rPr>
          <w:rFonts w:asciiTheme="minorHAnsi" w:hAnsiTheme="minorHAnsi" w:cstheme="minorHAnsi"/>
          <w:b/>
          <w:sz w:val="26"/>
          <w:szCs w:val="20"/>
        </w:rPr>
        <w:t>Faculty of Science</w:t>
      </w:r>
    </w:p>
    <w:p w14:paraId="61FF9E65" w14:textId="77777777" w:rsidR="00365AFD" w:rsidRPr="00382F5D" w:rsidRDefault="00365AFD" w:rsidP="00E66765">
      <w:pPr>
        <w:jc w:val="center"/>
        <w:rPr>
          <w:rFonts w:asciiTheme="minorHAnsi" w:hAnsiTheme="minorHAnsi" w:cstheme="minorHAnsi"/>
          <w:b/>
          <w:sz w:val="26"/>
          <w:szCs w:val="20"/>
        </w:rPr>
      </w:pPr>
      <w:r w:rsidRPr="00382F5D">
        <w:rPr>
          <w:rFonts w:asciiTheme="minorHAnsi" w:hAnsiTheme="minorHAnsi" w:cstheme="minorHAnsi"/>
          <w:b/>
          <w:bCs/>
          <w:sz w:val="26"/>
          <w:szCs w:val="20"/>
        </w:rPr>
        <w:t>School</w:t>
      </w:r>
      <w:r w:rsidRPr="00382F5D">
        <w:rPr>
          <w:rFonts w:asciiTheme="minorHAnsi" w:hAnsiTheme="minorHAnsi" w:cstheme="minorHAnsi"/>
          <w:b/>
          <w:sz w:val="26"/>
          <w:szCs w:val="20"/>
        </w:rPr>
        <w:t xml:space="preserve"> of Pharmacy and Biomolecular Sciences</w:t>
      </w:r>
    </w:p>
    <w:p w14:paraId="266C830D" w14:textId="77777777" w:rsidR="00365AFD" w:rsidRPr="00382F5D" w:rsidRDefault="00365AFD" w:rsidP="00E66765">
      <w:pPr>
        <w:pStyle w:val="Caption"/>
        <w:rPr>
          <w:rFonts w:asciiTheme="minorHAnsi" w:hAnsiTheme="minorHAnsi" w:cstheme="minorHAnsi"/>
          <w:sz w:val="26"/>
          <w:szCs w:val="20"/>
        </w:rPr>
      </w:pPr>
    </w:p>
    <w:p w14:paraId="2483D634" w14:textId="43915F15" w:rsidR="00CD05D9" w:rsidRPr="00382F5D" w:rsidRDefault="009F1BDE" w:rsidP="000265E7">
      <w:pPr>
        <w:pStyle w:val="Heading1"/>
        <w:rPr>
          <w:rFonts w:asciiTheme="minorHAnsi" w:hAnsiTheme="minorHAnsi" w:cstheme="minorHAnsi"/>
          <w:sz w:val="26"/>
          <w:szCs w:val="20"/>
        </w:rPr>
      </w:pPr>
      <w:r w:rsidRPr="00382F5D">
        <w:rPr>
          <w:rFonts w:asciiTheme="minorHAnsi" w:hAnsiTheme="minorHAnsi" w:cstheme="minorHAnsi"/>
          <w:sz w:val="26"/>
          <w:szCs w:val="20"/>
        </w:rPr>
        <w:t>Certificate of Professional Development in Independent Prescribing for Pharmacists</w:t>
      </w:r>
    </w:p>
    <w:p w14:paraId="70BD6041" w14:textId="77777777" w:rsidR="00CD05D9" w:rsidRPr="00382F5D" w:rsidRDefault="00CD05D9" w:rsidP="00E66765">
      <w:pPr>
        <w:rPr>
          <w:rFonts w:asciiTheme="minorHAnsi" w:hAnsiTheme="minorHAnsi" w:cstheme="minorHAnsi"/>
          <w:sz w:val="26"/>
          <w:szCs w:val="20"/>
        </w:rPr>
      </w:pPr>
    </w:p>
    <w:p w14:paraId="3AF97009" w14:textId="3CD786E3" w:rsidR="00DC6934" w:rsidRPr="00382F5D" w:rsidRDefault="003F244B" w:rsidP="00DC6934">
      <w:pPr>
        <w:pStyle w:val="Heading1"/>
        <w:rPr>
          <w:rFonts w:asciiTheme="minorHAnsi" w:hAnsiTheme="minorHAnsi" w:cstheme="minorHAnsi"/>
          <w:b/>
          <w:sz w:val="26"/>
          <w:szCs w:val="20"/>
        </w:rPr>
      </w:pPr>
      <w:r w:rsidRPr="00382F5D">
        <w:rPr>
          <w:rFonts w:asciiTheme="minorHAnsi" w:hAnsiTheme="minorHAnsi" w:cstheme="minorHAnsi"/>
          <w:b/>
          <w:sz w:val="26"/>
          <w:szCs w:val="20"/>
        </w:rPr>
        <w:t xml:space="preserve">Designated </w:t>
      </w:r>
      <w:r w:rsidR="004A1460" w:rsidRPr="00382F5D">
        <w:rPr>
          <w:rFonts w:asciiTheme="minorHAnsi" w:hAnsiTheme="minorHAnsi" w:cstheme="minorHAnsi"/>
          <w:b/>
          <w:sz w:val="26"/>
          <w:szCs w:val="20"/>
        </w:rPr>
        <w:t>Prescribing</w:t>
      </w:r>
      <w:r w:rsidRPr="00382F5D">
        <w:rPr>
          <w:rFonts w:asciiTheme="minorHAnsi" w:hAnsiTheme="minorHAnsi" w:cstheme="minorHAnsi"/>
          <w:b/>
          <w:sz w:val="26"/>
          <w:szCs w:val="20"/>
        </w:rPr>
        <w:t xml:space="preserve"> Practitioner Declaration – Application stage</w:t>
      </w:r>
    </w:p>
    <w:p w14:paraId="0BB2A702" w14:textId="762FB4B3" w:rsidR="00DB7EB6" w:rsidRPr="00653708" w:rsidRDefault="00DB7EB6" w:rsidP="00E66765">
      <w:pPr>
        <w:rPr>
          <w:rFonts w:asciiTheme="minorHAnsi" w:hAnsiTheme="minorHAnsi" w:cstheme="minorHAnsi"/>
          <w:sz w:val="20"/>
          <w:szCs w:val="20"/>
        </w:rPr>
      </w:pPr>
    </w:p>
    <w:p w14:paraId="1F342027" w14:textId="3ED5875E" w:rsidR="00F35325" w:rsidRPr="00653708" w:rsidRDefault="00F35325" w:rsidP="00E66765">
      <w:pPr>
        <w:rPr>
          <w:rFonts w:asciiTheme="minorHAnsi" w:hAnsiTheme="minorHAnsi" w:cstheme="minorHAnsi"/>
          <w:sz w:val="20"/>
          <w:szCs w:val="20"/>
        </w:rPr>
      </w:pPr>
      <w:r w:rsidRPr="000F49D0">
        <w:rPr>
          <w:rFonts w:asciiTheme="minorHAnsi" w:hAnsiTheme="minorHAnsi" w:cstheme="minorHAnsi"/>
          <w:sz w:val="20"/>
          <w:szCs w:val="20"/>
        </w:rPr>
        <w:t xml:space="preserve">This form must be completed by an appropriately registered medical practitioner and confirms willingness to act as a Designated </w:t>
      </w:r>
      <w:r w:rsidR="004A1460" w:rsidRPr="000F49D0">
        <w:rPr>
          <w:rFonts w:asciiTheme="minorHAnsi" w:hAnsiTheme="minorHAnsi" w:cstheme="minorHAnsi"/>
          <w:sz w:val="20"/>
          <w:szCs w:val="20"/>
        </w:rPr>
        <w:t>Prescribing</w:t>
      </w:r>
      <w:r w:rsidRPr="000F49D0">
        <w:rPr>
          <w:rFonts w:asciiTheme="minorHAnsi" w:hAnsiTheme="minorHAnsi" w:cstheme="minorHAnsi"/>
          <w:sz w:val="20"/>
          <w:szCs w:val="20"/>
        </w:rPr>
        <w:t xml:space="preserve"> Practitioner (D</w:t>
      </w:r>
      <w:r w:rsidR="004A1460" w:rsidRPr="000F49D0">
        <w:rPr>
          <w:rFonts w:asciiTheme="minorHAnsi" w:hAnsiTheme="minorHAnsi" w:cstheme="minorHAnsi"/>
          <w:sz w:val="20"/>
          <w:szCs w:val="20"/>
        </w:rPr>
        <w:t>P</w:t>
      </w:r>
      <w:r w:rsidRPr="000F49D0">
        <w:rPr>
          <w:rFonts w:asciiTheme="minorHAnsi" w:hAnsiTheme="minorHAnsi" w:cstheme="minorHAnsi"/>
          <w:sz w:val="20"/>
          <w:szCs w:val="20"/>
        </w:rPr>
        <w:t xml:space="preserve">P) for the student named on this form, supporting </w:t>
      </w:r>
      <w:proofErr w:type="gramStart"/>
      <w:r w:rsidRPr="000F49D0">
        <w:rPr>
          <w:rFonts w:asciiTheme="minorHAnsi" w:hAnsiTheme="minorHAnsi" w:cstheme="minorHAnsi"/>
          <w:sz w:val="20"/>
          <w:szCs w:val="20"/>
        </w:rPr>
        <w:t>them</w:t>
      </w:r>
      <w:proofErr w:type="gramEnd"/>
      <w:r w:rsidRPr="000F49D0">
        <w:rPr>
          <w:rFonts w:asciiTheme="minorHAnsi" w:hAnsiTheme="minorHAnsi" w:cstheme="minorHAnsi"/>
          <w:sz w:val="20"/>
          <w:szCs w:val="20"/>
        </w:rPr>
        <w:t xml:space="preserve"> and providing appropriate supervision during at least 12 days (7.5 hours per day; 90 hours total) of supervised practice. </w:t>
      </w:r>
      <w:r w:rsidR="004A1460" w:rsidRPr="000F49D0">
        <w:rPr>
          <w:rFonts w:asciiTheme="minorHAnsi" w:hAnsiTheme="minorHAnsi" w:cstheme="minorHAnsi"/>
          <w:sz w:val="20"/>
          <w:szCs w:val="20"/>
        </w:rPr>
        <w:t xml:space="preserve"> </w:t>
      </w:r>
      <w:r w:rsidRPr="000F49D0">
        <w:rPr>
          <w:rFonts w:asciiTheme="minorHAnsi" w:hAnsiTheme="minorHAnsi" w:cstheme="minorHAnsi"/>
          <w:sz w:val="20"/>
          <w:szCs w:val="20"/>
        </w:rPr>
        <w:t>The D</w:t>
      </w:r>
      <w:r w:rsidR="004A1460" w:rsidRPr="000F49D0">
        <w:rPr>
          <w:rFonts w:asciiTheme="minorHAnsi" w:hAnsiTheme="minorHAnsi" w:cstheme="minorHAnsi"/>
          <w:sz w:val="20"/>
          <w:szCs w:val="20"/>
        </w:rPr>
        <w:t>P</w:t>
      </w:r>
      <w:r w:rsidRPr="000F49D0">
        <w:rPr>
          <w:rFonts w:asciiTheme="minorHAnsi" w:hAnsiTheme="minorHAnsi" w:cstheme="minorHAnsi"/>
          <w:sz w:val="20"/>
          <w:szCs w:val="20"/>
        </w:rPr>
        <w:t xml:space="preserve">P would normally work closely with the </w:t>
      </w:r>
      <w:proofErr w:type="gramStart"/>
      <w:r w:rsidRPr="000F49D0">
        <w:rPr>
          <w:rFonts w:asciiTheme="minorHAnsi" w:hAnsiTheme="minorHAnsi" w:cstheme="minorHAnsi"/>
          <w:sz w:val="20"/>
          <w:szCs w:val="20"/>
        </w:rPr>
        <w:t>applicant, or</w:t>
      </w:r>
      <w:proofErr w:type="gramEnd"/>
      <w:r w:rsidRPr="000F49D0">
        <w:rPr>
          <w:rFonts w:asciiTheme="minorHAnsi" w:hAnsiTheme="minorHAnsi" w:cstheme="minorHAnsi"/>
          <w:sz w:val="20"/>
          <w:szCs w:val="20"/>
        </w:rPr>
        <w:t xml:space="preserve"> would be in a position to do so for the duration of the supervised practice period. A minimum of 60 hours must be directly supervised by the D</w:t>
      </w:r>
      <w:r w:rsidR="004A1460" w:rsidRPr="000F49D0">
        <w:rPr>
          <w:rFonts w:asciiTheme="minorHAnsi" w:hAnsiTheme="minorHAnsi" w:cstheme="minorHAnsi"/>
          <w:sz w:val="20"/>
          <w:szCs w:val="20"/>
        </w:rPr>
        <w:t>P</w:t>
      </w:r>
      <w:r w:rsidRPr="000F49D0">
        <w:rPr>
          <w:rFonts w:asciiTheme="minorHAnsi" w:hAnsiTheme="minorHAnsi" w:cstheme="minorHAnsi"/>
          <w:sz w:val="20"/>
          <w:szCs w:val="20"/>
        </w:rPr>
        <w:t>P.</w:t>
      </w:r>
      <w:r w:rsidR="002440E9" w:rsidRPr="00653708">
        <w:rPr>
          <w:rFonts w:asciiTheme="minorHAnsi" w:hAnsiTheme="minorHAnsi" w:cstheme="minorHAnsi"/>
          <w:sz w:val="20"/>
          <w:szCs w:val="20"/>
        </w:rPr>
        <w:br/>
      </w:r>
    </w:p>
    <w:p w14:paraId="1B9CFFAF" w14:textId="28EA9FA3" w:rsidR="002440E9" w:rsidRPr="00653708" w:rsidRDefault="002440E9" w:rsidP="002440E9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653708">
        <w:rPr>
          <w:rFonts w:asciiTheme="minorHAnsi" w:hAnsiTheme="minorHAnsi" w:cstheme="minorHAnsi"/>
          <w:b/>
          <w:sz w:val="20"/>
          <w:szCs w:val="20"/>
        </w:rPr>
        <w:t>Applicant Name:</w:t>
      </w:r>
      <w:r w:rsidRPr="0065370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</w:t>
      </w:r>
      <w:r w:rsidRPr="00653708">
        <w:rPr>
          <w:rFonts w:asciiTheme="minorHAnsi" w:hAnsiTheme="minorHAnsi" w:cstheme="minorHAnsi"/>
          <w:sz w:val="20"/>
          <w:szCs w:val="20"/>
        </w:rPr>
        <w:br/>
      </w:r>
      <w:r w:rsidRPr="00653708">
        <w:rPr>
          <w:rFonts w:asciiTheme="minorHAnsi" w:hAnsiTheme="minorHAnsi" w:cstheme="minorHAnsi"/>
          <w:b/>
          <w:sz w:val="20"/>
          <w:szCs w:val="20"/>
        </w:rPr>
        <w:t>Intended Area of Practice</w:t>
      </w:r>
      <w:r w:rsidRPr="00653708">
        <w:rPr>
          <w:rFonts w:asciiTheme="minorHAnsi" w:hAnsiTheme="minorHAnsi" w:cstheme="minorHAnsi"/>
          <w:sz w:val="20"/>
          <w:szCs w:val="20"/>
        </w:rPr>
        <w:t>:........................................................................................................................</w:t>
      </w:r>
      <w:r w:rsidRPr="00653708">
        <w:rPr>
          <w:rFonts w:asciiTheme="minorHAnsi" w:hAnsiTheme="minorHAnsi" w:cstheme="minorHAnsi"/>
          <w:sz w:val="20"/>
          <w:szCs w:val="20"/>
        </w:rPr>
        <w:br/>
      </w:r>
      <w:r w:rsidR="002B5CB2">
        <w:rPr>
          <w:rFonts w:asciiTheme="minorHAnsi" w:hAnsiTheme="minorHAnsi" w:cstheme="minorHAnsi"/>
          <w:b/>
          <w:sz w:val="2"/>
          <w:szCs w:val="20"/>
        </w:rPr>
        <w:t>-</w:t>
      </w:r>
      <w:r w:rsidR="002B5CB2">
        <w:rPr>
          <w:rFonts w:asciiTheme="minorHAnsi" w:hAnsiTheme="minorHAnsi" w:cstheme="minorHAnsi"/>
          <w:b/>
          <w:sz w:val="20"/>
          <w:szCs w:val="20"/>
        </w:rPr>
        <w:br/>
      </w:r>
      <w:r w:rsidRPr="00653708">
        <w:rPr>
          <w:rFonts w:asciiTheme="minorHAnsi" w:hAnsiTheme="minorHAnsi" w:cstheme="minorHAnsi"/>
          <w:b/>
          <w:sz w:val="20"/>
          <w:szCs w:val="20"/>
        </w:rPr>
        <w:t>DPP Name</w:t>
      </w:r>
      <w:r w:rsidRPr="00653708">
        <w:rPr>
          <w:rFonts w:asciiTheme="minorHAnsi" w:hAnsiTheme="minorHAnsi" w:cstheme="minorHAnsi"/>
          <w:sz w:val="20"/>
          <w:szCs w:val="20"/>
        </w:rPr>
        <w:t>:.................................................................................................................................................</w:t>
      </w:r>
    </w:p>
    <w:p w14:paraId="710990CC" w14:textId="5AF1C363" w:rsidR="002440E9" w:rsidRPr="00653708" w:rsidRDefault="002440E9" w:rsidP="002440E9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653708">
        <w:rPr>
          <w:rFonts w:asciiTheme="minorHAnsi" w:hAnsiTheme="minorHAnsi" w:cstheme="minorHAnsi"/>
          <w:b/>
          <w:sz w:val="20"/>
          <w:szCs w:val="20"/>
        </w:rPr>
        <w:t xml:space="preserve">Employing </w:t>
      </w:r>
      <w:proofErr w:type="gramStart"/>
      <w:r w:rsidRPr="00653708">
        <w:rPr>
          <w:rFonts w:asciiTheme="minorHAnsi" w:hAnsiTheme="minorHAnsi" w:cstheme="minorHAnsi"/>
          <w:b/>
          <w:sz w:val="20"/>
          <w:szCs w:val="20"/>
        </w:rPr>
        <w:t>Organisation</w:t>
      </w:r>
      <w:r w:rsidRPr="00653708">
        <w:rPr>
          <w:rFonts w:asciiTheme="minorHAnsi" w:hAnsiTheme="minorHAnsi" w:cstheme="minorHAnsi"/>
          <w:sz w:val="20"/>
          <w:szCs w:val="20"/>
        </w:rPr>
        <w:t>:.........................................................................................................................</w:t>
      </w:r>
      <w:proofErr w:type="gramEnd"/>
    </w:p>
    <w:p w14:paraId="1704D31B" w14:textId="3FB142E8" w:rsidR="002440E9" w:rsidRPr="00653708" w:rsidRDefault="002440E9" w:rsidP="002440E9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653708">
        <w:rPr>
          <w:rFonts w:asciiTheme="minorHAnsi" w:hAnsiTheme="minorHAnsi" w:cstheme="minorHAnsi"/>
          <w:b/>
          <w:bCs/>
          <w:sz w:val="20"/>
          <w:szCs w:val="20"/>
        </w:rPr>
        <w:t>Job title</w:t>
      </w:r>
      <w:r w:rsidRPr="00653708">
        <w:rPr>
          <w:rFonts w:asciiTheme="minorHAnsi" w:hAnsiTheme="minorHAnsi" w:cstheme="minorHAnsi"/>
          <w:sz w:val="20"/>
          <w:szCs w:val="20"/>
        </w:rPr>
        <w:t>: ....................................................................................................................................................</w:t>
      </w:r>
    </w:p>
    <w:p w14:paraId="2F2362FD" w14:textId="176D889D" w:rsidR="002440E9" w:rsidRPr="00653708" w:rsidRDefault="002440E9" w:rsidP="002440E9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653708">
        <w:rPr>
          <w:rFonts w:asciiTheme="minorHAnsi" w:hAnsiTheme="minorHAnsi" w:cstheme="minorHAnsi"/>
          <w:b/>
          <w:bCs/>
          <w:sz w:val="20"/>
          <w:szCs w:val="20"/>
        </w:rPr>
        <w:t>Address</w:t>
      </w:r>
      <w:r w:rsidRPr="00653708">
        <w:rPr>
          <w:rFonts w:asciiTheme="minorHAnsi" w:hAnsiTheme="minorHAnsi" w:cstheme="minorHAnsi"/>
          <w:sz w:val="20"/>
          <w:szCs w:val="20"/>
        </w:rPr>
        <w:t>: ....................................................................................................................................................</w:t>
      </w:r>
    </w:p>
    <w:p w14:paraId="7B9955E1" w14:textId="0E519422" w:rsidR="002440E9" w:rsidRPr="00653708" w:rsidRDefault="002440E9" w:rsidP="002440E9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653708">
        <w:rPr>
          <w:rFonts w:asciiTheme="minorHAnsi" w:hAnsiTheme="minorHAnsi" w:cstheme="minorHAnsi"/>
          <w:b/>
          <w:sz w:val="20"/>
          <w:szCs w:val="20"/>
        </w:rPr>
        <w:t>Email address</w:t>
      </w:r>
      <w:r w:rsidRPr="00653708">
        <w:rPr>
          <w:rFonts w:asciiTheme="minorHAnsi" w:hAnsiTheme="minorHAnsi" w:cstheme="minorHAnsi"/>
          <w:sz w:val="20"/>
          <w:szCs w:val="20"/>
        </w:rPr>
        <w:t>: ..........................................................................................................................................</w:t>
      </w:r>
    </w:p>
    <w:p w14:paraId="44808E00" w14:textId="0C534D77" w:rsidR="002440E9" w:rsidRPr="00653708" w:rsidRDefault="002440E9" w:rsidP="002440E9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653708">
        <w:rPr>
          <w:rFonts w:asciiTheme="minorHAnsi" w:hAnsiTheme="minorHAnsi" w:cstheme="minorHAnsi"/>
          <w:b/>
          <w:sz w:val="20"/>
          <w:szCs w:val="20"/>
        </w:rPr>
        <w:t>Phone number</w:t>
      </w:r>
      <w:r w:rsidRPr="00653708">
        <w:rPr>
          <w:rFonts w:asciiTheme="minorHAnsi" w:hAnsiTheme="minorHAnsi" w:cstheme="minorHAnsi"/>
          <w:sz w:val="20"/>
          <w:szCs w:val="20"/>
        </w:rPr>
        <w:t>: .........................................................................................................................................</w:t>
      </w:r>
    </w:p>
    <w:p w14:paraId="12D47A2F" w14:textId="2AB791B3" w:rsidR="002440E9" w:rsidRPr="00382F5D" w:rsidRDefault="00382F5D" w:rsidP="002440E9">
      <w:pPr>
        <w:rPr>
          <w:rFonts w:asciiTheme="minorHAnsi" w:hAnsiTheme="minorHAnsi" w:cstheme="minorHAnsi"/>
          <w:b/>
          <w:sz w:val="8"/>
          <w:szCs w:val="20"/>
        </w:rPr>
      </w:pPr>
      <w:r w:rsidRPr="00382F5D">
        <w:rPr>
          <w:rFonts w:asciiTheme="minorHAnsi" w:hAnsiTheme="minorHAnsi" w:cstheme="minorHAnsi"/>
          <w:b/>
          <w:sz w:val="8"/>
          <w:szCs w:val="20"/>
        </w:rPr>
        <w:t xml:space="preserve"> </w:t>
      </w:r>
    </w:p>
    <w:p w14:paraId="7C600AED" w14:textId="77777777" w:rsidR="002440E9" w:rsidRPr="00653708" w:rsidRDefault="002440E9" w:rsidP="002440E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53708">
        <w:rPr>
          <w:rFonts w:asciiTheme="minorHAnsi" w:hAnsiTheme="minorHAnsi" w:cstheme="minorHAnsi"/>
          <w:b/>
          <w:bCs/>
          <w:sz w:val="20"/>
          <w:szCs w:val="20"/>
        </w:rPr>
        <w:t>DPP profession: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22"/>
        <w:gridCol w:w="1341"/>
      </w:tblGrid>
      <w:tr w:rsidR="002440E9" w:rsidRPr="00653708" w14:paraId="19DA1705" w14:textId="77777777" w:rsidTr="00382F5D">
        <w:trPr>
          <w:trHeight w:val="12"/>
        </w:trPr>
        <w:tc>
          <w:tcPr>
            <w:tcW w:w="8222" w:type="dxa"/>
            <w:vAlign w:val="center"/>
            <w:hideMark/>
          </w:tcPr>
          <w:p w14:paraId="0B902C99" w14:textId="77777777" w:rsidR="002440E9" w:rsidRPr="00653708" w:rsidRDefault="002440E9">
            <w:pPr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  <w:r w:rsidRPr="00653708">
              <w:rPr>
                <w:rFonts w:asciiTheme="minorHAnsi" w:eastAsia="Times" w:hAnsiTheme="minorHAnsi" w:cstheme="minorHAnsi"/>
                <w:snapToGrid w:val="0"/>
                <w:color w:val="000000"/>
                <w:sz w:val="20"/>
                <w:szCs w:val="20"/>
              </w:rPr>
              <w:t>General practitioner</w:t>
            </w:r>
          </w:p>
        </w:tc>
        <w:sdt>
          <w:sdtPr>
            <w:rPr>
              <w:rFonts w:asciiTheme="minorHAnsi" w:eastAsia="Times" w:hAnsiTheme="minorHAnsi" w:cstheme="minorHAnsi"/>
              <w:b/>
              <w:sz w:val="20"/>
              <w:szCs w:val="20"/>
            </w:rPr>
            <w:id w:val="-368997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1" w:type="dxa"/>
                <w:vAlign w:val="center"/>
                <w:hideMark/>
              </w:tcPr>
              <w:p w14:paraId="350B9EDB" w14:textId="4E0AE444" w:rsidR="002440E9" w:rsidRPr="00653708" w:rsidRDefault="002440E9">
                <w:pPr>
                  <w:rPr>
                    <w:rFonts w:asciiTheme="minorHAnsi" w:eastAsia="Times" w:hAnsiTheme="minorHAnsi" w:cstheme="minorHAnsi"/>
                    <w:b/>
                    <w:sz w:val="20"/>
                    <w:szCs w:val="20"/>
                  </w:rPr>
                </w:pPr>
                <w:r w:rsidRPr="0065370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0E9" w:rsidRPr="00653708" w14:paraId="4B74C1CD" w14:textId="77777777" w:rsidTr="00382F5D">
        <w:trPr>
          <w:trHeight w:val="12"/>
        </w:trPr>
        <w:tc>
          <w:tcPr>
            <w:tcW w:w="8222" w:type="dxa"/>
            <w:vAlign w:val="center"/>
            <w:hideMark/>
          </w:tcPr>
          <w:p w14:paraId="5EB1DE07" w14:textId="77777777" w:rsidR="002440E9" w:rsidRPr="00653708" w:rsidRDefault="002440E9">
            <w:pPr>
              <w:rPr>
                <w:rFonts w:asciiTheme="minorHAnsi" w:eastAsia="Times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653708">
              <w:rPr>
                <w:rFonts w:asciiTheme="minorHAnsi" w:eastAsia="Times" w:hAnsiTheme="minorHAnsi" w:cstheme="minorHAnsi"/>
                <w:snapToGrid w:val="0"/>
                <w:color w:val="000000"/>
                <w:sz w:val="20"/>
                <w:szCs w:val="20"/>
              </w:rPr>
              <w:t>Specialist registrar or consultant</w:t>
            </w:r>
          </w:p>
        </w:tc>
        <w:sdt>
          <w:sdtPr>
            <w:rPr>
              <w:rFonts w:asciiTheme="minorHAnsi" w:eastAsia="Times" w:hAnsiTheme="minorHAnsi" w:cstheme="minorHAnsi"/>
              <w:b/>
              <w:sz w:val="20"/>
              <w:szCs w:val="20"/>
            </w:rPr>
            <w:id w:val="37118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1" w:type="dxa"/>
                <w:vAlign w:val="center"/>
                <w:hideMark/>
              </w:tcPr>
              <w:p w14:paraId="689F89C2" w14:textId="5B5EF632" w:rsidR="002440E9" w:rsidRPr="00653708" w:rsidRDefault="002440E9">
                <w:pPr>
                  <w:rPr>
                    <w:rFonts w:asciiTheme="minorHAnsi" w:eastAsia="Times" w:hAnsiTheme="minorHAnsi" w:cstheme="minorHAnsi"/>
                    <w:b/>
                    <w:noProof/>
                    <w:sz w:val="20"/>
                    <w:szCs w:val="20"/>
                    <w:lang w:val="en-US"/>
                  </w:rPr>
                </w:pPr>
                <w:r w:rsidRPr="0065370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0E9" w:rsidRPr="00653708" w14:paraId="4153E6CB" w14:textId="77777777" w:rsidTr="00382F5D">
        <w:trPr>
          <w:trHeight w:val="12"/>
        </w:trPr>
        <w:tc>
          <w:tcPr>
            <w:tcW w:w="8222" w:type="dxa"/>
            <w:vAlign w:val="center"/>
            <w:hideMark/>
          </w:tcPr>
          <w:p w14:paraId="593BA5A5" w14:textId="77777777" w:rsidR="002440E9" w:rsidRPr="00653708" w:rsidRDefault="002440E9">
            <w:pPr>
              <w:rPr>
                <w:rFonts w:asciiTheme="minorHAnsi" w:eastAsia="Times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653708">
              <w:rPr>
                <w:rFonts w:asciiTheme="minorHAnsi" w:eastAsia="Times" w:hAnsiTheme="minorHAnsi" w:cstheme="minorHAnsi"/>
                <w:snapToGrid w:val="0"/>
                <w:color w:val="000000"/>
                <w:sz w:val="20"/>
                <w:szCs w:val="20"/>
              </w:rPr>
              <w:t>Pharmacist prescriber</w:t>
            </w:r>
          </w:p>
        </w:tc>
        <w:sdt>
          <w:sdtPr>
            <w:rPr>
              <w:rFonts w:asciiTheme="minorHAnsi" w:eastAsia="Times" w:hAnsiTheme="minorHAnsi" w:cstheme="minorHAnsi"/>
              <w:b/>
              <w:sz w:val="20"/>
              <w:szCs w:val="20"/>
            </w:rPr>
            <w:id w:val="-43568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1" w:type="dxa"/>
                <w:vAlign w:val="center"/>
                <w:hideMark/>
              </w:tcPr>
              <w:p w14:paraId="604E926A" w14:textId="237203D8" w:rsidR="002440E9" w:rsidRPr="00653708" w:rsidRDefault="002440E9">
                <w:pPr>
                  <w:rPr>
                    <w:rFonts w:asciiTheme="minorHAnsi" w:eastAsia="Times" w:hAnsiTheme="minorHAnsi" w:cstheme="minorHAnsi"/>
                    <w:b/>
                    <w:sz w:val="20"/>
                    <w:szCs w:val="20"/>
                  </w:rPr>
                </w:pPr>
                <w:r w:rsidRPr="0065370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0E9" w:rsidRPr="00653708" w14:paraId="4B344B23" w14:textId="77777777" w:rsidTr="00382F5D">
        <w:trPr>
          <w:trHeight w:val="12"/>
        </w:trPr>
        <w:tc>
          <w:tcPr>
            <w:tcW w:w="8222" w:type="dxa"/>
            <w:vAlign w:val="center"/>
            <w:hideMark/>
          </w:tcPr>
          <w:p w14:paraId="4AC9BE01" w14:textId="77777777" w:rsidR="002440E9" w:rsidRPr="00653708" w:rsidRDefault="002440E9">
            <w:pPr>
              <w:rPr>
                <w:rFonts w:asciiTheme="minorHAnsi" w:eastAsia="Times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653708">
              <w:rPr>
                <w:rFonts w:asciiTheme="minorHAnsi" w:eastAsia="Times" w:hAnsiTheme="minorHAnsi" w:cstheme="minorHAnsi"/>
                <w:snapToGrid w:val="0"/>
                <w:color w:val="000000"/>
                <w:sz w:val="20"/>
                <w:szCs w:val="20"/>
              </w:rPr>
              <w:t>Nurse prescriber</w:t>
            </w:r>
          </w:p>
        </w:tc>
        <w:sdt>
          <w:sdtPr>
            <w:rPr>
              <w:rFonts w:asciiTheme="minorHAnsi" w:eastAsia="Times" w:hAnsiTheme="minorHAnsi" w:cstheme="minorHAnsi"/>
              <w:b/>
              <w:sz w:val="20"/>
              <w:szCs w:val="20"/>
            </w:rPr>
            <w:id w:val="-195092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1" w:type="dxa"/>
                <w:vAlign w:val="center"/>
                <w:hideMark/>
              </w:tcPr>
              <w:p w14:paraId="388B1869" w14:textId="426B52C2" w:rsidR="002440E9" w:rsidRPr="00653708" w:rsidRDefault="002440E9">
                <w:pPr>
                  <w:rPr>
                    <w:rFonts w:asciiTheme="minorHAnsi" w:eastAsia="Times" w:hAnsiTheme="minorHAnsi" w:cstheme="minorHAnsi"/>
                    <w:b/>
                    <w:sz w:val="20"/>
                    <w:szCs w:val="20"/>
                  </w:rPr>
                </w:pPr>
                <w:r w:rsidRPr="0065370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0E9" w:rsidRPr="00653708" w14:paraId="3C091BE3" w14:textId="77777777" w:rsidTr="002440E9">
        <w:trPr>
          <w:trHeight w:val="335"/>
        </w:trPr>
        <w:tc>
          <w:tcPr>
            <w:tcW w:w="9563" w:type="dxa"/>
            <w:gridSpan w:val="2"/>
            <w:vAlign w:val="bottom"/>
            <w:hideMark/>
          </w:tcPr>
          <w:p w14:paraId="30335322" w14:textId="7FA41018" w:rsidR="002440E9" w:rsidRPr="00653708" w:rsidRDefault="002440E9" w:rsidP="002440E9">
            <w:pPr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  <w:r w:rsidRPr="00653708">
              <w:rPr>
                <w:rFonts w:asciiTheme="minorHAnsi" w:hAnsiTheme="minorHAnsi" w:cstheme="minorHAnsi"/>
                <w:sz w:val="20"/>
                <w:szCs w:val="20"/>
              </w:rPr>
              <w:t>Other (please state) …..................................................................................</w:t>
            </w:r>
          </w:p>
        </w:tc>
      </w:tr>
    </w:tbl>
    <w:p w14:paraId="447FB9D1" w14:textId="77777777" w:rsidR="002440E9" w:rsidRPr="00653708" w:rsidRDefault="002440E9" w:rsidP="002440E9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3086568" w14:textId="77777777" w:rsidR="002440E9" w:rsidRPr="00653708" w:rsidRDefault="002440E9" w:rsidP="002440E9">
      <w:pPr>
        <w:rPr>
          <w:rFonts w:asciiTheme="minorHAnsi" w:hAnsiTheme="minorHAnsi" w:cstheme="minorHAnsi"/>
          <w:sz w:val="20"/>
          <w:szCs w:val="20"/>
        </w:rPr>
      </w:pPr>
      <w:r w:rsidRPr="00653708">
        <w:rPr>
          <w:rFonts w:asciiTheme="minorHAnsi" w:hAnsiTheme="minorHAnsi" w:cstheme="minorHAnsi"/>
          <w:b/>
          <w:bCs/>
          <w:sz w:val="20"/>
          <w:szCs w:val="20"/>
        </w:rPr>
        <w:t>Professional registration number:</w:t>
      </w:r>
      <w:r w:rsidRPr="00653708">
        <w:rPr>
          <w:rFonts w:asciiTheme="minorHAnsi" w:hAnsiTheme="minorHAnsi" w:cstheme="minorHAnsi"/>
          <w:sz w:val="20"/>
          <w:szCs w:val="20"/>
        </w:rPr>
        <w:t xml:space="preserve"> _______________________________</w:t>
      </w:r>
    </w:p>
    <w:p w14:paraId="242748DC" w14:textId="77777777" w:rsidR="002440E9" w:rsidRPr="00653708" w:rsidRDefault="002440E9" w:rsidP="002440E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222DFFD" w14:textId="77777777" w:rsidR="002440E9" w:rsidRPr="00653708" w:rsidRDefault="002440E9" w:rsidP="002440E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53708">
        <w:rPr>
          <w:rFonts w:asciiTheme="minorHAnsi" w:hAnsiTheme="minorHAnsi" w:cstheme="minorHAnsi"/>
          <w:b/>
          <w:bCs/>
          <w:sz w:val="20"/>
          <w:szCs w:val="20"/>
        </w:rPr>
        <w:t>Professional body:</w:t>
      </w:r>
    </w:p>
    <w:p w14:paraId="50C06D76" w14:textId="1AA80781" w:rsidR="00701E5B" w:rsidRPr="00653708" w:rsidRDefault="002440E9" w:rsidP="002440E9">
      <w:pPr>
        <w:rPr>
          <w:rFonts w:asciiTheme="minorHAnsi" w:eastAsia="Times" w:hAnsiTheme="minorHAnsi" w:cstheme="minorHAnsi"/>
          <w:bCs/>
          <w:i/>
          <w:iCs/>
          <w:sz w:val="20"/>
          <w:szCs w:val="20"/>
        </w:rPr>
      </w:pPr>
      <w:r w:rsidRPr="00653708">
        <w:rPr>
          <w:rFonts w:asciiTheme="minorHAnsi" w:hAnsiTheme="minorHAnsi" w:cstheme="minorHAnsi"/>
          <w:sz w:val="20"/>
          <w:szCs w:val="20"/>
        </w:rPr>
        <w:t xml:space="preserve">GMC </w:t>
      </w:r>
      <w:sdt>
        <w:sdtPr>
          <w:rPr>
            <w:rFonts w:asciiTheme="minorHAnsi" w:eastAsia="Times" w:hAnsiTheme="minorHAnsi" w:cstheme="minorHAnsi"/>
            <w:b/>
            <w:sz w:val="20"/>
            <w:szCs w:val="20"/>
          </w:rPr>
          <w:id w:val="1132826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370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653708">
        <w:rPr>
          <w:rFonts w:asciiTheme="minorHAnsi" w:eastAsia="Times" w:hAnsiTheme="minorHAnsi" w:cstheme="minorHAnsi"/>
          <w:b/>
          <w:sz w:val="20"/>
          <w:szCs w:val="20"/>
        </w:rPr>
        <w:tab/>
      </w:r>
      <w:proofErr w:type="spellStart"/>
      <w:r w:rsidRPr="00653708">
        <w:rPr>
          <w:rFonts w:asciiTheme="minorHAnsi" w:hAnsiTheme="minorHAnsi" w:cstheme="minorHAnsi"/>
          <w:sz w:val="20"/>
          <w:szCs w:val="20"/>
        </w:rPr>
        <w:t>GPhC</w:t>
      </w:r>
      <w:proofErr w:type="spellEnd"/>
      <w:r w:rsidRPr="00653708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eastAsia="Times" w:hAnsiTheme="minorHAnsi" w:cstheme="minorHAnsi"/>
            <w:b/>
            <w:sz w:val="20"/>
            <w:szCs w:val="20"/>
          </w:rPr>
          <w:id w:val="1058510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370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653708">
        <w:rPr>
          <w:rFonts w:asciiTheme="minorHAnsi" w:hAnsiTheme="minorHAnsi" w:cstheme="minorHAnsi"/>
          <w:sz w:val="20"/>
          <w:szCs w:val="20"/>
        </w:rPr>
        <w:t xml:space="preserve"> </w:t>
      </w:r>
      <w:r w:rsidRPr="00653708">
        <w:rPr>
          <w:rFonts w:asciiTheme="minorHAnsi" w:hAnsiTheme="minorHAnsi" w:cstheme="minorHAnsi"/>
          <w:sz w:val="20"/>
          <w:szCs w:val="20"/>
        </w:rPr>
        <w:tab/>
        <w:t xml:space="preserve">NMC </w:t>
      </w:r>
      <w:sdt>
        <w:sdtPr>
          <w:rPr>
            <w:rFonts w:asciiTheme="minorHAnsi" w:eastAsia="Times" w:hAnsiTheme="minorHAnsi" w:cstheme="minorHAnsi"/>
            <w:b/>
            <w:sz w:val="20"/>
            <w:szCs w:val="20"/>
          </w:rPr>
          <w:id w:val="-453251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F85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Pr="00653708">
        <w:rPr>
          <w:rFonts w:asciiTheme="minorHAnsi" w:eastAsia="Times" w:hAnsiTheme="minorHAnsi" w:cstheme="minorHAnsi"/>
          <w:b/>
          <w:sz w:val="20"/>
          <w:szCs w:val="20"/>
        </w:rPr>
        <w:tab/>
      </w:r>
      <w:r w:rsidRPr="00653708">
        <w:rPr>
          <w:rFonts w:asciiTheme="minorHAnsi" w:eastAsia="Times" w:hAnsiTheme="minorHAnsi" w:cstheme="minorHAnsi"/>
          <w:bCs/>
          <w:sz w:val="20"/>
          <w:szCs w:val="20"/>
        </w:rPr>
        <w:t>Other</w:t>
      </w:r>
      <w:r w:rsidRPr="00653708">
        <w:rPr>
          <w:rFonts w:asciiTheme="minorHAnsi" w:eastAsia="Times" w:hAnsiTheme="minorHAnsi" w:cstheme="minorHAnsi"/>
          <w:b/>
          <w:sz w:val="20"/>
          <w:szCs w:val="20"/>
        </w:rPr>
        <w:t xml:space="preserve"> </w:t>
      </w:r>
      <w:sdt>
        <w:sdtPr>
          <w:rPr>
            <w:rFonts w:asciiTheme="minorHAnsi" w:eastAsia="Times" w:hAnsiTheme="minorHAnsi" w:cstheme="minorHAnsi"/>
            <w:b/>
            <w:sz w:val="20"/>
            <w:szCs w:val="20"/>
          </w:rPr>
          <w:id w:val="1648172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370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653708">
        <w:rPr>
          <w:rFonts w:asciiTheme="minorHAnsi" w:eastAsia="Times" w:hAnsiTheme="minorHAnsi" w:cstheme="minorHAnsi"/>
          <w:b/>
          <w:sz w:val="20"/>
          <w:szCs w:val="20"/>
        </w:rPr>
        <w:t xml:space="preserve"> </w:t>
      </w:r>
      <w:r w:rsidRPr="00653708">
        <w:rPr>
          <w:rFonts w:asciiTheme="minorHAnsi" w:eastAsia="Times" w:hAnsiTheme="minorHAnsi" w:cstheme="minorHAnsi"/>
          <w:bCs/>
          <w:i/>
          <w:iCs/>
          <w:sz w:val="20"/>
          <w:szCs w:val="20"/>
        </w:rPr>
        <w:t>Specify:</w:t>
      </w:r>
      <w:r w:rsidRPr="00653708">
        <w:rPr>
          <w:rFonts w:asciiTheme="minorHAnsi" w:eastAsia="Times" w:hAnsiTheme="minorHAnsi" w:cstheme="minorHAnsi"/>
          <w:bCs/>
          <w:sz w:val="20"/>
          <w:szCs w:val="20"/>
        </w:rPr>
        <w:t xml:space="preserve"> </w:t>
      </w:r>
      <w:r w:rsidRPr="00653708">
        <w:rPr>
          <w:rFonts w:asciiTheme="minorHAnsi" w:eastAsia="Times" w:hAnsiTheme="minorHAnsi" w:cstheme="minorHAnsi"/>
          <w:bCs/>
          <w:i/>
          <w:iCs/>
          <w:sz w:val="20"/>
          <w:szCs w:val="20"/>
        </w:rPr>
        <w:t>____________________________</w:t>
      </w:r>
      <w:r w:rsidR="00497F85">
        <w:rPr>
          <w:rFonts w:asciiTheme="minorHAnsi" w:eastAsia="Times" w:hAnsiTheme="minorHAnsi" w:cstheme="minorHAnsi"/>
          <w:bCs/>
          <w:i/>
          <w:iCs/>
          <w:sz w:val="20"/>
          <w:szCs w:val="20"/>
        </w:rPr>
        <w:br/>
      </w:r>
      <w:r w:rsidR="00497F85">
        <w:rPr>
          <w:rFonts w:asciiTheme="minorHAnsi" w:eastAsia="Times" w:hAnsiTheme="minorHAnsi" w:cstheme="minorHAnsi"/>
          <w:bCs/>
          <w:i/>
          <w:iCs/>
          <w:sz w:val="20"/>
          <w:szCs w:val="20"/>
        </w:rPr>
        <w:br/>
      </w:r>
      <w:r w:rsidR="00701E5B">
        <w:rPr>
          <w:rFonts w:asciiTheme="minorHAnsi" w:hAnsiTheme="minorHAnsi" w:cstheme="minorHAnsi"/>
          <w:b/>
          <w:bCs/>
          <w:sz w:val="20"/>
          <w:szCs w:val="20"/>
        </w:rPr>
        <w:t>Previous</w:t>
      </w:r>
      <w:r w:rsidR="00701E5B" w:rsidRPr="00653708">
        <w:rPr>
          <w:rFonts w:asciiTheme="minorHAnsi" w:hAnsiTheme="minorHAnsi" w:cstheme="minorHAnsi"/>
          <w:b/>
          <w:bCs/>
          <w:sz w:val="20"/>
          <w:szCs w:val="20"/>
        </w:rPr>
        <w:t xml:space="preserve"> experience of supervising prescribing training:</w:t>
      </w:r>
      <w:r w:rsidR="00701E5B">
        <w:rPr>
          <w:rFonts w:asciiTheme="minorHAnsi" w:hAnsiTheme="minorHAnsi" w:cstheme="minorHAnsi"/>
          <w:b/>
          <w:bCs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8"/>
        <w:gridCol w:w="1100"/>
        <w:gridCol w:w="1100"/>
      </w:tblGrid>
      <w:tr w:rsidR="00701E5B" w14:paraId="479BCD2B" w14:textId="77777777" w:rsidTr="00701E5B">
        <w:tc>
          <w:tcPr>
            <w:tcW w:w="7428" w:type="dxa"/>
          </w:tcPr>
          <w:p w14:paraId="4E50875C" w14:textId="77777777" w:rsidR="00701E5B" w:rsidRDefault="00701E5B" w:rsidP="002440E9">
            <w:pPr>
              <w:rPr>
                <w:rFonts w:asciiTheme="minorHAnsi" w:eastAsia="Times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</w:tcPr>
          <w:p w14:paraId="0265AF2A" w14:textId="01190177" w:rsidR="00701E5B" w:rsidRPr="00701E5B" w:rsidRDefault="00701E5B" w:rsidP="002440E9">
            <w:pPr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  <w:r w:rsidRPr="00701E5B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Primary Supervisor</w:t>
            </w:r>
          </w:p>
        </w:tc>
        <w:tc>
          <w:tcPr>
            <w:tcW w:w="1100" w:type="dxa"/>
          </w:tcPr>
          <w:p w14:paraId="11FD9077" w14:textId="214405FD" w:rsidR="00701E5B" w:rsidRPr="00701E5B" w:rsidRDefault="00701E5B" w:rsidP="002440E9">
            <w:pPr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  <w:r w:rsidRPr="00701E5B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Secondary Supervisor</w:t>
            </w:r>
          </w:p>
        </w:tc>
      </w:tr>
      <w:tr w:rsidR="00701E5B" w14:paraId="2BA3ACE5" w14:textId="77777777" w:rsidTr="00701E5B">
        <w:tc>
          <w:tcPr>
            <w:tcW w:w="7428" w:type="dxa"/>
          </w:tcPr>
          <w:p w14:paraId="3F1AD458" w14:textId="4CA17B5E" w:rsidR="00701E5B" w:rsidRDefault="00701E5B" w:rsidP="002440E9">
            <w:pPr>
              <w:rPr>
                <w:rFonts w:asciiTheme="minorHAnsi" w:eastAsia="Times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bCs/>
                <w:i/>
                <w:iCs/>
                <w:sz w:val="20"/>
                <w:szCs w:val="20"/>
              </w:rPr>
              <w:t>Medical trainee</w:t>
            </w:r>
          </w:p>
        </w:tc>
        <w:tc>
          <w:tcPr>
            <w:tcW w:w="1100" w:type="dxa"/>
          </w:tcPr>
          <w:p w14:paraId="03511920" w14:textId="5EB71D32" w:rsidR="00701E5B" w:rsidRDefault="00000000" w:rsidP="002440E9">
            <w:pPr>
              <w:rPr>
                <w:rFonts w:asciiTheme="minorHAnsi" w:eastAsia="Times" w:hAnsiTheme="minorHAnsi" w:cstheme="minorHAnsi"/>
                <w:bCs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eastAsia="Times" w:hAnsiTheme="minorHAnsi" w:cstheme="minorHAnsi"/>
                  <w:b/>
                  <w:sz w:val="20"/>
                  <w:szCs w:val="20"/>
                </w:rPr>
                <w:id w:val="105304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1E5B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01E5B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HAnsi" w:eastAsia="Times" w:hAnsiTheme="minorHAnsi" w:cstheme="minorHAnsi"/>
              <w:b/>
              <w:sz w:val="20"/>
              <w:szCs w:val="20"/>
            </w:rPr>
            <w:id w:val="167453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0" w:type="dxa"/>
              </w:tcPr>
              <w:p w14:paraId="593D9C57" w14:textId="5789463E" w:rsidR="00701E5B" w:rsidRDefault="00701E5B" w:rsidP="002440E9">
                <w:pPr>
                  <w:rPr>
                    <w:rFonts w:asciiTheme="minorHAnsi" w:eastAsia="Times" w:hAnsiTheme="minorHAnsi" w:cstheme="minorHAnsi"/>
                    <w:bCs/>
                    <w:i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1E5B" w14:paraId="08421709" w14:textId="77777777" w:rsidTr="00701E5B">
        <w:tc>
          <w:tcPr>
            <w:tcW w:w="7428" w:type="dxa"/>
            <w:vAlign w:val="center"/>
          </w:tcPr>
          <w:p w14:paraId="66A0CC62" w14:textId="77777777" w:rsidR="00701E5B" w:rsidRPr="00653708" w:rsidRDefault="00701E5B" w:rsidP="00701E5B">
            <w:pPr>
              <w:rPr>
                <w:rFonts w:asciiTheme="minorHAnsi" w:eastAsia="Times" w:hAnsiTheme="minorHAnsi" w:cstheme="minorHAnsi"/>
                <w:i/>
                <w:iCs/>
                <w:sz w:val="20"/>
                <w:szCs w:val="20"/>
              </w:rPr>
            </w:pPr>
            <w:r w:rsidRPr="00653708">
              <w:rPr>
                <w:rFonts w:asciiTheme="minorHAnsi" w:eastAsia="Times" w:hAnsiTheme="minorHAnsi" w:cstheme="minorHAnsi"/>
                <w:i/>
                <w:iCs/>
                <w:sz w:val="20"/>
                <w:szCs w:val="20"/>
              </w:rPr>
              <w:t>Pharmacist on a non-medical prescribing programme</w:t>
            </w:r>
          </w:p>
          <w:p w14:paraId="41CDCC67" w14:textId="77777777" w:rsidR="00701E5B" w:rsidRPr="00653708" w:rsidRDefault="00701E5B" w:rsidP="00701E5B">
            <w:pPr>
              <w:rPr>
                <w:rFonts w:asciiTheme="minorHAnsi" w:eastAsia="Times" w:hAnsiTheme="minorHAnsi" w:cstheme="minorHAnsi"/>
                <w:b/>
                <w:i/>
                <w:iCs/>
                <w:sz w:val="20"/>
                <w:szCs w:val="20"/>
              </w:rPr>
            </w:pPr>
          </w:p>
          <w:p w14:paraId="412C9E44" w14:textId="0F276E7A" w:rsidR="00701E5B" w:rsidRDefault="00701E5B" w:rsidP="00701E5B">
            <w:pPr>
              <w:rPr>
                <w:rFonts w:asciiTheme="minorHAnsi" w:eastAsia="Times" w:hAnsiTheme="minorHAnsi" w:cstheme="minorHAnsi"/>
                <w:bCs/>
                <w:i/>
                <w:iCs/>
                <w:sz w:val="20"/>
                <w:szCs w:val="20"/>
              </w:rPr>
            </w:pPr>
            <w:r w:rsidRPr="00653708">
              <w:rPr>
                <w:rFonts w:asciiTheme="minorHAnsi" w:eastAsia="Times" w:hAnsiTheme="minorHAnsi" w:cstheme="minorHAnsi"/>
                <w:bCs/>
                <w:i/>
                <w:iCs/>
                <w:sz w:val="20"/>
                <w:szCs w:val="20"/>
              </w:rPr>
              <w:t>Specify university</w:t>
            </w:r>
            <w:r>
              <w:rPr>
                <w:rFonts w:asciiTheme="minorHAnsi" w:eastAsia="Times" w:hAnsiTheme="minorHAnsi" w:cstheme="minorHAnsi"/>
                <w:bCs/>
                <w:i/>
                <w:iCs/>
                <w:sz w:val="20"/>
                <w:szCs w:val="20"/>
              </w:rPr>
              <w:t>/universities</w:t>
            </w:r>
            <w:r w:rsidRPr="00653708">
              <w:rPr>
                <w:rFonts w:asciiTheme="minorHAnsi" w:eastAsia="Times" w:hAnsiTheme="minorHAnsi" w:cstheme="minorHAnsi"/>
                <w:bCs/>
                <w:i/>
                <w:iCs/>
                <w:sz w:val="20"/>
                <w:szCs w:val="20"/>
              </w:rPr>
              <w:t>: __________________________________</w:t>
            </w:r>
          </w:p>
        </w:tc>
        <w:sdt>
          <w:sdtPr>
            <w:rPr>
              <w:rFonts w:asciiTheme="minorHAnsi" w:eastAsia="Times" w:hAnsiTheme="minorHAnsi" w:cstheme="minorHAnsi"/>
              <w:b/>
              <w:sz w:val="20"/>
              <w:szCs w:val="20"/>
            </w:rPr>
            <w:id w:val="-189434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0" w:type="dxa"/>
              </w:tcPr>
              <w:p w14:paraId="67C05EB5" w14:textId="7812EE5D" w:rsidR="00701E5B" w:rsidRDefault="00701E5B" w:rsidP="00701E5B">
                <w:pPr>
                  <w:rPr>
                    <w:rFonts w:asciiTheme="minorHAnsi" w:eastAsia="Times" w:hAnsiTheme="minorHAnsi" w:cstheme="minorHAnsi"/>
                    <w:bCs/>
                    <w:i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" w:hAnsiTheme="minorHAnsi" w:cstheme="minorHAnsi"/>
              <w:b/>
              <w:sz w:val="20"/>
              <w:szCs w:val="20"/>
            </w:rPr>
            <w:id w:val="95283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0" w:type="dxa"/>
              </w:tcPr>
              <w:p w14:paraId="59FE34F2" w14:textId="1867E0F4" w:rsidR="00701E5B" w:rsidRDefault="00701E5B" w:rsidP="00701E5B">
                <w:pPr>
                  <w:rPr>
                    <w:rFonts w:asciiTheme="minorHAnsi" w:eastAsia="Times" w:hAnsiTheme="minorHAnsi" w:cstheme="minorHAnsi"/>
                    <w:bCs/>
                    <w:i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1E5B" w14:paraId="77FB510E" w14:textId="77777777" w:rsidTr="00FF4732">
        <w:tc>
          <w:tcPr>
            <w:tcW w:w="7428" w:type="dxa"/>
            <w:vAlign w:val="center"/>
          </w:tcPr>
          <w:p w14:paraId="25783192" w14:textId="64DB0C18" w:rsidR="00701E5B" w:rsidRPr="00653708" w:rsidRDefault="007D3835" w:rsidP="00701E5B">
            <w:pPr>
              <w:rPr>
                <w:rFonts w:asciiTheme="minorHAnsi" w:eastAsia="Times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i/>
                <w:iCs/>
                <w:sz w:val="20"/>
                <w:szCs w:val="20"/>
              </w:rPr>
              <w:t>Other healthcare professional</w:t>
            </w:r>
            <w:r w:rsidR="00701E5B" w:rsidRPr="00653708">
              <w:rPr>
                <w:rFonts w:asciiTheme="minorHAnsi" w:eastAsia="Times" w:hAnsiTheme="minorHAnsi" w:cstheme="minorHAnsi"/>
                <w:i/>
                <w:iCs/>
                <w:sz w:val="20"/>
                <w:szCs w:val="20"/>
              </w:rPr>
              <w:t xml:space="preserve"> on a non-medical prescribing programme</w:t>
            </w:r>
          </w:p>
          <w:p w14:paraId="0F126B1C" w14:textId="77777777" w:rsidR="00701E5B" w:rsidRPr="00653708" w:rsidRDefault="00701E5B" w:rsidP="00701E5B">
            <w:pPr>
              <w:rPr>
                <w:rFonts w:asciiTheme="minorHAnsi" w:eastAsia="Times" w:hAnsiTheme="minorHAnsi" w:cstheme="minorHAnsi"/>
                <w:b/>
                <w:i/>
                <w:iCs/>
                <w:sz w:val="20"/>
                <w:szCs w:val="20"/>
              </w:rPr>
            </w:pPr>
          </w:p>
          <w:p w14:paraId="6A7A760E" w14:textId="71D70478" w:rsidR="00701E5B" w:rsidRDefault="00701E5B" w:rsidP="00701E5B">
            <w:pPr>
              <w:rPr>
                <w:rFonts w:asciiTheme="minorHAnsi" w:eastAsia="Times" w:hAnsiTheme="minorHAnsi" w:cstheme="minorHAnsi"/>
                <w:bCs/>
                <w:i/>
                <w:iCs/>
                <w:sz w:val="20"/>
                <w:szCs w:val="20"/>
              </w:rPr>
            </w:pPr>
            <w:r w:rsidRPr="00653708">
              <w:rPr>
                <w:rFonts w:asciiTheme="minorHAnsi" w:eastAsia="Times" w:hAnsiTheme="minorHAnsi" w:cstheme="minorHAnsi"/>
                <w:bCs/>
                <w:i/>
                <w:iCs/>
                <w:sz w:val="20"/>
                <w:szCs w:val="20"/>
              </w:rPr>
              <w:t>Specify university</w:t>
            </w:r>
            <w:r>
              <w:rPr>
                <w:rFonts w:asciiTheme="minorHAnsi" w:eastAsia="Times" w:hAnsiTheme="minorHAnsi" w:cstheme="minorHAnsi"/>
                <w:bCs/>
                <w:i/>
                <w:iCs/>
                <w:sz w:val="20"/>
                <w:szCs w:val="20"/>
              </w:rPr>
              <w:t>/universities</w:t>
            </w:r>
            <w:r w:rsidRPr="00653708">
              <w:rPr>
                <w:rFonts w:asciiTheme="minorHAnsi" w:eastAsia="Times" w:hAnsiTheme="minorHAnsi" w:cstheme="minorHAnsi"/>
                <w:bCs/>
                <w:i/>
                <w:iCs/>
                <w:sz w:val="20"/>
                <w:szCs w:val="20"/>
              </w:rPr>
              <w:t>: __________________________________</w:t>
            </w:r>
            <w:r>
              <w:rPr>
                <w:rFonts w:asciiTheme="minorHAnsi" w:eastAsia="Times" w:hAnsiTheme="minorHAnsi" w:cstheme="minorHAnsi"/>
                <w:bCs/>
                <w:i/>
                <w:iCs/>
                <w:sz w:val="20"/>
                <w:szCs w:val="20"/>
              </w:rPr>
              <w:br/>
            </w:r>
          </w:p>
        </w:tc>
        <w:sdt>
          <w:sdtPr>
            <w:rPr>
              <w:rFonts w:asciiTheme="minorHAnsi" w:eastAsia="Times" w:hAnsiTheme="minorHAnsi" w:cstheme="minorHAnsi"/>
              <w:b/>
              <w:sz w:val="20"/>
              <w:szCs w:val="20"/>
            </w:rPr>
            <w:id w:val="31237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0" w:type="dxa"/>
              </w:tcPr>
              <w:p w14:paraId="770FE35B" w14:textId="38BBEC53" w:rsidR="00701E5B" w:rsidRDefault="00701E5B" w:rsidP="00701E5B">
                <w:pPr>
                  <w:rPr>
                    <w:rFonts w:asciiTheme="minorHAnsi" w:eastAsia="Times" w:hAnsiTheme="minorHAnsi" w:cstheme="minorHAnsi"/>
                    <w:bCs/>
                    <w:i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Times" w:hAnsiTheme="minorHAnsi" w:cstheme="minorHAnsi"/>
              <w:b/>
              <w:sz w:val="20"/>
              <w:szCs w:val="20"/>
            </w:rPr>
            <w:id w:val="-93358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0" w:type="dxa"/>
              </w:tcPr>
              <w:p w14:paraId="379205F5" w14:textId="25C249AE" w:rsidR="00701E5B" w:rsidRDefault="00701E5B" w:rsidP="00701E5B">
                <w:pPr>
                  <w:rPr>
                    <w:rFonts w:asciiTheme="minorHAnsi" w:eastAsia="Times" w:hAnsiTheme="minorHAnsi" w:cstheme="minorHAnsi"/>
                    <w:bCs/>
                    <w:i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EF7AC00" w14:textId="58DA7B7E" w:rsidR="002440E9" w:rsidRPr="00653708" w:rsidRDefault="002440E9" w:rsidP="002440E9">
      <w:pPr>
        <w:rPr>
          <w:rFonts w:asciiTheme="minorHAnsi" w:hAnsiTheme="minorHAnsi" w:cstheme="minorHAnsi"/>
          <w:bCs/>
          <w:sz w:val="20"/>
          <w:szCs w:val="20"/>
        </w:rPr>
      </w:pPr>
      <w:r w:rsidRPr="00653708">
        <w:rPr>
          <w:rFonts w:asciiTheme="minorHAnsi" w:eastAsia="Times" w:hAnsiTheme="minorHAnsi" w:cstheme="minorHAnsi"/>
          <w:bCs/>
          <w:i/>
          <w:iCs/>
          <w:sz w:val="20"/>
          <w:szCs w:val="20"/>
        </w:rPr>
        <w:br/>
      </w:r>
    </w:p>
    <w:p w14:paraId="648E83EF" w14:textId="1531A6DD" w:rsidR="00E66765" w:rsidRPr="00653708" w:rsidRDefault="002440E9" w:rsidP="002440E9">
      <w:pPr>
        <w:rPr>
          <w:rFonts w:asciiTheme="minorHAnsi" w:hAnsiTheme="minorHAnsi" w:cstheme="minorHAnsi"/>
          <w:sz w:val="20"/>
          <w:szCs w:val="20"/>
        </w:rPr>
      </w:pPr>
      <w:r w:rsidRPr="00653708">
        <w:rPr>
          <w:rFonts w:asciiTheme="minorHAnsi" w:hAnsiTheme="minorHAnsi" w:cstheme="minorHAnsi"/>
          <w:sz w:val="20"/>
          <w:szCs w:val="20"/>
        </w:rPr>
        <w:lastRenderedPageBreak/>
        <w:br/>
      </w:r>
    </w:p>
    <w:p w14:paraId="28A5E01C" w14:textId="77777777" w:rsidR="009F37DC" w:rsidRPr="00653708" w:rsidRDefault="009F37DC" w:rsidP="009F37DC">
      <w:pPr>
        <w:rPr>
          <w:rFonts w:asciiTheme="minorHAnsi" w:hAnsiTheme="minorHAnsi" w:cstheme="minorHAnsi"/>
          <w:sz w:val="20"/>
          <w:szCs w:val="20"/>
        </w:rPr>
      </w:pPr>
    </w:p>
    <w:p w14:paraId="167B52AF" w14:textId="3BED89DF" w:rsidR="00DF2564" w:rsidRPr="00653708" w:rsidRDefault="00393499" w:rsidP="009F37D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653708">
        <w:rPr>
          <w:rFonts w:asciiTheme="minorHAnsi" w:hAnsiTheme="minorHAnsi" w:cstheme="minorHAnsi"/>
          <w:sz w:val="20"/>
          <w:szCs w:val="20"/>
        </w:rPr>
        <w:t xml:space="preserve">Please confirm that you meet each of the below criteria by typing ‘yes’ into the box alongside each criterion and providing additional information where </w:t>
      </w:r>
      <w:r w:rsidR="007F64F9" w:rsidRPr="00653708">
        <w:rPr>
          <w:rFonts w:asciiTheme="minorHAnsi" w:hAnsiTheme="minorHAnsi" w:cstheme="minorHAnsi"/>
          <w:sz w:val="20"/>
          <w:szCs w:val="20"/>
        </w:rPr>
        <w:t>appropriate</w:t>
      </w:r>
      <w:r w:rsidRPr="00653708">
        <w:rPr>
          <w:rFonts w:asciiTheme="minorHAnsi" w:hAnsiTheme="minorHAnsi" w:cstheme="minorHAnsi"/>
          <w:sz w:val="20"/>
          <w:szCs w:val="20"/>
        </w:rPr>
        <w:t>.</w:t>
      </w:r>
    </w:p>
    <w:p w14:paraId="6C149584" w14:textId="77777777" w:rsidR="00393499" w:rsidRPr="00653708" w:rsidRDefault="00393499" w:rsidP="00E6676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393499" w:rsidRPr="00653708" w14:paraId="2C629412" w14:textId="77777777" w:rsidTr="5AC24173">
        <w:tc>
          <w:tcPr>
            <w:tcW w:w="7225" w:type="dxa"/>
            <w:vAlign w:val="center"/>
          </w:tcPr>
          <w:p w14:paraId="70AE243F" w14:textId="5CD735ED" w:rsidR="00393499" w:rsidRPr="00653708" w:rsidRDefault="00393499" w:rsidP="003934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3708">
              <w:rPr>
                <w:rFonts w:asciiTheme="minorHAnsi" w:hAnsiTheme="minorHAnsi" w:cstheme="minorHAnsi"/>
                <w:b/>
                <w:sz w:val="20"/>
                <w:szCs w:val="20"/>
              </w:rPr>
              <w:t>Criteria</w:t>
            </w:r>
          </w:p>
        </w:tc>
        <w:tc>
          <w:tcPr>
            <w:tcW w:w="2403" w:type="dxa"/>
            <w:vAlign w:val="center"/>
          </w:tcPr>
          <w:p w14:paraId="63B185B0" w14:textId="7172F731" w:rsidR="00393499" w:rsidRPr="00653708" w:rsidRDefault="00DB503A" w:rsidP="00DB50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37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Confirmation </w:t>
            </w:r>
            <w:r w:rsidR="00393499" w:rsidRPr="00653708">
              <w:rPr>
                <w:rFonts w:asciiTheme="minorHAnsi" w:hAnsiTheme="minorHAnsi" w:cstheme="minorHAnsi"/>
                <w:b/>
                <w:sz w:val="20"/>
                <w:szCs w:val="20"/>
              </w:rPr>
              <w:t>and supporting information</w:t>
            </w:r>
          </w:p>
        </w:tc>
      </w:tr>
      <w:tr w:rsidR="00393499" w:rsidRPr="00653708" w14:paraId="161EDFDF" w14:textId="77777777" w:rsidTr="5AC24173">
        <w:trPr>
          <w:trHeight w:val="497"/>
        </w:trPr>
        <w:tc>
          <w:tcPr>
            <w:tcW w:w="7225" w:type="dxa"/>
            <w:vAlign w:val="center"/>
          </w:tcPr>
          <w:p w14:paraId="69B51248" w14:textId="1D5F2041" w:rsidR="00FB4B43" w:rsidRPr="000F49D0" w:rsidRDefault="00653708" w:rsidP="003934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9D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393499" w:rsidRPr="000F49D0">
              <w:rPr>
                <w:rFonts w:asciiTheme="minorHAnsi" w:hAnsiTheme="minorHAnsi" w:cstheme="minorHAnsi"/>
                <w:sz w:val="20"/>
                <w:szCs w:val="20"/>
              </w:rPr>
              <w:t xml:space="preserve"> have at least three years</w:t>
            </w:r>
            <w:r w:rsidR="008E5B29" w:rsidRPr="000F49D0">
              <w:rPr>
                <w:rFonts w:asciiTheme="minorHAnsi" w:hAnsiTheme="minorHAnsi" w:cstheme="minorHAnsi"/>
                <w:sz w:val="20"/>
                <w:szCs w:val="20"/>
              </w:rPr>
              <w:t xml:space="preserve"> of</w:t>
            </w:r>
            <w:r w:rsidR="00393499" w:rsidRPr="000F49D0">
              <w:rPr>
                <w:rFonts w:asciiTheme="minorHAnsi" w:hAnsiTheme="minorHAnsi" w:cstheme="minorHAnsi"/>
                <w:sz w:val="20"/>
                <w:szCs w:val="20"/>
              </w:rPr>
              <w:t xml:space="preserve"> recent </w:t>
            </w:r>
            <w:r w:rsidR="00B25CDD" w:rsidRPr="000F49D0">
              <w:rPr>
                <w:rFonts w:asciiTheme="minorHAnsi" w:hAnsiTheme="minorHAnsi" w:cstheme="minorHAnsi"/>
                <w:b/>
                <w:sz w:val="20"/>
                <w:szCs w:val="20"/>
              </w:rPr>
              <w:t>prescribing</w:t>
            </w:r>
            <w:r w:rsidR="00393499" w:rsidRPr="000F49D0">
              <w:rPr>
                <w:rFonts w:asciiTheme="minorHAnsi" w:hAnsiTheme="minorHAnsi" w:cstheme="minorHAnsi"/>
                <w:sz w:val="20"/>
                <w:szCs w:val="20"/>
              </w:rPr>
              <w:t xml:space="preserve"> experience for a group of patients / clients in the relevant field of practice (as specified above).</w:t>
            </w:r>
          </w:p>
        </w:tc>
        <w:tc>
          <w:tcPr>
            <w:tcW w:w="2403" w:type="dxa"/>
            <w:vAlign w:val="center"/>
          </w:tcPr>
          <w:p w14:paraId="628B53E8" w14:textId="77777777" w:rsidR="00393499" w:rsidRPr="00653708" w:rsidRDefault="00393499" w:rsidP="003934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3499" w:rsidRPr="00653708" w14:paraId="54C02598" w14:textId="77777777" w:rsidTr="5AC24173">
        <w:tc>
          <w:tcPr>
            <w:tcW w:w="7225" w:type="dxa"/>
            <w:vAlign w:val="center"/>
          </w:tcPr>
          <w:p w14:paraId="397F39C4" w14:textId="18FADE2B" w:rsidR="00FB4B43" w:rsidRPr="000F49D0" w:rsidRDefault="00B25CDD" w:rsidP="0039349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49D0">
              <w:rPr>
                <w:rFonts w:asciiTheme="minorHAnsi" w:hAnsiTheme="minorHAnsi" w:cstheme="minorHAnsi"/>
                <w:sz w:val="20"/>
                <w:szCs w:val="20"/>
              </w:rPr>
              <w:t>I am competent at prescribing in the relevant clinical field and actively prescribe in the area</w:t>
            </w:r>
          </w:p>
        </w:tc>
        <w:tc>
          <w:tcPr>
            <w:tcW w:w="2403" w:type="dxa"/>
            <w:vAlign w:val="center"/>
          </w:tcPr>
          <w:p w14:paraId="60D7E02E" w14:textId="77777777" w:rsidR="00393499" w:rsidRPr="00653708" w:rsidRDefault="00393499" w:rsidP="003934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CDD" w:rsidRPr="00653708" w14:paraId="79A01624" w14:textId="77777777" w:rsidTr="5AC24173">
        <w:tc>
          <w:tcPr>
            <w:tcW w:w="7225" w:type="dxa"/>
            <w:vAlign w:val="center"/>
          </w:tcPr>
          <w:p w14:paraId="4E2466D6" w14:textId="09618399" w:rsidR="00B25CDD" w:rsidRPr="000F49D0" w:rsidRDefault="00B25CDD" w:rsidP="003934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9D0">
              <w:rPr>
                <w:rFonts w:asciiTheme="minorHAnsi" w:hAnsiTheme="minorHAnsi" w:cstheme="minorHAnsi"/>
                <w:sz w:val="20"/>
                <w:szCs w:val="20"/>
              </w:rPr>
              <w:t>I have appropriate and up-to-date patient-facing clinical and diagnostic skills</w:t>
            </w:r>
            <w:r w:rsidR="00653708" w:rsidRPr="000F49D0">
              <w:rPr>
                <w:rFonts w:asciiTheme="minorHAnsi" w:hAnsiTheme="minorHAnsi" w:cstheme="minorHAnsi"/>
                <w:sz w:val="20"/>
                <w:szCs w:val="20"/>
              </w:rPr>
              <w:t xml:space="preserve"> relating to the area of specialist practice</w:t>
            </w:r>
          </w:p>
        </w:tc>
        <w:tc>
          <w:tcPr>
            <w:tcW w:w="2403" w:type="dxa"/>
            <w:vAlign w:val="center"/>
          </w:tcPr>
          <w:p w14:paraId="6589FC47" w14:textId="77777777" w:rsidR="00B25CDD" w:rsidRPr="00653708" w:rsidRDefault="00B25CDD" w:rsidP="003934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5AC24173" w14:paraId="1D0DF70C" w14:textId="77777777" w:rsidTr="5AC24173">
        <w:tc>
          <w:tcPr>
            <w:tcW w:w="7225" w:type="dxa"/>
            <w:vAlign w:val="center"/>
          </w:tcPr>
          <w:p w14:paraId="0A348527" w14:textId="1C90B2AA" w:rsidR="5AC24173" w:rsidRDefault="5AC24173" w:rsidP="5AC2417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5AC24173">
              <w:rPr>
                <w:rFonts w:asciiTheme="minorHAnsi" w:hAnsiTheme="minorHAnsi" w:cstheme="minorBidi"/>
                <w:sz w:val="20"/>
                <w:szCs w:val="20"/>
              </w:rPr>
              <w:t>I have appropriate skills and experience in the assessment of clinical and diagnostic skills relating to the area of specialist practice</w:t>
            </w:r>
          </w:p>
        </w:tc>
        <w:tc>
          <w:tcPr>
            <w:tcW w:w="2403" w:type="dxa"/>
            <w:vAlign w:val="center"/>
          </w:tcPr>
          <w:p w14:paraId="49B484B9" w14:textId="51B93CD5" w:rsidR="5AC24173" w:rsidRDefault="5AC24173" w:rsidP="5AC2417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393499" w:rsidRPr="00653708" w14:paraId="16086F6B" w14:textId="77777777" w:rsidTr="5AC24173">
        <w:tc>
          <w:tcPr>
            <w:tcW w:w="7225" w:type="dxa"/>
            <w:vAlign w:val="center"/>
          </w:tcPr>
          <w:p w14:paraId="6A6F0CBC" w14:textId="19E26961" w:rsidR="00FB4B43" w:rsidRPr="000F49D0" w:rsidRDefault="00653708" w:rsidP="00653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9D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393499" w:rsidRPr="000F49D0">
              <w:rPr>
                <w:rFonts w:asciiTheme="minorHAnsi" w:hAnsiTheme="minorHAnsi" w:cstheme="minorHAnsi"/>
                <w:sz w:val="20"/>
                <w:szCs w:val="20"/>
              </w:rPr>
              <w:t xml:space="preserve"> have the support of </w:t>
            </w:r>
            <w:r w:rsidRPr="000F49D0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r w:rsidR="00393499" w:rsidRPr="000F49D0">
              <w:rPr>
                <w:rFonts w:asciiTheme="minorHAnsi" w:hAnsiTheme="minorHAnsi" w:cstheme="minorHAnsi"/>
                <w:sz w:val="20"/>
                <w:szCs w:val="20"/>
              </w:rPr>
              <w:t xml:space="preserve"> employing organisation or GP practice to act as the D</w:t>
            </w:r>
            <w:r w:rsidR="00956E50" w:rsidRPr="000F49D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393499" w:rsidRPr="000F49D0">
              <w:rPr>
                <w:rFonts w:asciiTheme="minorHAnsi" w:hAnsiTheme="minorHAnsi" w:cstheme="minorHAnsi"/>
                <w:sz w:val="20"/>
                <w:szCs w:val="20"/>
              </w:rPr>
              <w:t xml:space="preserve">P who will provide supervision, </w:t>
            </w:r>
            <w:proofErr w:type="gramStart"/>
            <w:r w:rsidR="00393499" w:rsidRPr="000F49D0">
              <w:rPr>
                <w:rFonts w:asciiTheme="minorHAnsi" w:hAnsiTheme="minorHAnsi" w:cstheme="minorHAnsi"/>
                <w:sz w:val="20"/>
                <w:szCs w:val="20"/>
              </w:rPr>
              <w:t>support</w:t>
            </w:r>
            <w:proofErr w:type="gramEnd"/>
            <w:r w:rsidR="00393499" w:rsidRPr="000F49D0">
              <w:rPr>
                <w:rFonts w:asciiTheme="minorHAnsi" w:hAnsiTheme="minorHAnsi" w:cstheme="minorHAnsi"/>
                <w:sz w:val="20"/>
                <w:szCs w:val="20"/>
              </w:rPr>
              <w:t xml:space="preserve"> and opportunities to develop competence in prescribing practice </w:t>
            </w:r>
          </w:p>
        </w:tc>
        <w:tc>
          <w:tcPr>
            <w:tcW w:w="2403" w:type="dxa"/>
            <w:vAlign w:val="center"/>
          </w:tcPr>
          <w:p w14:paraId="4148844E" w14:textId="77777777" w:rsidR="00393499" w:rsidRPr="00653708" w:rsidRDefault="00393499" w:rsidP="003934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3499" w:rsidRPr="00653708" w14:paraId="78482288" w14:textId="77777777" w:rsidTr="5AC24173">
        <w:tc>
          <w:tcPr>
            <w:tcW w:w="7225" w:type="dxa"/>
            <w:vAlign w:val="center"/>
          </w:tcPr>
          <w:p w14:paraId="5CA70F7F" w14:textId="7D7032B2" w:rsidR="00FB4B43" w:rsidRPr="000F49D0" w:rsidRDefault="00653708" w:rsidP="0039349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49D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393499" w:rsidRPr="000F49D0">
              <w:rPr>
                <w:rFonts w:asciiTheme="minorHAnsi" w:hAnsiTheme="minorHAnsi" w:cstheme="minorHAnsi"/>
                <w:sz w:val="20"/>
                <w:szCs w:val="20"/>
              </w:rPr>
              <w:t xml:space="preserve"> have some experience or training in teaching and / or supervising</w:t>
            </w:r>
            <w:r w:rsidR="00B25CDD" w:rsidRPr="000F49D0">
              <w:rPr>
                <w:rFonts w:asciiTheme="minorHAnsi" w:hAnsiTheme="minorHAnsi" w:cstheme="minorHAnsi"/>
                <w:sz w:val="20"/>
                <w:szCs w:val="20"/>
              </w:rPr>
              <w:t xml:space="preserve"> other healthcare professionals</w:t>
            </w:r>
            <w:r w:rsidR="00393499" w:rsidRPr="000F49D0">
              <w:rPr>
                <w:rFonts w:asciiTheme="minorHAnsi" w:hAnsiTheme="minorHAnsi" w:cstheme="minorHAnsi"/>
                <w:sz w:val="20"/>
                <w:szCs w:val="20"/>
              </w:rPr>
              <w:t xml:space="preserve"> in practice </w:t>
            </w:r>
          </w:p>
        </w:tc>
        <w:tc>
          <w:tcPr>
            <w:tcW w:w="2403" w:type="dxa"/>
            <w:vAlign w:val="center"/>
          </w:tcPr>
          <w:p w14:paraId="100A5AC0" w14:textId="77777777" w:rsidR="00393499" w:rsidRPr="00653708" w:rsidRDefault="00393499" w:rsidP="003934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3499" w:rsidRPr="00653708" w14:paraId="64437475" w14:textId="77777777" w:rsidTr="5AC24173">
        <w:tc>
          <w:tcPr>
            <w:tcW w:w="7225" w:type="dxa"/>
            <w:vAlign w:val="center"/>
          </w:tcPr>
          <w:p w14:paraId="7D8ADDCB" w14:textId="3512DEF0" w:rsidR="00FB4B43" w:rsidRPr="000F49D0" w:rsidRDefault="00653708" w:rsidP="003934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9D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393499" w:rsidRPr="000F49D0">
              <w:rPr>
                <w:rFonts w:asciiTheme="minorHAnsi" w:hAnsiTheme="minorHAnsi" w:cstheme="minorHAnsi"/>
                <w:sz w:val="20"/>
                <w:szCs w:val="20"/>
              </w:rPr>
              <w:t xml:space="preserve"> normally work with the trainee prescriber</w:t>
            </w:r>
            <w:r w:rsidR="00547BA4" w:rsidRPr="000F49D0">
              <w:rPr>
                <w:rFonts w:asciiTheme="minorHAnsi" w:hAnsiTheme="minorHAnsi" w:cstheme="minorHAnsi"/>
                <w:sz w:val="20"/>
                <w:szCs w:val="20"/>
              </w:rPr>
              <w:t xml:space="preserve"> or are willing and able to do so for the duration of their training such that you can provide appropriate support and supervision for their supervised practice period</w:t>
            </w:r>
            <w:r w:rsidR="00393499" w:rsidRPr="000F49D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77B47" w:rsidRPr="000F49D0">
              <w:rPr>
                <w:rFonts w:asciiTheme="minorHAnsi" w:hAnsiTheme="minorHAnsi" w:cstheme="minorHAnsi"/>
                <w:sz w:val="20"/>
                <w:szCs w:val="20"/>
              </w:rPr>
              <w:t xml:space="preserve"> Please note that a minimum of 60 hours must be directly supervised by the D</w:t>
            </w:r>
            <w:r w:rsidR="00956E50" w:rsidRPr="000F49D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77B47" w:rsidRPr="000F49D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2403" w:type="dxa"/>
            <w:vAlign w:val="center"/>
          </w:tcPr>
          <w:p w14:paraId="536BA91C" w14:textId="77777777" w:rsidR="00393499" w:rsidRPr="00653708" w:rsidRDefault="00393499" w:rsidP="003934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55059A" w14:textId="4AA58BB4" w:rsidR="00FB4B43" w:rsidRPr="00653708" w:rsidRDefault="00FB4B43" w:rsidP="00B25CDD">
      <w:pPr>
        <w:rPr>
          <w:rFonts w:asciiTheme="minorHAnsi" w:eastAsia="MS Mincho" w:hAnsiTheme="minorHAnsi" w:cstheme="minorHAnsi"/>
          <w:sz w:val="20"/>
          <w:szCs w:val="20"/>
        </w:rPr>
      </w:pPr>
    </w:p>
    <w:p w14:paraId="7623615E" w14:textId="77777777" w:rsidR="00FB4B43" w:rsidRPr="00653708" w:rsidRDefault="00FB4B43" w:rsidP="007F64F9">
      <w:pPr>
        <w:pStyle w:val="ListParagraph"/>
        <w:rPr>
          <w:rFonts w:asciiTheme="minorHAnsi" w:eastAsia="MS Mincho" w:hAnsiTheme="minorHAnsi" w:cstheme="minorHAnsi"/>
          <w:sz w:val="20"/>
          <w:szCs w:val="20"/>
        </w:rPr>
      </w:pPr>
    </w:p>
    <w:p w14:paraId="2C325D27" w14:textId="7F4B839B" w:rsidR="007F64F9" w:rsidRPr="00653708" w:rsidRDefault="007F64F9" w:rsidP="009F37D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653708">
        <w:rPr>
          <w:rFonts w:asciiTheme="minorHAnsi" w:hAnsiTheme="minorHAnsi" w:cstheme="minorHAnsi"/>
          <w:sz w:val="22"/>
          <w:szCs w:val="22"/>
        </w:rPr>
        <w:t>Have you read the D</w:t>
      </w:r>
      <w:r w:rsidR="00956E50" w:rsidRPr="00653708">
        <w:rPr>
          <w:rFonts w:asciiTheme="minorHAnsi" w:hAnsiTheme="minorHAnsi" w:cstheme="minorHAnsi"/>
          <w:sz w:val="22"/>
          <w:szCs w:val="22"/>
        </w:rPr>
        <w:t>P</w:t>
      </w:r>
      <w:r w:rsidRPr="00653708">
        <w:rPr>
          <w:rFonts w:asciiTheme="minorHAnsi" w:hAnsiTheme="minorHAnsi" w:cstheme="minorHAnsi"/>
          <w:sz w:val="22"/>
          <w:szCs w:val="22"/>
        </w:rPr>
        <w:t xml:space="preserve">P guide for this programme and had any questions regarding your responsibilities answered to your satisfaction? </w:t>
      </w:r>
    </w:p>
    <w:p w14:paraId="232C6E32" w14:textId="77777777" w:rsidR="007F64F9" w:rsidRPr="00653708" w:rsidRDefault="007F64F9" w:rsidP="007F64F9">
      <w:pPr>
        <w:pStyle w:val="ListParagraph"/>
        <w:rPr>
          <w:rFonts w:asciiTheme="minorHAnsi" w:eastAsia="MS Mincho" w:hAnsiTheme="minorHAnsi" w:cstheme="minorHAnsi"/>
          <w:sz w:val="22"/>
          <w:szCs w:val="22"/>
        </w:rPr>
      </w:pPr>
    </w:p>
    <w:p w14:paraId="7A8C4383" w14:textId="77777777" w:rsidR="007F64F9" w:rsidRPr="00653708" w:rsidRDefault="007F64F9" w:rsidP="007F64F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3708">
        <w:rPr>
          <w:rFonts w:asciiTheme="minorHAnsi" w:hAnsiTheme="minorHAnsi" w:cstheme="minorHAnsi"/>
          <w:b/>
          <w:sz w:val="22"/>
          <w:szCs w:val="22"/>
        </w:rPr>
        <w:t xml:space="preserve">Yes / No / Unsure </w:t>
      </w:r>
      <w:r w:rsidRPr="00653708">
        <w:rPr>
          <w:rFonts w:asciiTheme="minorHAnsi" w:hAnsiTheme="minorHAnsi" w:cstheme="minorHAnsi"/>
          <w:sz w:val="22"/>
          <w:szCs w:val="22"/>
        </w:rPr>
        <w:t>(Delete as appropriate) – Add any comments as appropriate</w:t>
      </w:r>
    </w:p>
    <w:p w14:paraId="7206E023" w14:textId="1C28CBC0" w:rsidR="007F64F9" w:rsidRPr="00653708" w:rsidRDefault="00653708" w:rsidP="007F64F9">
      <w:pPr>
        <w:pStyle w:val="ListParagraph"/>
        <w:jc w:val="center"/>
        <w:rPr>
          <w:rFonts w:asciiTheme="minorHAnsi" w:hAnsiTheme="minorHAnsi" w:cstheme="minorHAnsi"/>
          <w:sz w:val="22"/>
          <w:szCs w:val="22"/>
        </w:rPr>
      </w:pPr>
      <w:r w:rsidRPr="00653708">
        <w:rPr>
          <w:rFonts w:asciiTheme="minorHAnsi" w:hAnsiTheme="minorHAnsi" w:cstheme="minorHAnsi"/>
          <w:sz w:val="22"/>
          <w:szCs w:val="22"/>
        </w:rPr>
        <w:br/>
      </w:r>
    </w:p>
    <w:p w14:paraId="07841F9B" w14:textId="77777777" w:rsidR="00713378" w:rsidRPr="00653708" w:rsidRDefault="00713378" w:rsidP="00713378">
      <w:pPr>
        <w:pStyle w:val="ListParagraph"/>
        <w:rPr>
          <w:rFonts w:asciiTheme="minorHAnsi" w:eastAsia="MS Mincho" w:hAnsiTheme="minorHAnsi" w:cstheme="minorHAnsi"/>
          <w:sz w:val="22"/>
          <w:szCs w:val="22"/>
        </w:rPr>
      </w:pPr>
    </w:p>
    <w:p w14:paraId="07A7C159" w14:textId="2B7ACE10" w:rsidR="00653708" w:rsidRPr="00653708" w:rsidRDefault="00B25CDD" w:rsidP="009F37D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653708">
        <w:rPr>
          <w:rFonts w:asciiTheme="minorHAnsi" w:eastAsiaTheme="minorEastAsia" w:hAnsiTheme="minorHAnsi" w:cstheme="minorHAnsi"/>
          <w:sz w:val="22"/>
          <w:szCs w:val="22"/>
          <w:lang w:eastAsia="zh-CN"/>
        </w:rPr>
        <w:t>Do you understand the requirements of the DPP role in terms of responsibilities and preparation as set out by the</w:t>
      </w:r>
      <w:r w:rsidR="00653708" w:rsidRPr="00653708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following documents and are willing and able to meet these </w:t>
      </w:r>
      <w:r w:rsidR="00382F5D" w:rsidRPr="00653708">
        <w:rPr>
          <w:rFonts w:asciiTheme="minorHAnsi" w:eastAsiaTheme="minorEastAsia" w:hAnsiTheme="minorHAnsi" w:cstheme="minorHAnsi"/>
          <w:sz w:val="22"/>
          <w:szCs w:val="22"/>
          <w:lang w:eastAsia="zh-CN"/>
        </w:rPr>
        <w:t>responsibilities</w:t>
      </w:r>
      <w:r w:rsidR="00653708" w:rsidRPr="00653708">
        <w:rPr>
          <w:rFonts w:asciiTheme="minorHAnsi" w:eastAsiaTheme="minorEastAsia" w:hAnsiTheme="minorHAnsi" w:cstheme="minorHAnsi"/>
          <w:sz w:val="22"/>
          <w:szCs w:val="22"/>
          <w:lang w:eastAsia="zh-CN"/>
        </w:rPr>
        <w:t>?</w:t>
      </w:r>
      <w:r w:rsidRPr="00653708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</w:t>
      </w:r>
      <w:r w:rsidR="00653708" w:rsidRPr="00653708">
        <w:rPr>
          <w:rFonts w:asciiTheme="minorHAnsi" w:eastAsiaTheme="minorEastAsia" w:hAnsiTheme="minorHAnsi" w:cstheme="minorHAnsi"/>
          <w:sz w:val="22"/>
          <w:szCs w:val="22"/>
          <w:lang w:eastAsia="zh-CN"/>
        </w:rPr>
        <w:br/>
      </w:r>
    </w:p>
    <w:p w14:paraId="643D8183" w14:textId="770B668F" w:rsidR="00653708" w:rsidRPr="00653708" w:rsidRDefault="00653708" w:rsidP="00653708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653708">
        <w:rPr>
          <w:rFonts w:asciiTheme="minorHAnsi" w:eastAsiaTheme="minorEastAsia" w:hAnsiTheme="minorHAnsi" w:cstheme="minorHAnsi"/>
          <w:b/>
          <w:bCs/>
          <w:sz w:val="22"/>
          <w:szCs w:val="22"/>
          <w:lang w:eastAsia="zh-CN"/>
        </w:rPr>
        <w:t xml:space="preserve">A Competency Framework for Designated Prescribing Practitioners (RPS, 2019) </w:t>
      </w:r>
      <w:r w:rsidRPr="00653708">
        <w:rPr>
          <w:rFonts w:asciiTheme="minorHAnsi" w:eastAsiaTheme="minorEastAsia" w:hAnsiTheme="minorHAnsi" w:cstheme="minorHAnsi"/>
          <w:b/>
          <w:bCs/>
          <w:sz w:val="22"/>
          <w:szCs w:val="22"/>
          <w:lang w:eastAsia="zh-CN"/>
        </w:rPr>
        <w:br/>
      </w:r>
      <w:r w:rsidR="00B25CDD" w:rsidRPr="00653708">
        <w:rPr>
          <w:rFonts w:asciiTheme="minorHAnsi" w:eastAsiaTheme="minorEastAsia" w:hAnsiTheme="minorHAnsi" w:cstheme="minorHAnsi"/>
          <w:b/>
          <w:bCs/>
          <w:sz w:val="22"/>
          <w:szCs w:val="22"/>
          <w:lang w:eastAsia="zh-CN"/>
        </w:rPr>
        <w:t>Standards for the Education and Training of Pharmacist Independent Prescribers (</w:t>
      </w:r>
      <w:proofErr w:type="spellStart"/>
      <w:r w:rsidR="00B25CDD" w:rsidRPr="00653708">
        <w:rPr>
          <w:rFonts w:asciiTheme="minorHAnsi" w:eastAsiaTheme="minorEastAsia" w:hAnsiTheme="minorHAnsi" w:cstheme="minorHAnsi"/>
          <w:b/>
          <w:bCs/>
          <w:sz w:val="22"/>
          <w:szCs w:val="22"/>
          <w:lang w:eastAsia="zh-CN"/>
        </w:rPr>
        <w:t>GPhC</w:t>
      </w:r>
      <w:proofErr w:type="spellEnd"/>
      <w:r w:rsidR="00B25CDD" w:rsidRPr="00653708">
        <w:rPr>
          <w:rFonts w:asciiTheme="minorHAnsi" w:eastAsiaTheme="minorEastAsia" w:hAnsiTheme="minorHAnsi" w:cstheme="minorHAnsi"/>
          <w:b/>
          <w:bCs/>
          <w:sz w:val="22"/>
          <w:szCs w:val="22"/>
          <w:lang w:eastAsia="zh-CN"/>
        </w:rPr>
        <w:t>, 2019)</w:t>
      </w:r>
    </w:p>
    <w:p w14:paraId="0F1DC49A" w14:textId="77777777" w:rsidR="00653708" w:rsidRPr="00653708" w:rsidRDefault="00B25CDD" w:rsidP="00653708">
      <w:pPr>
        <w:pStyle w:val="ListParagraph"/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  <w:r w:rsidRPr="00653708">
        <w:rPr>
          <w:rFonts w:asciiTheme="minorHAnsi" w:eastAsiaTheme="minorEastAsia" w:hAnsiTheme="minorHAnsi" w:cstheme="minorHAnsi"/>
          <w:b/>
          <w:bCs/>
          <w:sz w:val="22"/>
          <w:szCs w:val="22"/>
          <w:lang w:eastAsia="zh-CN"/>
        </w:rPr>
        <w:t>Guidance on Tutoring and Supervising Pharmacy Professionals in Training (</w:t>
      </w:r>
      <w:proofErr w:type="spellStart"/>
      <w:r w:rsidRPr="00653708">
        <w:rPr>
          <w:rFonts w:asciiTheme="minorHAnsi" w:eastAsiaTheme="minorEastAsia" w:hAnsiTheme="minorHAnsi" w:cstheme="minorHAnsi"/>
          <w:b/>
          <w:bCs/>
          <w:sz w:val="22"/>
          <w:szCs w:val="22"/>
          <w:lang w:eastAsia="zh-CN"/>
        </w:rPr>
        <w:t>GPhC</w:t>
      </w:r>
      <w:proofErr w:type="spellEnd"/>
      <w:r w:rsidRPr="00653708">
        <w:rPr>
          <w:rFonts w:asciiTheme="minorHAnsi" w:eastAsiaTheme="minorEastAsia" w:hAnsiTheme="minorHAnsi" w:cstheme="minorHAnsi"/>
          <w:b/>
          <w:bCs/>
          <w:sz w:val="22"/>
          <w:szCs w:val="22"/>
          <w:lang w:eastAsia="zh-CN"/>
        </w:rPr>
        <w:t>, 2018)</w:t>
      </w:r>
    </w:p>
    <w:p w14:paraId="7CFA513A" w14:textId="2AE9AB6E" w:rsidR="00713378" w:rsidRPr="00653708" w:rsidRDefault="00B25CDD" w:rsidP="00653708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653708">
        <w:rPr>
          <w:rFonts w:asciiTheme="minorHAnsi" w:eastAsiaTheme="minorEastAsia" w:hAnsiTheme="minorHAnsi" w:cstheme="minorHAnsi"/>
          <w:b/>
          <w:bCs/>
          <w:sz w:val="22"/>
          <w:szCs w:val="22"/>
          <w:lang w:eastAsia="zh-CN"/>
        </w:rPr>
        <w:t>Royal Pharmaceutical Society’s Competency Framework for Prescribers (RPS, 2016)</w:t>
      </w:r>
      <w:r w:rsidRPr="00653708">
        <w:rPr>
          <w:rFonts w:asciiTheme="minorHAnsi" w:eastAsiaTheme="minorEastAsia" w:hAnsiTheme="minorHAnsi" w:cstheme="minorHAnsi"/>
          <w:sz w:val="22"/>
          <w:szCs w:val="22"/>
          <w:lang w:eastAsia="zh-CN"/>
        </w:rPr>
        <w:t>.</w:t>
      </w:r>
    </w:p>
    <w:p w14:paraId="1661EB6A" w14:textId="60996986" w:rsidR="00713378" w:rsidRPr="00CA0EA3" w:rsidRDefault="00653708" w:rsidP="00653708">
      <w:pPr>
        <w:pStyle w:val="ListParagraph"/>
        <w:rPr>
          <w:rFonts w:asciiTheme="minorHAnsi" w:eastAsia="MS Mincho" w:hAnsiTheme="minorHAnsi" w:cstheme="minorHAnsi"/>
          <w:i/>
          <w:color w:val="A6A6A6" w:themeColor="background1" w:themeShade="A6"/>
          <w:sz w:val="22"/>
          <w:szCs w:val="22"/>
        </w:rPr>
      </w:pPr>
      <w:r w:rsidRPr="00CA0EA3">
        <w:rPr>
          <w:rFonts w:asciiTheme="minorHAnsi" w:eastAsia="MS Mincho" w:hAnsiTheme="minorHAnsi" w:cstheme="minorHAnsi"/>
          <w:i/>
          <w:color w:val="A6A6A6" w:themeColor="background1" w:themeShade="A6"/>
          <w:sz w:val="22"/>
          <w:szCs w:val="22"/>
        </w:rPr>
        <w:t>For assistance in accessing these documents, please see Appendix A.</w:t>
      </w:r>
    </w:p>
    <w:p w14:paraId="65F22EB2" w14:textId="77777777" w:rsidR="002F2679" w:rsidRPr="00653708" w:rsidRDefault="002F2679" w:rsidP="00653708">
      <w:pPr>
        <w:rPr>
          <w:rFonts w:asciiTheme="minorHAnsi" w:eastAsia="MS Mincho" w:hAnsiTheme="minorHAnsi" w:cstheme="minorHAnsi"/>
          <w:sz w:val="22"/>
          <w:szCs w:val="22"/>
        </w:rPr>
      </w:pPr>
    </w:p>
    <w:p w14:paraId="16F65070" w14:textId="28209CA7" w:rsidR="002F2679" w:rsidRPr="00653708" w:rsidRDefault="002F2679" w:rsidP="002F2679">
      <w:pPr>
        <w:jc w:val="center"/>
        <w:rPr>
          <w:rFonts w:asciiTheme="minorHAnsi" w:hAnsiTheme="minorHAnsi" w:cstheme="minorHAnsi"/>
          <w:sz w:val="22"/>
          <w:szCs w:val="22"/>
        </w:rPr>
      </w:pPr>
      <w:r w:rsidRPr="00653708">
        <w:rPr>
          <w:rFonts w:asciiTheme="minorHAnsi" w:hAnsiTheme="minorHAnsi" w:cstheme="minorHAnsi"/>
          <w:b/>
          <w:sz w:val="22"/>
          <w:szCs w:val="22"/>
        </w:rPr>
        <w:t xml:space="preserve">Yes / No </w:t>
      </w:r>
      <w:r w:rsidRPr="00653708">
        <w:rPr>
          <w:rFonts w:asciiTheme="minorHAnsi" w:hAnsiTheme="minorHAnsi" w:cstheme="minorHAnsi"/>
          <w:sz w:val="22"/>
          <w:szCs w:val="22"/>
        </w:rPr>
        <w:t>(Delete as appropriate) – Add any comments as appropriate</w:t>
      </w:r>
    </w:p>
    <w:p w14:paraId="1222B1D8" w14:textId="7327B666" w:rsidR="002F2679" w:rsidRPr="00653708" w:rsidRDefault="00653708" w:rsidP="002F2679">
      <w:pPr>
        <w:jc w:val="center"/>
        <w:rPr>
          <w:rFonts w:asciiTheme="minorHAnsi" w:hAnsiTheme="minorHAnsi" w:cstheme="minorHAnsi"/>
          <w:sz w:val="22"/>
          <w:szCs w:val="22"/>
        </w:rPr>
      </w:pPr>
      <w:r w:rsidRPr="00653708">
        <w:rPr>
          <w:rFonts w:asciiTheme="minorHAnsi" w:hAnsiTheme="minorHAnsi" w:cstheme="minorHAnsi"/>
          <w:sz w:val="22"/>
          <w:szCs w:val="22"/>
        </w:rPr>
        <w:br/>
      </w:r>
      <w:r w:rsidR="0092212B">
        <w:rPr>
          <w:rFonts w:asciiTheme="minorHAnsi" w:hAnsiTheme="minorHAnsi" w:cstheme="minorHAnsi"/>
          <w:sz w:val="22"/>
          <w:szCs w:val="22"/>
        </w:rPr>
        <w:br/>
      </w:r>
    </w:p>
    <w:p w14:paraId="1E852D34" w14:textId="77777777" w:rsidR="00A47648" w:rsidRPr="00653708" w:rsidRDefault="00A47648" w:rsidP="00A4764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BAE5812" w14:textId="4C5A3A1A" w:rsidR="007D3835" w:rsidRDefault="007D3835" w:rsidP="009F37D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Will you be acting as a Designated Prescribing Practitioner for more than one healthcare professional at the same time?</w:t>
      </w:r>
    </w:p>
    <w:p w14:paraId="08475656" w14:textId="1DA92AA0" w:rsidR="007D3835" w:rsidRDefault="007D3835" w:rsidP="007D3835">
      <w:pPr>
        <w:rPr>
          <w:rFonts w:asciiTheme="minorHAnsi" w:hAnsiTheme="minorHAnsi" w:cstheme="minorHAnsi"/>
          <w:sz w:val="22"/>
          <w:szCs w:val="22"/>
        </w:rPr>
      </w:pPr>
    </w:p>
    <w:p w14:paraId="7DD50062" w14:textId="4AADF81E" w:rsidR="007D3835" w:rsidRDefault="007D3835" w:rsidP="007D3835">
      <w:pPr>
        <w:rPr>
          <w:rFonts w:asciiTheme="minorHAnsi" w:hAnsiTheme="minorHAnsi" w:cstheme="minorHAnsi"/>
          <w:sz w:val="22"/>
          <w:szCs w:val="22"/>
        </w:rPr>
      </w:pPr>
    </w:p>
    <w:p w14:paraId="0D2D40D4" w14:textId="42A4BFB1" w:rsidR="007D3835" w:rsidRPr="00653708" w:rsidRDefault="007D3835" w:rsidP="007D3835">
      <w:pPr>
        <w:jc w:val="center"/>
        <w:rPr>
          <w:rFonts w:asciiTheme="minorHAnsi" w:hAnsiTheme="minorHAnsi" w:cstheme="minorHAnsi"/>
          <w:sz w:val="22"/>
          <w:szCs w:val="22"/>
        </w:rPr>
      </w:pPr>
      <w:r w:rsidRPr="00653708">
        <w:rPr>
          <w:rFonts w:asciiTheme="minorHAnsi" w:hAnsiTheme="minorHAnsi" w:cstheme="minorHAnsi"/>
          <w:b/>
          <w:sz w:val="22"/>
          <w:szCs w:val="22"/>
        </w:rPr>
        <w:t xml:space="preserve">Yes / No </w:t>
      </w:r>
      <w:r w:rsidRPr="00653708">
        <w:rPr>
          <w:rFonts w:asciiTheme="minorHAnsi" w:hAnsiTheme="minorHAnsi" w:cstheme="minorHAnsi"/>
          <w:sz w:val="22"/>
          <w:szCs w:val="22"/>
        </w:rPr>
        <w:t>(Delete as appropriate) – Add any comments as appropriate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Pr="00480FFC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 xml:space="preserve">If </w:t>
      </w:r>
      <w:r w:rsidRPr="00480FFC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2"/>
        </w:rPr>
        <w:t>yes</w:t>
      </w:r>
      <w:r w:rsidRPr="00480FFC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, please provide further details of how many students you will be acting as the designated prescribing practitioner for.</w:t>
      </w:r>
    </w:p>
    <w:p w14:paraId="0F14638E" w14:textId="7EB3BF52" w:rsidR="007D3835" w:rsidRDefault="007D3835" w:rsidP="007D3835">
      <w:pPr>
        <w:rPr>
          <w:rFonts w:asciiTheme="minorHAnsi" w:hAnsiTheme="minorHAnsi" w:cstheme="minorHAnsi"/>
          <w:sz w:val="22"/>
          <w:szCs w:val="22"/>
        </w:rPr>
      </w:pPr>
    </w:p>
    <w:p w14:paraId="50BFB1DC" w14:textId="694CD67C" w:rsidR="007D3835" w:rsidRDefault="007D3835" w:rsidP="007D3835">
      <w:pPr>
        <w:rPr>
          <w:rFonts w:asciiTheme="minorHAnsi" w:hAnsiTheme="minorHAnsi" w:cstheme="minorHAnsi"/>
          <w:sz w:val="22"/>
          <w:szCs w:val="22"/>
        </w:rPr>
      </w:pPr>
    </w:p>
    <w:p w14:paraId="43CD4ED4" w14:textId="0745B73A" w:rsidR="007D3835" w:rsidRDefault="007D3835" w:rsidP="007D3835">
      <w:pPr>
        <w:rPr>
          <w:rFonts w:asciiTheme="minorHAnsi" w:hAnsiTheme="minorHAnsi" w:cstheme="minorHAnsi"/>
          <w:sz w:val="22"/>
          <w:szCs w:val="22"/>
        </w:rPr>
      </w:pPr>
    </w:p>
    <w:p w14:paraId="1892EB16" w14:textId="77777777" w:rsidR="007D3835" w:rsidRPr="007D3835" w:rsidRDefault="007D3835" w:rsidP="007D3835">
      <w:pPr>
        <w:rPr>
          <w:rFonts w:asciiTheme="minorHAnsi" w:hAnsiTheme="minorHAnsi" w:cstheme="minorHAnsi"/>
          <w:sz w:val="22"/>
          <w:szCs w:val="22"/>
        </w:rPr>
      </w:pPr>
    </w:p>
    <w:p w14:paraId="7623F70F" w14:textId="388E71BE" w:rsidR="00A47648" w:rsidRPr="00653708" w:rsidRDefault="00A47648" w:rsidP="009F37D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653708">
        <w:rPr>
          <w:rFonts w:asciiTheme="minorHAnsi" w:hAnsiTheme="minorHAnsi" w:cstheme="minorHAnsi"/>
          <w:sz w:val="22"/>
          <w:szCs w:val="22"/>
        </w:rPr>
        <w:t xml:space="preserve">Are you willing </w:t>
      </w:r>
      <w:r w:rsidR="00653708">
        <w:rPr>
          <w:rFonts w:asciiTheme="minorHAnsi" w:hAnsiTheme="minorHAnsi" w:cstheme="minorHAnsi"/>
          <w:sz w:val="22"/>
          <w:szCs w:val="22"/>
        </w:rPr>
        <w:t xml:space="preserve">to undertake induction training (via </w:t>
      </w:r>
      <w:r w:rsidR="00653708" w:rsidRPr="00653708">
        <w:rPr>
          <w:rFonts w:asciiTheme="minorHAnsi" w:hAnsiTheme="minorHAnsi" w:cstheme="minorHAnsi"/>
          <w:sz w:val="22"/>
          <w:szCs w:val="22"/>
        </w:rPr>
        <w:t>a webinar</w:t>
      </w:r>
      <w:r w:rsidR="00653708">
        <w:rPr>
          <w:rFonts w:asciiTheme="minorHAnsi" w:hAnsiTheme="minorHAnsi" w:cstheme="minorHAnsi"/>
          <w:sz w:val="22"/>
          <w:szCs w:val="22"/>
        </w:rPr>
        <w:t>)</w:t>
      </w:r>
      <w:r w:rsidR="00653708" w:rsidRPr="00653708">
        <w:rPr>
          <w:rFonts w:asciiTheme="minorHAnsi" w:hAnsiTheme="minorHAnsi" w:cstheme="minorHAnsi"/>
          <w:sz w:val="22"/>
          <w:szCs w:val="22"/>
        </w:rPr>
        <w:t xml:space="preserve"> </w:t>
      </w:r>
      <w:r w:rsidRPr="00653708">
        <w:rPr>
          <w:rFonts w:asciiTheme="minorHAnsi" w:hAnsiTheme="minorHAnsi" w:cstheme="minorHAnsi"/>
          <w:sz w:val="22"/>
          <w:szCs w:val="22"/>
        </w:rPr>
        <w:t xml:space="preserve">with a member of the programme team? </w:t>
      </w:r>
    </w:p>
    <w:p w14:paraId="5CC9EC1D" w14:textId="77777777" w:rsidR="00A47648" w:rsidRPr="00653708" w:rsidRDefault="00A47648" w:rsidP="00A47648">
      <w:pPr>
        <w:pStyle w:val="ListParagraph"/>
        <w:rPr>
          <w:rFonts w:asciiTheme="minorHAnsi" w:eastAsia="MS Mincho" w:hAnsiTheme="minorHAnsi" w:cstheme="minorHAnsi"/>
          <w:sz w:val="22"/>
          <w:szCs w:val="22"/>
        </w:rPr>
      </w:pPr>
    </w:p>
    <w:p w14:paraId="49740381" w14:textId="06268671" w:rsidR="00A47648" w:rsidRPr="00653708" w:rsidRDefault="00A47648" w:rsidP="00A47648">
      <w:pPr>
        <w:jc w:val="center"/>
        <w:rPr>
          <w:rFonts w:asciiTheme="minorHAnsi" w:hAnsiTheme="minorHAnsi" w:cstheme="minorHAnsi"/>
          <w:sz w:val="22"/>
          <w:szCs w:val="22"/>
        </w:rPr>
      </w:pPr>
      <w:r w:rsidRPr="00653708">
        <w:rPr>
          <w:rFonts w:asciiTheme="minorHAnsi" w:hAnsiTheme="minorHAnsi" w:cstheme="minorHAnsi"/>
          <w:b/>
          <w:sz w:val="22"/>
          <w:szCs w:val="22"/>
        </w:rPr>
        <w:t xml:space="preserve">Yes / No </w:t>
      </w:r>
      <w:r w:rsidRPr="00653708">
        <w:rPr>
          <w:rFonts w:asciiTheme="minorHAnsi" w:hAnsiTheme="minorHAnsi" w:cstheme="minorHAnsi"/>
          <w:sz w:val="22"/>
          <w:szCs w:val="22"/>
        </w:rPr>
        <w:t>(Delete as appropriate) – Add any comments as appropriate</w:t>
      </w:r>
    </w:p>
    <w:p w14:paraId="5D22E3AC" w14:textId="4851B18D" w:rsidR="00A47648" w:rsidRPr="00653708" w:rsidRDefault="00382F5D" w:rsidP="002F267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2C0B62E3" w14:textId="77777777" w:rsidR="00FC427C" w:rsidRPr="00653708" w:rsidRDefault="00FC427C" w:rsidP="00AE6D19">
      <w:pPr>
        <w:rPr>
          <w:rFonts w:asciiTheme="minorHAnsi" w:hAnsiTheme="minorHAnsi" w:cstheme="minorHAnsi"/>
          <w:sz w:val="22"/>
          <w:szCs w:val="22"/>
        </w:rPr>
      </w:pPr>
    </w:p>
    <w:p w14:paraId="3F0EB576" w14:textId="108196BF" w:rsidR="00A34FAC" w:rsidRPr="00653708" w:rsidRDefault="00A34FAC" w:rsidP="009F37D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653708">
        <w:rPr>
          <w:rFonts w:asciiTheme="minorHAnsi" w:hAnsiTheme="minorHAnsi" w:cstheme="minorHAnsi"/>
          <w:sz w:val="22"/>
          <w:szCs w:val="22"/>
        </w:rPr>
        <w:t xml:space="preserve">Are you satisfied that your organisation </w:t>
      </w:r>
      <w:proofErr w:type="gramStart"/>
      <w:r w:rsidR="008E22D4" w:rsidRPr="00653708">
        <w:rPr>
          <w:rFonts w:asciiTheme="minorHAnsi" w:hAnsiTheme="minorHAnsi" w:cstheme="minorHAnsi"/>
          <w:sz w:val="22"/>
          <w:szCs w:val="22"/>
        </w:rPr>
        <w:t>has the</w:t>
      </w:r>
      <w:r w:rsidRPr="00653708">
        <w:rPr>
          <w:rFonts w:asciiTheme="minorHAnsi" w:hAnsiTheme="minorHAnsi" w:cstheme="minorHAnsi"/>
          <w:sz w:val="22"/>
          <w:szCs w:val="22"/>
        </w:rPr>
        <w:t xml:space="preserve"> ability to</w:t>
      </w:r>
      <w:proofErr w:type="gramEnd"/>
      <w:r w:rsidRPr="00653708">
        <w:rPr>
          <w:rFonts w:asciiTheme="minorHAnsi" w:hAnsiTheme="minorHAnsi" w:cstheme="minorHAnsi"/>
          <w:sz w:val="22"/>
          <w:szCs w:val="22"/>
        </w:rPr>
        <w:t xml:space="preserve"> create an environment for learning and that you have the appropriate personal characteristics and teaching knowledge and skills to support a student on an independent prescribing training programme?</w:t>
      </w:r>
    </w:p>
    <w:p w14:paraId="71B1FF17" w14:textId="77777777" w:rsidR="00A34FAC" w:rsidRPr="00653708" w:rsidRDefault="00A34FAC" w:rsidP="00A34FAC">
      <w:pPr>
        <w:rPr>
          <w:rFonts w:asciiTheme="minorHAnsi" w:hAnsiTheme="minorHAnsi" w:cstheme="minorHAnsi"/>
          <w:sz w:val="20"/>
          <w:szCs w:val="20"/>
        </w:rPr>
      </w:pPr>
    </w:p>
    <w:p w14:paraId="54941961" w14:textId="7956F9D3" w:rsidR="00A34FAC" w:rsidRDefault="00A34FAC" w:rsidP="00A34FAC">
      <w:pPr>
        <w:ind w:left="720" w:firstLine="720"/>
        <w:rPr>
          <w:rFonts w:asciiTheme="minorHAnsi" w:hAnsiTheme="minorHAnsi" w:cstheme="minorHAnsi"/>
          <w:sz w:val="20"/>
          <w:szCs w:val="20"/>
        </w:rPr>
      </w:pPr>
      <w:r w:rsidRPr="00653708">
        <w:rPr>
          <w:rFonts w:asciiTheme="minorHAnsi" w:hAnsiTheme="minorHAnsi" w:cstheme="minorHAnsi"/>
          <w:b/>
          <w:sz w:val="20"/>
          <w:szCs w:val="20"/>
        </w:rPr>
        <w:t xml:space="preserve">Yes / No </w:t>
      </w:r>
      <w:r w:rsidRPr="00653708">
        <w:rPr>
          <w:rFonts w:asciiTheme="minorHAnsi" w:hAnsiTheme="minorHAnsi" w:cstheme="minorHAnsi"/>
          <w:sz w:val="20"/>
          <w:szCs w:val="20"/>
        </w:rPr>
        <w:t>(Delete as appropriate) – Add any comments as appropriate</w:t>
      </w:r>
    </w:p>
    <w:p w14:paraId="37452EB6" w14:textId="40E7392E" w:rsidR="00653708" w:rsidRDefault="00653708" w:rsidP="00653708">
      <w:pPr>
        <w:rPr>
          <w:rFonts w:asciiTheme="minorHAnsi" w:hAnsiTheme="minorHAnsi" w:cstheme="minorHAnsi"/>
          <w:sz w:val="20"/>
          <w:szCs w:val="20"/>
        </w:rPr>
      </w:pPr>
    </w:p>
    <w:p w14:paraId="0189805E" w14:textId="509082A4" w:rsidR="00653708" w:rsidRDefault="00653708" w:rsidP="00653708">
      <w:pPr>
        <w:rPr>
          <w:rFonts w:asciiTheme="minorHAnsi" w:hAnsiTheme="minorHAnsi" w:cstheme="minorHAnsi"/>
          <w:sz w:val="20"/>
          <w:szCs w:val="20"/>
        </w:rPr>
      </w:pPr>
    </w:p>
    <w:p w14:paraId="52F0B9C6" w14:textId="77777777" w:rsidR="00653708" w:rsidRDefault="00653708" w:rsidP="00653708">
      <w:pPr>
        <w:rPr>
          <w:rFonts w:asciiTheme="minorHAnsi" w:hAnsiTheme="minorHAnsi" w:cstheme="minorHAnsi"/>
          <w:sz w:val="20"/>
          <w:szCs w:val="20"/>
        </w:rPr>
      </w:pPr>
    </w:p>
    <w:p w14:paraId="296C866F" w14:textId="7095B272" w:rsidR="00653708" w:rsidRPr="00653708" w:rsidRDefault="00653708" w:rsidP="00653708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653708">
        <w:rPr>
          <w:sz w:val="20"/>
        </w:rPr>
        <w:t xml:space="preserve">Please outline in the box below your experience of teaching, </w:t>
      </w:r>
      <w:proofErr w:type="gramStart"/>
      <w:r w:rsidRPr="00653708">
        <w:rPr>
          <w:sz w:val="20"/>
        </w:rPr>
        <w:t>supervision</w:t>
      </w:r>
      <w:proofErr w:type="gramEnd"/>
      <w:r w:rsidRPr="00653708">
        <w:rPr>
          <w:sz w:val="20"/>
        </w:rPr>
        <w:t xml:space="preserve"> and assessment of healthcare professionals, including details of any formal qualifications you may have in this area.</w:t>
      </w:r>
    </w:p>
    <w:p w14:paraId="33B06320" w14:textId="39EBC610" w:rsidR="00A34FAC" w:rsidRPr="00653708" w:rsidRDefault="007D3835" w:rsidP="00653708">
      <w:pPr>
        <w:pStyle w:val="ListParagraph"/>
        <w:rPr>
          <w:rFonts w:asciiTheme="minorHAnsi" w:hAnsiTheme="minorHAnsi" w:cstheme="minorHAnsi"/>
          <w:sz w:val="20"/>
          <w:szCs w:val="20"/>
        </w:rPr>
      </w:pPr>
      <w:r w:rsidRPr="0065370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6D491F5" wp14:editId="48DB82BB">
                <wp:simplePos x="0" y="0"/>
                <wp:positionH relativeFrom="column">
                  <wp:posOffset>461010</wp:posOffset>
                </wp:positionH>
                <wp:positionV relativeFrom="paragraph">
                  <wp:posOffset>128905</wp:posOffset>
                </wp:positionV>
                <wp:extent cx="5229225" cy="1409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735EB" w14:textId="0FFEF451" w:rsidR="00653708" w:rsidRDefault="006537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491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3pt;margin-top:10.15pt;width:411.75pt;height:111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u+SIwIAAEcEAAAOAAAAZHJzL2Uyb0RvYy54bWysU9tuEzEQfUfiHyy/k70oIc0qm6qkBCGV&#10;gtTyAV6vN2the4ztZLd8PWNvGqKCeED4wfJ4xsdnzsysr0etyFE4L8HUtJjllAjDoZVmX9Ovj7s3&#10;V5T4wEzLFBhR0yfh6fXm9av1YCtRQg+qFY4giPHVYGvah2CrLPO8F5r5GVhh0NmB0yyg6fZZ69iA&#10;6FplZZ6/zQZwrXXAhfd4ezs56Sbhd53g4XPXeRGIqilyC2l3aW/inm3WrNo7ZnvJTzTYP7DQTBr8&#10;9Ax1ywIjByd/g9KSO/DQhRkHnUHXSS5SDphNkb/I5qFnVqRcUBxvzzL5/wfL749fHJFtTctiSYlh&#10;Gov0KMZA3sFIyqjPYH2FYQ8WA8OI11jnlKu3d8C/eWJg2zOzFzfOwdAL1iK/Ir7MLp5OOD6CNMMn&#10;aPEbdgiQgMbO6SgeykEQHev0dK5NpMLxclGWq7JcUMLRV8zz1TJP1ctY9fzcOh8+CNAkHmrqsPgJ&#10;nh3vfIh0WPUcEn/zoGS7k0olw+2brXLkyLBRdmmlDF6EKUOGmq4WSOTvEHlaf4LQMmDHK6lrenUO&#10;YlXU7b1pUz8GJtV0RsrKnISM2k0qhrEZT4VpoH1CSR1MnY2TiIce3A9KBuzqmvrvB+YEJeqjwbKs&#10;ivk8jkEy5otliYa79DSXHmY4QtU0UDIdtyGNTkzdwA2Wr5NJ2FjnicmJK3Zr0vs0WXEcLu0U9Wv+&#10;Nz8BAAD//wMAUEsDBBQABgAIAAAAIQAdqnir3wAAAAkBAAAPAAAAZHJzL2Rvd25yZXYueG1sTI/B&#10;TsMwEETvSPyDtUhcEHWaVGka4lQICQQ3KAiubrxNIuJ1sN00/D3LCY6zM5p5W21nO4gJfegdKVgu&#10;EhBIjTM9tQreXu+vCxAhajJ6cIQKvjHAtj4/q3Rp3IlecNrFVnAJhVIr6GIcSylD06HVYeFGJPYO&#10;zlsdWfpWGq9PXG4HmSZJLq3uiRc6PeJdh83n7mgVFKvH6SM8Zc/vTX4YNvFqPT18eaUuL+bbGxAR&#10;5/gXhl98RoeamfbuSCaIQcE6zTmpIE0yEOwXm3wJYs+HVZqBrCv5/4P6BwAA//8DAFBLAQItABQA&#10;BgAIAAAAIQC2gziS/gAAAOEBAAATAAAAAAAAAAAAAAAAAAAAAABbQ29udGVudF9UeXBlc10ueG1s&#10;UEsBAi0AFAAGAAgAAAAhADj9If/WAAAAlAEAAAsAAAAAAAAAAAAAAAAALwEAAF9yZWxzLy5yZWxz&#10;UEsBAi0AFAAGAAgAAAAhACb275IjAgAARwQAAA4AAAAAAAAAAAAAAAAALgIAAGRycy9lMm9Eb2Mu&#10;eG1sUEsBAi0AFAAGAAgAAAAhAB2qeKvfAAAACQEAAA8AAAAAAAAAAAAAAAAAfQQAAGRycy9kb3du&#10;cmV2LnhtbFBLBQYAAAAABAAEAPMAAACJBQAAAAA=&#10;">
                <v:textbox>
                  <w:txbxContent>
                    <w:p w14:paraId="5D6735EB" w14:textId="0FFEF451" w:rsidR="00653708" w:rsidRDefault="00653708"/>
                  </w:txbxContent>
                </v:textbox>
                <w10:wrap type="square"/>
              </v:shape>
            </w:pict>
          </mc:Fallback>
        </mc:AlternateContent>
      </w:r>
      <w:r w:rsidR="00653708">
        <w:rPr>
          <w:rFonts w:asciiTheme="minorHAnsi" w:hAnsiTheme="minorHAnsi" w:cstheme="minorHAnsi"/>
          <w:sz w:val="20"/>
          <w:szCs w:val="20"/>
        </w:rPr>
        <w:br/>
      </w:r>
    </w:p>
    <w:p w14:paraId="75D33000" w14:textId="42B17080" w:rsidR="00D057D4" w:rsidRDefault="00D057D4" w:rsidP="00AE6D19">
      <w:pPr>
        <w:rPr>
          <w:rFonts w:asciiTheme="minorHAnsi" w:hAnsiTheme="minorHAnsi" w:cstheme="minorHAnsi"/>
          <w:sz w:val="20"/>
          <w:szCs w:val="20"/>
        </w:rPr>
      </w:pPr>
    </w:p>
    <w:p w14:paraId="2C35B92A" w14:textId="47E6158D" w:rsidR="007D3835" w:rsidRDefault="007D3835" w:rsidP="00AE6D19">
      <w:pPr>
        <w:rPr>
          <w:rFonts w:asciiTheme="minorHAnsi" w:hAnsiTheme="minorHAnsi" w:cstheme="minorHAnsi"/>
          <w:sz w:val="20"/>
          <w:szCs w:val="20"/>
        </w:rPr>
      </w:pPr>
    </w:p>
    <w:p w14:paraId="60D59085" w14:textId="240F7711" w:rsidR="007D3835" w:rsidRDefault="007D3835" w:rsidP="00AE6D19">
      <w:pPr>
        <w:rPr>
          <w:rFonts w:asciiTheme="minorHAnsi" w:hAnsiTheme="minorHAnsi" w:cstheme="minorHAnsi"/>
          <w:sz w:val="20"/>
          <w:szCs w:val="20"/>
        </w:rPr>
      </w:pPr>
    </w:p>
    <w:p w14:paraId="00578A8A" w14:textId="77DF2A03" w:rsidR="007D3835" w:rsidRDefault="007D3835" w:rsidP="00AE6D19">
      <w:pPr>
        <w:rPr>
          <w:rFonts w:asciiTheme="minorHAnsi" w:hAnsiTheme="minorHAnsi" w:cstheme="minorHAnsi"/>
          <w:sz w:val="20"/>
          <w:szCs w:val="20"/>
        </w:rPr>
      </w:pPr>
    </w:p>
    <w:p w14:paraId="475BABE3" w14:textId="073C30C0" w:rsidR="007D3835" w:rsidRDefault="007D3835" w:rsidP="00AE6D19">
      <w:pPr>
        <w:rPr>
          <w:rFonts w:asciiTheme="minorHAnsi" w:hAnsiTheme="minorHAnsi" w:cstheme="minorHAnsi"/>
          <w:sz w:val="20"/>
          <w:szCs w:val="20"/>
        </w:rPr>
      </w:pPr>
    </w:p>
    <w:p w14:paraId="2B26E15C" w14:textId="149FEC91" w:rsidR="007D3835" w:rsidRDefault="007D3835" w:rsidP="00AE6D19">
      <w:pPr>
        <w:rPr>
          <w:rFonts w:asciiTheme="minorHAnsi" w:hAnsiTheme="minorHAnsi" w:cstheme="minorHAnsi"/>
          <w:sz w:val="20"/>
          <w:szCs w:val="20"/>
        </w:rPr>
      </w:pPr>
    </w:p>
    <w:p w14:paraId="56433D55" w14:textId="30E7F80E" w:rsidR="007D3835" w:rsidRDefault="007D3835" w:rsidP="00AE6D19">
      <w:pPr>
        <w:rPr>
          <w:rFonts w:asciiTheme="minorHAnsi" w:hAnsiTheme="minorHAnsi" w:cstheme="minorHAnsi"/>
          <w:sz w:val="20"/>
          <w:szCs w:val="20"/>
        </w:rPr>
      </w:pPr>
    </w:p>
    <w:p w14:paraId="4E240B26" w14:textId="54E73971" w:rsidR="007D3835" w:rsidRDefault="007D3835" w:rsidP="00AE6D19">
      <w:pPr>
        <w:rPr>
          <w:rFonts w:asciiTheme="minorHAnsi" w:hAnsiTheme="minorHAnsi" w:cstheme="minorHAnsi"/>
          <w:sz w:val="20"/>
          <w:szCs w:val="20"/>
        </w:rPr>
      </w:pPr>
    </w:p>
    <w:p w14:paraId="459377E5" w14:textId="77777777" w:rsidR="007D3835" w:rsidRPr="00653708" w:rsidRDefault="007D3835" w:rsidP="00AE6D19">
      <w:pPr>
        <w:rPr>
          <w:rFonts w:asciiTheme="minorHAnsi" w:hAnsiTheme="minorHAnsi" w:cstheme="minorHAnsi"/>
          <w:sz w:val="20"/>
          <w:szCs w:val="20"/>
        </w:rPr>
      </w:pPr>
    </w:p>
    <w:p w14:paraId="0D35F656" w14:textId="7E0D4961" w:rsidR="000C7E4D" w:rsidRPr="00653708" w:rsidRDefault="000C7E4D" w:rsidP="009F37DC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53708">
        <w:rPr>
          <w:rFonts w:asciiTheme="minorHAnsi" w:hAnsiTheme="minorHAnsi" w:cstheme="minorHAnsi"/>
          <w:sz w:val="20"/>
          <w:szCs w:val="20"/>
        </w:rPr>
        <w:t xml:space="preserve">As part of the quality assurance process for practice placements, please confirm </w:t>
      </w:r>
      <w:r w:rsidR="009F37DC" w:rsidRPr="00653708">
        <w:rPr>
          <w:rFonts w:asciiTheme="minorHAnsi" w:hAnsiTheme="minorHAnsi" w:cstheme="minorHAnsi"/>
          <w:sz w:val="20"/>
          <w:szCs w:val="20"/>
        </w:rPr>
        <w:t xml:space="preserve">that </w:t>
      </w:r>
      <w:r w:rsidRPr="00653708">
        <w:rPr>
          <w:rFonts w:asciiTheme="minorHAnsi" w:hAnsiTheme="minorHAnsi" w:cstheme="minorHAnsi"/>
          <w:sz w:val="20"/>
          <w:szCs w:val="20"/>
        </w:rPr>
        <w:t>the placement area meets statutory requirements (Ongoing Quality Monitoring Exercise, QAA 2007 standards)</w:t>
      </w:r>
      <w:r w:rsidR="009F37DC" w:rsidRPr="00653708">
        <w:rPr>
          <w:rFonts w:asciiTheme="minorHAnsi" w:hAnsiTheme="minorHAnsi" w:cstheme="minorHAnsi"/>
          <w:sz w:val="20"/>
          <w:szCs w:val="20"/>
        </w:rPr>
        <w:t xml:space="preserve"> as noted below</w:t>
      </w:r>
      <w:r w:rsidRPr="00653708">
        <w:rPr>
          <w:rFonts w:asciiTheme="minorHAnsi" w:hAnsiTheme="minorHAnsi" w:cstheme="minorHAnsi"/>
          <w:sz w:val="20"/>
          <w:szCs w:val="20"/>
        </w:rPr>
        <w:t>.</w:t>
      </w:r>
    </w:p>
    <w:p w14:paraId="5E72B5CD" w14:textId="77777777" w:rsidR="000C7E4D" w:rsidRPr="00653708" w:rsidRDefault="000C7E4D" w:rsidP="000C7E4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2"/>
        <w:gridCol w:w="882"/>
      </w:tblGrid>
      <w:tr w:rsidR="000C7E4D" w:rsidRPr="00653708" w14:paraId="38D6A673" w14:textId="77777777" w:rsidTr="00416427">
        <w:trPr>
          <w:cantSplit/>
          <w:trHeight w:val="284"/>
          <w:tblHeader/>
          <w:jc w:val="center"/>
        </w:trPr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EFD8" w14:textId="77777777" w:rsidR="000C7E4D" w:rsidRPr="00653708" w:rsidRDefault="000C7E4D" w:rsidP="003968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37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Standard statement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30EB" w14:textId="77777777" w:rsidR="000C7E4D" w:rsidRPr="00653708" w:rsidRDefault="000C7E4D" w:rsidP="003968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3708">
              <w:rPr>
                <w:rFonts w:asciiTheme="minorHAnsi" w:hAnsiTheme="minorHAnsi" w:cstheme="minorHAnsi"/>
                <w:b/>
                <w:sz w:val="20"/>
                <w:szCs w:val="20"/>
              </w:rPr>
              <w:t>Please tick</w:t>
            </w:r>
          </w:p>
        </w:tc>
      </w:tr>
      <w:tr w:rsidR="000C7E4D" w:rsidRPr="00653708" w14:paraId="75F9A66D" w14:textId="77777777" w:rsidTr="00416427">
        <w:trPr>
          <w:cantSplit/>
          <w:trHeight w:val="284"/>
          <w:jc w:val="center"/>
        </w:trPr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6604" w14:textId="0749B84A" w:rsidR="000C7E4D" w:rsidRPr="00653708" w:rsidRDefault="000C7E4D" w:rsidP="006537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708">
              <w:rPr>
                <w:rFonts w:asciiTheme="minorHAnsi" w:hAnsiTheme="minorHAnsi" w:cstheme="minorHAnsi"/>
                <w:sz w:val="20"/>
                <w:szCs w:val="20"/>
              </w:rPr>
              <w:t>Our policies and procedures within our practice placement areas reflect health and safety legislation, employment legislation and equality of opportunity</w:t>
            </w:r>
          </w:p>
        </w:tc>
        <w:sdt>
          <w:sdtPr>
            <w:rPr>
              <w:rFonts w:asciiTheme="minorHAnsi" w:eastAsia="Times" w:hAnsiTheme="minorHAnsi" w:cstheme="minorHAnsi"/>
              <w:b/>
              <w:sz w:val="22"/>
              <w:szCs w:val="20"/>
            </w:rPr>
            <w:id w:val="-88548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A271EE" w14:textId="3051B95A" w:rsidR="000C7E4D" w:rsidRPr="00382F5D" w:rsidRDefault="00653708" w:rsidP="00382F5D">
                <w:pPr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82F5D">
                  <w:rPr>
                    <w:rFonts w:ascii="Segoe UI Symbol" w:eastAsia="MS Gothic" w:hAnsi="Segoe UI Symbol" w:cs="Segoe UI Symbol"/>
                    <w:b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0C7E4D" w:rsidRPr="00653708" w14:paraId="1E189349" w14:textId="77777777" w:rsidTr="00416427">
        <w:trPr>
          <w:cantSplit/>
          <w:trHeight w:val="284"/>
          <w:jc w:val="center"/>
        </w:trPr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A42E" w14:textId="2195F5C0" w:rsidR="000C7E4D" w:rsidRPr="00653708" w:rsidRDefault="000C7E4D" w:rsidP="003968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708">
              <w:rPr>
                <w:rFonts w:asciiTheme="minorHAnsi" w:hAnsiTheme="minorHAnsi" w:cstheme="minorHAnsi"/>
                <w:sz w:val="20"/>
                <w:szCs w:val="20"/>
              </w:rPr>
              <w:t>Our human resources management processes reflect current good practice in relation to recruitment, retention, development of staff and equal opportunities</w:t>
            </w:r>
          </w:p>
        </w:tc>
        <w:sdt>
          <w:sdtPr>
            <w:rPr>
              <w:rFonts w:asciiTheme="minorHAnsi" w:eastAsia="Times" w:hAnsiTheme="minorHAnsi" w:cstheme="minorHAnsi"/>
              <w:b/>
              <w:sz w:val="22"/>
              <w:szCs w:val="20"/>
            </w:rPr>
            <w:id w:val="102282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112080" w14:textId="6243E35E" w:rsidR="000C7E4D" w:rsidRPr="00382F5D" w:rsidRDefault="00653708" w:rsidP="00382F5D">
                <w:pPr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82F5D">
                  <w:rPr>
                    <w:rFonts w:ascii="Segoe UI Symbol" w:eastAsia="MS Gothic" w:hAnsi="Segoe UI Symbol" w:cs="Segoe UI Symbol"/>
                    <w:b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0C7E4D" w:rsidRPr="00653708" w14:paraId="651D7452" w14:textId="77777777" w:rsidTr="00416427">
        <w:trPr>
          <w:cantSplit/>
          <w:trHeight w:val="284"/>
          <w:jc w:val="center"/>
        </w:trPr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279F" w14:textId="54608162" w:rsidR="000C7E4D" w:rsidRPr="00653708" w:rsidRDefault="000C7E4D" w:rsidP="000C7E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708">
              <w:rPr>
                <w:rFonts w:asciiTheme="minorHAnsi" w:hAnsiTheme="minorHAnsi" w:cstheme="minorHAnsi"/>
                <w:sz w:val="20"/>
                <w:szCs w:val="20"/>
              </w:rPr>
              <w:t>Our staff understand and manage specific risks to students and risk assessment is carried out in practice placement areas</w:t>
            </w:r>
          </w:p>
        </w:tc>
        <w:sdt>
          <w:sdtPr>
            <w:rPr>
              <w:rFonts w:asciiTheme="minorHAnsi" w:eastAsia="Times" w:hAnsiTheme="minorHAnsi" w:cstheme="minorHAnsi"/>
              <w:b/>
              <w:sz w:val="22"/>
              <w:szCs w:val="20"/>
            </w:rPr>
            <w:id w:val="-67140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17B8E7" w14:textId="16FC51EF" w:rsidR="000C7E4D" w:rsidRPr="00382F5D" w:rsidRDefault="00653708" w:rsidP="00382F5D">
                <w:pPr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82F5D">
                  <w:rPr>
                    <w:rFonts w:ascii="Segoe UI Symbol" w:eastAsia="MS Gothic" w:hAnsi="Segoe UI Symbol" w:cs="Segoe UI Symbol"/>
                    <w:b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0C7E4D" w:rsidRPr="00653708" w14:paraId="42B4A73B" w14:textId="77777777" w:rsidTr="00416427">
        <w:trPr>
          <w:cantSplit/>
          <w:trHeight w:val="284"/>
          <w:jc w:val="center"/>
        </w:trPr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581D" w14:textId="45D15970" w:rsidR="000C7E4D" w:rsidRPr="00653708" w:rsidRDefault="000C7E4D" w:rsidP="003968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708">
              <w:rPr>
                <w:rFonts w:asciiTheme="minorHAnsi" w:hAnsiTheme="minorHAnsi" w:cstheme="minorHAnsi"/>
                <w:sz w:val="20"/>
                <w:szCs w:val="20"/>
              </w:rPr>
              <w:t>We ensure that students have access to appropriate books, journals, educational and IT facilities, including internet access, (where practicable) when they are in placements</w:t>
            </w:r>
          </w:p>
        </w:tc>
        <w:sdt>
          <w:sdtPr>
            <w:rPr>
              <w:rFonts w:asciiTheme="minorHAnsi" w:eastAsia="Times" w:hAnsiTheme="minorHAnsi" w:cstheme="minorHAnsi"/>
              <w:b/>
              <w:sz w:val="22"/>
              <w:szCs w:val="20"/>
            </w:rPr>
            <w:id w:val="-149433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B520B5" w14:textId="1995D978" w:rsidR="000C7E4D" w:rsidRPr="00382F5D" w:rsidRDefault="00653708" w:rsidP="00382F5D">
                <w:pPr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82F5D">
                  <w:rPr>
                    <w:rFonts w:ascii="Segoe UI Symbol" w:eastAsia="MS Gothic" w:hAnsi="Segoe UI Symbol" w:cs="Segoe UI Symbol"/>
                    <w:b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0C7E4D" w:rsidRPr="00653708" w14:paraId="4C3C0079" w14:textId="77777777" w:rsidTr="00416427">
        <w:trPr>
          <w:cantSplit/>
          <w:trHeight w:val="284"/>
          <w:jc w:val="center"/>
        </w:trPr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565B" w14:textId="60B2D507" w:rsidR="000C7E4D" w:rsidRPr="00653708" w:rsidRDefault="000C7E4D" w:rsidP="003968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708">
              <w:rPr>
                <w:rFonts w:asciiTheme="minorHAnsi" w:hAnsiTheme="minorHAnsi" w:cstheme="minorHAnsi"/>
                <w:sz w:val="20"/>
                <w:szCs w:val="20"/>
              </w:rPr>
              <w:t xml:space="preserve">We have mechanisms in place within placement areas to recognise </w:t>
            </w:r>
            <w:r w:rsidRPr="00653708">
              <w:rPr>
                <w:rFonts w:asciiTheme="minorHAnsi" w:hAnsiTheme="minorHAnsi" w:cstheme="minorHAnsi"/>
                <w:noProof/>
                <w:sz w:val="20"/>
                <w:szCs w:val="20"/>
              </w:rPr>
              <w:t>early</w:t>
            </w:r>
            <w:r w:rsidRPr="00653708">
              <w:rPr>
                <w:rFonts w:asciiTheme="minorHAnsi" w:hAnsiTheme="minorHAnsi" w:cstheme="minorHAnsi"/>
                <w:sz w:val="20"/>
                <w:szCs w:val="20"/>
              </w:rPr>
              <w:t xml:space="preserve"> signs of poor student performance and for taking appropriate and prompt action</w:t>
            </w:r>
          </w:p>
        </w:tc>
        <w:sdt>
          <w:sdtPr>
            <w:rPr>
              <w:rFonts w:asciiTheme="minorHAnsi" w:eastAsia="Times" w:hAnsiTheme="minorHAnsi" w:cstheme="minorHAnsi"/>
              <w:b/>
              <w:sz w:val="22"/>
              <w:szCs w:val="20"/>
            </w:rPr>
            <w:id w:val="81290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7DA553" w14:textId="4BCE631D" w:rsidR="000C7E4D" w:rsidRPr="00382F5D" w:rsidRDefault="00653708" w:rsidP="00382F5D">
                <w:pPr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82F5D">
                  <w:rPr>
                    <w:rFonts w:ascii="Segoe UI Symbol" w:eastAsia="MS Gothic" w:hAnsi="Segoe UI Symbol" w:cs="Segoe UI Symbol"/>
                    <w:b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0C7E4D" w:rsidRPr="00653708" w14:paraId="5AB1F06A" w14:textId="77777777" w:rsidTr="00416427">
        <w:trPr>
          <w:cantSplit/>
          <w:trHeight w:val="284"/>
          <w:jc w:val="center"/>
        </w:trPr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F8F3" w14:textId="425FBA53" w:rsidR="000C7E4D" w:rsidRPr="00653708" w:rsidRDefault="000C7E4D" w:rsidP="003968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708">
              <w:rPr>
                <w:rFonts w:asciiTheme="minorHAnsi" w:hAnsiTheme="minorHAnsi" w:cstheme="minorHAnsi"/>
                <w:sz w:val="20"/>
                <w:szCs w:val="20"/>
              </w:rPr>
              <w:t>We provide all students with a named practice placement supervisor for the duration of that placement, who is appropriately qualified and experienced and meets relevant Regulatory body requirements</w:t>
            </w:r>
          </w:p>
        </w:tc>
        <w:sdt>
          <w:sdtPr>
            <w:rPr>
              <w:rFonts w:asciiTheme="minorHAnsi" w:eastAsia="Times" w:hAnsiTheme="minorHAnsi" w:cstheme="minorHAnsi"/>
              <w:b/>
              <w:sz w:val="22"/>
              <w:szCs w:val="20"/>
            </w:rPr>
            <w:id w:val="163475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5D6329" w14:textId="42685FBA" w:rsidR="000C7E4D" w:rsidRPr="00382F5D" w:rsidRDefault="00653708" w:rsidP="00382F5D">
                <w:pPr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82F5D">
                  <w:rPr>
                    <w:rFonts w:ascii="Segoe UI Symbol" w:eastAsia="MS Gothic" w:hAnsi="Segoe UI Symbol" w:cs="Segoe UI Symbol"/>
                    <w:b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0C7E4D" w:rsidRPr="00653708" w14:paraId="136BAA07" w14:textId="77777777" w:rsidTr="00416427">
        <w:trPr>
          <w:cantSplit/>
          <w:trHeight w:val="284"/>
          <w:jc w:val="center"/>
        </w:trPr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E826" w14:textId="407CCB07" w:rsidR="000C7E4D" w:rsidRPr="00653708" w:rsidRDefault="000C7E4D" w:rsidP="003968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708">
              <w:rPr>
                <w:rFonts w:asciiTheme="minorHAnsi" w:hAnsiTheme="minorHAnsi" w:cstheme="minorHAnsi"/>
                <w:sz w:val="20"/>
                <w:szCs w:val="20"/>
              </w:rPr>
              <w:t xml:space="preserve">Our practice placement supervisors are aware of the </w:t>
            </w:r>
            <w:r w:rsidRPr="00653708">
              <w:rPr>
                <w:rFonts w:asciiTheme="minorHAnsi" w:hAnsiTheme="minorHAnsi" w:cstheme="minorHAnsi"/>
                <w:noProof/>
                <w:sz w:val="20"/>
                <w:szCs w:val="20"/>
              </w:rPr>
              <w:t>student's</w:t>
            </w:r>
            <w:r w:rsidRPr="00653708">
              <w:rPr>
                <w:rFonts w:asciiTheme="minorHAnsi" w:hAnsiTheme="minorHAnsi" w:cstheme="minorHAnsi"/>
                <w:sz w:val="20"/>
                <w:szCs w:val="20"/>
              </w:rPr>
              <w:t xml:space="preserve"> placement outcomes so that they </w:t>
            </w:r>
            <w:proofErr w:type="gramStart"/>
            <w:r w:rsidRPr="00653708">
              <w:rPr>
                <w:rFonts w:asciiTheme="minorHAnsi" w:hAnsiTheme="minorHAnsi" w:cstheme="minorHAnsi"/>
                <w:sz w:val="20"/>
                <w:szCs w:val="20"/>
              </w:rPr>
              <w:t>are able to</w:t>
            </w:r>
            <w:proofErr w:type="gramEnd"/>
            <w:r w:rsidRPr="00653708">
              <w:rPr>
                <w:rFonts w:asciiTheme="minorHAnsi" w:hAnsiTheme="minorHAnsi" w:cstheme="minorHAnsi"/>
                <w:sz w:val="20"/>
                <w:szCs w:val="20"/>
              </w:rPr>
              <w:t xml:space="preserve"> agree with the students an individual learning contract for the placement experience</w:t>
            </w:r>
          </w:p>
        </w:tc>
        <w:sdt>
          <w:sdtPr>
            <w:rPr>
              <w:rFonts w:asciiTheme="minorHAnsi" w:eastAsia="Times" w:hAnsiTheme="minorHAnsi" w:cstheme="minorHAnsi"/>
              <w:b/>
              <w:sz w:val="22"/>
              <w:szCs w:val="20"/>
            </w:rPr>
            <w:id w:val="-72868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B6EB3F" w14:textId="35E13D2E" w:rsidR="000C7E4D" w:rsidRPr="00382F5D" w:rsidRDefault="00653708" w:rsidP="00382F5D">
                <w:pPr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82F5D">
                  <w:rPr>
                    <w:rFonts w:ascii="Segoe UI Symbol" w:eastAsia="MS Gothic" w:hAnsi="Segoe UI Symbol" w:cs="Segoe UI Symbol"/>
                    <w:b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0C7E4D" w:rsidRPr="00653708" w14:paraId="7D601D0A" w14:textId="77777777" w:rsidTr="00416427">
        <w:trPr>
          <w:cantSplit/>
          <w:trHeight w:val="284"/>
          <w:jc w:val="center"/>
        </w:trPr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95BA" w14:textId="7A152423" w:rsidR="000C7E4D" w:rsidRPr="00653708" w:rsidRDefault="000C7E4D" w:rsidP="003968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708">
              <w:rPr>
                <w:rFonts w:asciiTheme="minorHAnsi" w:hAnsiTheme="minorHAnsi" w:cstheme="minorHAnsi"/>
                <w:sz w:val="20"/>
                <w:szCs w:val="20"/>
              </w:rPr>
              <w:t>We provide students with scheduled appointments with their practice placement supervisors at regular intervals to discuss their progress towards meeting their learning contract</w:t>
            </w:r>
          </w:p>
        </w:tc>
        <w:sdt>
          <w:sdtPr>
            <w:rPr>
              <w:rFonts w:asciiTheme="minorHAnsi" w:eastAsia="Times" w:hAnsiTheme="minorHAnsi" w:cstheme="minorHAnsi"/>
              <w:b/>
              <w:sz w:val="22"/>
              <w:szCs w:val="20"/>
            </w:rPr>
            <w:id w:val="-86413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8AC97B" w14:textId="27592EEB" w:rsidR="000C7E4D" w:rsidRPr="00382F5D" w:rsidRDefault="00653708" w:rsidP="00382F5D">
                <w:pPr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82F5D">
                  <w:rPr>
                    <w:rFonts w:ascii="Segoe UI Symbol" w:eastAsia="MS Gothic" w:hAnsi="Segoe UI Symbol" w:cs="Segoe UI Symbol"/>
                    <w:b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0C7E4D" w:rsidRPr="00653708" w14:paraId="5D359BF9" w14:textId="77777777" w:rsidTr="00416427">
        <w:trPr>
          <w:cantSplit/>
          <w:trHeight w:val="284"/>
          <w:jc w:val="center"/>
        </w:trPr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1306" w14:textId="6FA797F5" w:rsidR="000C7E4D" w:rsidRPr="00653708" w:rsidRDefault="000C7E4D" w:rsidP="003968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708">
              <w:rPr>
                <w:rFonts w:asciiTheme="minorHAnsi" w:hAnsiTheme="minorHAnsi" w:cstheme="minorHAnsi"/>
                <w:sz w:val="20"/>
                <w:szCs w:val="20"/>
              </w:rPr>
              <w:t xml:space="preserve">We </w:t>
            </w:r>
            <w:proofErr w:type="gramStart"/>
            <w:r w:rsidRPr="00653708">
              <w:rPr>
                <w:rFonts w:asciiTheme="minorHAnsi" w:hAnsiTheme="minorHAnsi" w:cstheme="minorHAnsi"/>
                <w:sz w:val="20"/>
                <w:szCs w:val="20"/>
              </w:rPr>
              <w:t>take action</w:t>
            </w:r>
            <w:proofErr w:type="gramEnd"/>
            <w:r w:rsidRPr="00653708">
              <w:rPr>
                <w:rFonts w:asciiTheme="minorHAnsi" w:hAnsiTheme="minorHAnsi" w:cstheme="minorHAnsi"/>
                <w:sz w:val="20"/>
                <w:szCs w:val="20"/>
              </w:rPr>
              <w:t xml:space="preserve"> on evaluation/feedback information that students give us on the quality of their placements and practice placement supervision received</w:t>
            </w:r>
          </w:p>
        </w:tc>
        <w:sdt>
          <w:sdtPr>
            <w:rPr>
              <w:rFonts w:asciiTheme="minorHAnsi" w:eastAsia="Times" w:hAnsiTheme="minorHAnsi" w:cstheme="minorHAnsi"/>
              <w:b/>
              <w:sz w:val="22"/>
              <w:szCs w:val="20"/>
            </w:rPr>
            <w:id w:val="52090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B1B9E7" w14:textId="6D24CAE0" w:rsidR="000C7E4D" w:rsidRPr="00382F5D" w:rsidRDefault="00653708" w:rsidP="00382F5D">
                <w:pPr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82F5D">
                  <w:rPr>
                    <w:rFonts w:ascii="Segoe UI Symbol" w:eastAsia="MS Gothic" w:hAnsi="Segoe UI Symbol" w:cs="Segoe UI Symbol"/>
                    <w:b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0C7E4D" w:rsidRPr="00653708" w14:paraId="3050FE0C" w14:textId="77777777" w:rsidTr="00416427">
        <w:trPr>
          <w:cantSplit/>
          <w:trHeight w:val="284"/>
          <w:jc w:val="center"/>
        </w:trPr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7D1D" w14:textId="63610BD7" w:rsidR="000C7E4D" w:rsidRPr="00653708" w:rsidRDefault="000C7E4D" w:rsidP="003968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708">
              <w:rPr>
                <w:rFonts w:asciiTheme="minorHAnsi" w:hAnsiTheme="minorHAnsi" w:cstheme="minorHAnsi"/>
                <w:sz w:val="20"/>
                <w:szCs w:val="20"/>
              </w:rPr>
              <w:t>We provide students with an orientation/induction to each practice placement</w:t>
            </w:r>
          </w:p>
        </w:tc>
        <w:sdt>
          <w:sdtPr>
            <w:rPr>
              <w:rFonts w:asciiTheme="minorHAnsi" w:eastAsia="Times" w:hAnsiTheme="minorHAnsi" w:cstheme="minorHAnsi"/>
              <w:b/>
              <w:sz w:val="22"/>
              <w:szCs w:val="20"/>
            </w:rPr>
            <w:id w:val="110979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A5C3AF" w14:textId="4B581444" w:rsidR="000C7E4D" w:rsidRPr="00382F5D" w:rsidRDefault="00653708" w:rsidP="00382F5D">
                <w:pPr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82F5D">
                  <w:rPr>
                    <w:rFonts w:ascii="Segoe UI Symbol" w:eastAsia="MS Gothic" w:hAnsi="Segoe UI Symbol" w:cs="Segoe UI Symbol"/>
                    <w:b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0C7E4D" w:rsidRPr="00653708" w14:paraId="0C5CB4CC" w14:textId="77777777" w:rsidTr="00416427">
        <w:trPr>
          <w:cantSplit/>
          <w:trHeight w:val="284"/>
          <w:jc w:val="center"/>
        </w:trPr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D44C" w14:textId="6EFEF679" w:rsidR="000C7E4D" w:rsidRPr="00653708" w:rsidRDefault="000C7E4D" w:rsidP="003968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708">
              <w:rPr>
                <w:rFonts w:asciiTheme="minorHAnsi" w:hAnsiTheme="minorHAnsi" w:cstheme="minorHAnsi"/>
                <w:sz w:val="20"/>
                <w:szCs w:val="20"/>
              </w:rPr>
              <w:t>Our placement areas ensure that provision is made for students to reflect in/on practice and link practice explicitly with their theoretical underpinning</w:t>
            </w:r>
            <w:r w:rsidR="00480FFC">
              <w:rPr>
                <w:rFonts w:asciiTheme="minorHAnsi" w:hAnsiTheme="minorHAnsi" w:cstheme="minorHAnsi"/>
                <w:sz w:val="20"/>
                <w:szCs w:val="20"/>
              </w:rPr>
              <w:t xml:space="preserve"> knowledge</w:t>
            </w:r>
          </w:p>
        </w:tc>
        <w:sdt>
          <w:sdtPr>
            <w:rPr>
              <w:rFonts w:asciiTheme="minorHAnsi" w:eastAsia="Times" w:hAnsiTheme="minorHAnsi" w:cstheme="minorHAnsi"/>
              <w:b/>
              <w:sz w:val="22"/>
              <w:szCs w:val="20"/>
            </w:rPr>
            <w:id w:val="133095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933B74" w14:textId="619FE9EC" w:rsidR="000C7E4D" w:rsidRPr="00382F5D" w:rsidRDefault="00653708" w:rsidP="00382F5D">
                <w:pPr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82F5D">
                  <w:rPr>
                    <w:rFonts w:ascii="Segoe UI Symbol" w:eastAsia="MS Gothic" w:hAnsi="Segoe UI Symbol" w:cs="Segoe UI Symbol"/>
                    <w:b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0C7E4D" w:rsidRPr="00653708" w14:paraId="5A7EB510" w14:textId="77777777" w:rsidTr="00416427">
        <w:trPr>
          <w:cantSplit/>
          <w:trHeight w:val="284"/>
          <w:jc w:val="center"/>
        </w:trPr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BFEA" w14:textId="116481BB" w:rsidR="000C7E4D" w:rsidRPr="00653708" w:rsidRDefault="000C7E4D" w:rsidP="003968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7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Our practice placements provide varied learning opportunities that enable students to achieve learning outcomes </w:t>
            </w:r>
            <w:r w:rsidRPr="00653708">
              <w:rPr>
                <w:rFonts w:asciiTheme="minorHAnsi" w:hAnsiTheme="minorHAnsi" w:cstheme="minorHAnsi"/>
                <w:noProof/>
                <w:sz w:val="20"/>
                <w:szCs w:val="20"/>
              </w:rPr>
              <w:t>through</w:t>
            </w:r>
            <w:r w:rsidRPr="00653708">
              <w:rPr>
                <w:rFonts w:asciiTheme="minorHAnsi" w:hAnsiTheme="minorHAnsi" w:cstheme="minorHAnsi"/>
                <w:sz w:val="20"/>
                <w:szCs w:val="20"/>
              </w:rPr>
              <w:t xml:space="preserve"> observing skilled professionals deliver service and care; participating, under supervision, in the delivery of treatment and care; and practising in an environment that respects users’ rights, privacy and dignity</w:t>
            </w:r>
          </w:p>
        </w:tc>
        <w:sdt>
          <w:sdtPr>
            <w:rPr>
              <w:rFonts w:asciiTheme="minorHAnsi" w:eastAsia="Times" w:hAnsiTheme="minorHAnsi" w:cstheme="minorHAnsi"/>
              <w:b/>
              <w:sz w:val="22"/>
              <w:szCs w:val="20"/>
            </w:rPr>
            <w:id w:val="86626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1F4AA0" w14:textId="2E80BE2E" w:rsidR="000C7E4D" w:rsidRPr="00382F5D" w:rsidRDefault="00653708" w:rsidP="00382F5D">
                <w:pPr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82F5D">
                  <w:rPr>
                    <w:rFonts w:ascii="Segoe UI Symbol" w:eastAsia="MS Gothic" w:hAnsi="Segoe UI Symbol" w:cs="Segoe UI Symbol"/>
                    <w:b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0C7E4D" w:rsidRPr="00653708" w14:paraId="7FD0FEFD" w14:textId="77777777" w:rsidTr="00416427">
        <w:trPr>
          <w:cantSplit/>
          <w:trHeight w:val="284"/>
          <w:jc w:val="center"/>
        </w:trPr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17F4" w14:textId="63EA3A66" w:rsidR="000C7E4D" w:rsidRPr="00653708" w:rsidRDefault="000C7E4D" w:rsidP="003968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708">
              <w:rPr>
                <w:rFonts w:asciiTheme="minorHAnsi" w:hAnsiTheme="minorHAnsi" w:cstheme="minorHAnsi"/>
                <w:sz w:val="20"/>
                <w:szCs w:val="20"/>
              </w:rPr>
              <w:t xml:space="preserve">Our staff, who act as practice placement supervisors of students, demonstrate evidence-based teaching, </w:t>
            </w:r>
            <w:proofErr w:type="gramStart"/>
            <w:r w:rsidRPr="00653708">
              <w:rPr>
                <w:rFonts w:asciiTheme="minorHAnsi" w:hAnsiTheme="minorHAnsi" w:cstheme="minorHAnsi"/>
                <w:sz w:val="20"/>
                <w:szCs w:val="20"/>
              </w:rPr>
              <w:t>assessment</w:t>
            </w:r>
            <w:proofErr w:type="gramEnd"/>
            <w:r w:rsidRPr="00653708">
              <w:rPr>
                <w:rFonts w:asciiTheme="minorHAnsi" w:hAnsiTheme="minorHAnsi" w:cstheme="minorHAnsi"/>
                <w:sz w:val="20"/>
                <w:szCs w:val="20"/>
              </w:rPr>
              <w:t xml:space="preserve"> and practice</w:t>
            </w:r>
          </w:p>
        </w:tc>
        <w:sdt>
          <w:sdtPr>
            <w:rPr>
              <w:rFonts w:asciiTheme="minorHAnsi" w:eastAsia="Times" w:hAnsiTheme="minorHAnsi" w:cstheme="minorHAnsi"/>
              <w:b/>
              <w:sz w:val="22"/>
              <w:szCs w:val="20"/>
            </w:rPr>
            <w:id w:val="165781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A4D01E" w14:textId="75A5C262" w:rsidR="000C7E4D" w:rsidRPr="00382F5D" w:rsidRDefault="00653708" w:rsidP="00382F5D">
                <w:pPr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82F5D">
                  <w:rPr>
                    <w:rFonts w:ascii="Segoe UI Symbol" w:eastAsia="MS Gothic" w:hAnsi="Segoe UI Symbol" w:cs="Segoe UI Symbol"/>
                    <w:b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0C7E4D" w:rsidRPr="00653708" w14:paraId="0E685B63" w14:textId="77777777" w:rsidTr="00416427">
        <w:trPr>
          <w:cantSplit/>
          <w:trHeight w:val="284"/>
          <w:jc w:val="center"/>
        </w:trPr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25ED" w14:textId="40538743" w:rsidR="000C7E4D" w:rsidRPr="00653708" w:rsidRDefault="000C7E4D" w:rsidP="003968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708">
              <w:rPr>
                <w:rFonts w:asciiTheme="minorHAnsi" w:hAnsiTheme="minorHAnsi" w:cstheme="minorHAnsi"/>
                <w:sz w:val="20"/>
                <w:szCs w:val="20"/>
              </w:rPr>
              <w:t>We provide learning opportunities in placements that are appropriate to the level and need of the student and provide opportunities for inter-professional working</w:t>
            </w:r>
          </w:p>
        </w:tc>
        <w:sdt>
          <w:sdtPr>
            <w:rPr>
              <w:rFonts w:asciiTheme="minorHAnsi" w:eastAsia="Times" w:hAnsiTheme="minorHAnsi" w:cstheme="minorHAnsi"/>
              <w:b/>
              <w:sz w:val="22"/>
              <w:szCs w:val="20"/>
            </w:rPr>
            <w:id w:val="-1107343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62ABDF" w14:textId="058306BA" w:rsidR="000C7E4D" w:rsidRPr="00382F5D" w:rsidRDefault="00653708" w:rsidP="00382F5D">
                <w:pPr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82F5D">
                  <w:rPr>
                    <w:rFonts w:ascii="Segoe UI Symbol" w:eastAsia="MS Gothic" w:hAnsi="Segoe UI Symbol" w:cs="Segoe UI Symbol"/>
                    <w:b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0C7E4D" w:rsidRPr="00653708" w14:paraId="3C3817F2" w14:textId="77777777" w:rsidTr="00416427">
        <w:trPr>
          <w:cantSplit/>
          <w:trHeight w:val="284"/>
          <w:jc w:val="center"/>
        </w:trPr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A27B" w14:textId="7FB13E15" w:rsidR="000C7E4D" w:rsidRPr="00653708" w:rsidRDefault="000C7E4D" w:rsidP="003968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708">
              <w:rPr>
                <w:rFonts w:asciiTheme="minorHAnsi" w:hAnsiTheme="minorHAnsi" w:cstheme="minorHAnsi"/>
                <w:sz w:val="20"/>
                <w:szCs w:val="20"/>
              </w:rPr>
              <w:t>Our approach to assessment is that it is a continuous process with an adequate formative function that helps develop student abilities/intellectual skills and which leads to the judgement of achievement against agreed performance criteria</w:t>
            </w:r>
          </w:p>
        </w:tc>
        <w:sdt>
          <w:sdtPr>
            <w:rPr>
              <w:rFonts w:asciiTheme="minorHAnsi" w:eastAsia="Times" w:hAnsiTheme="minorHAnsi" w:cstheme="minorHAnsi"/>
              <w:b/>
              <w:sz w:val="22"/>
              <w:szCs w:val="20"/>
            </w:rPr>
            <w:id w:val="-179443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142764" w14:textId="29A8CC86" w:rsidR="000C7E4D" w:rsidRPr="00382F5D" w:rsidRDefault="00653708" w:rsidP="00382F5D">
                <w:pPr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82F5D">
                  <w:rPr>
                    <w:rFonts w:ascii="Segoe UI Symbol" w:eastAsia="MS Gothic" w:hAnsi="Segoe UI Symbol" w:cs="Segoe UI Symbol"/>
                    <w:b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0C7E4D" w:rsidRPr="00653708" w14:paraId="293F1715" w14:textId="77777777" w:rsidTr="00416427">
        <w:trPr>
          <w:cantSplit/>
          <w:trHeight w:val="284"/>
          <w:jc w:val="center"/>
        </w:trPr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78FA" w14:textId="0E072CA4" w:rsidR="000C7E4D" w:rsidRPr="00653708" w:rsidRDefault="000C7E4D" w:rsidP="003968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708">
              <w:rPr>
                <w:rFonts w:asciiTheme="minorHAnsi" w:hAnsiTheme="minorHAnsi" w:cstheme="minorHAnsi"/>
                <w:sz w:val="20"/>
                <w:szCs w:val="20"/>
              </w:rPr>
              <w:t xml:space="preserve">We have explicit aims, </w:t>
            </w:r>
            <w:proofErr w:type="gramStart"/>
            <w:r w:rsidRPr="00653708">
              <w:rPr>
                <w:rFonts w:asciiTheme="minorHAnsi" w:hAnsiTheme="minorHAnsi" w:cstheme="minorHAnsi"/>
                <w:sz w:val="20"/>
                <w:szCs w:val="20"/>
              </w:rPr>
              <w:t>values</w:t>
            </w:r>
            <w:proofErr w:type="gramEnd"/>
            <w:r w:rsidRPr="00653708">
              <w:rPr>
                <w:rFonts w:asciiTheme="minorHAnsi" w:hAnsiTheme="minorHAnsi" w:cstheme="minorHAnsi"/>
                <w:sz w:val="20"/>
                <w:szCs w:val="20"/>
              </w:rPr>
              <w:t xml:space="preserve"> and strategies to promote inclusion and equality for all and these are reflected in our work as placement providers within an equal opportunities policy that is periodically updated</w:t>
            </w:r>
          </w:p>
        </w:tc>
        <w:sdt>
          <w:sdtPr>
            <w:rPr>
              <w:rFonts w:asciiTheme="minorHAnsi" w:eastAsia="Times" w:hAnsiTheme="minorHAnsi" w:cstheme="minorHAnsi"/>
              <w:b/>
              <w:sz w:val="22"/>
              <w:szCs w:val="20"/>
            </w:rPr>
            <w:id w:val="71454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5CF566" w14:textId="73260315" w:rsidR="000C7E4D" w:rsidRPr="00382F5D" w:rsidRDefault="00653708" w:rsidP="00382F5D">
                <w:pPr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82F5D">
                  <w:rPr>
                    <w:rFonts w:ascii="Segoe UI Symbol" w:eastAsia="MS Gothic" w:hAnsi="Segoe UI Symbol" w:cs="Segoe UI Symbol"/>
                    <w:b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0C7E4D" w:rsidRPr="00653708" w14:paraId="1639448D" w14:textId="77777777" w:rsidTr="00416427">
        <w:trPr>
          <w:cantSplit/>
          <w:trHeight w:val="284"/>
          <w:jc w:val="center"/>
        </w:trPr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4FFA" w14:textId="759FD627" w:rsidR="000C7E4D" w:rsidRPr="00653708" w:rsidRDefault="000C7E4D" w:rsidP="003968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708">
              <w:rPr>
                <w:rFonts w:asciiTheme="minorHAnsi" w:hAnsiTheme="minorHAnsi" w:cstheme="minorHAnsi"/>
                <w:sz w:val="20"/>
                <w:szCs w:val="20"/>
              </w:rPr>
              <w:t>We have effective measures for eliminating oppressive behaviour including all forms of harassment in our practice areas</w:t>
            </w:r>
          </w:p>
        </w:tc>
        <w:sdt>
          <w:sdtPr>
            <w:rPr>
              <w:rFonts w:asciiTheme="minorHAnsi" w:eastAsia="Times" w:hAnsiTheme="minorHAnsi" w:cstheme="minorHAnsi"/>
              <w:b/>
              <w:sz w:val="22"/>
              <w:szCs w:val="20"/>
            </w:rPr>
            <w:id w:val="111725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BA115E" w14:textId="1FDB1FBA" w:rsidR="000C7E4D" w:rsidRPr="00382F5D" w:rsidRDefault="00653708" w:rsidP="00382F5D">
                <w:pPr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82F5D">
                  <w:rPr>
                    <w:rFonts w:ascii="Segoe UI Symbol" w:eastAsia="MS Gothic" w:hAnsi="Segoe UI Symbol" w:cs="Segoe UI Symbol"/>
                    <w:b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0C7E4D" w:rsidRPr="00653708" w14:paraId="6023497E" w14:textId="77777777" w:rsidTr="00382F5D">
        <w:trPr>
          <w:cantSplit/>
          <w:trHeight w:val="365"/>
          <w:jc w:val="center"/>
        </w:trPr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A360" w14:textId="48D1A9B2" w:rsidR="000C7E4D" w:rsidRPr="00653708" w:rsidRDefault="000C7E4D" w:rsidP="003968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708">
              <w:rPr>
                <w:rFonts w:asciiTheme="minorHAnsi" w:hAnsiTheme="minorHAnsi" w:cstheme="minorHAnsi"/>
                <w:sz w:val="20"/>
                <w:szCs w:val="20"/>
              </w:rPr>
              <w:t>The guidance and support we offer as a placement provider are sensitive to equality of opportunity</w:t>
            </w:r>
          </w:p>
        </w:tc>
        <w:sdt>
          <w:sdtPr>
            <w:rPr>
              <w:rFonts w:asciiTheme="minorHAnsi" w:eastAsia="Times" w:hAnsiTheme="minorHAnsi" w:cstheme="minorHAnsi"/>
              <w:b/>
              <w:sz w:val="22"/>
              <w:szCs w:val="20"/>
            </w:rPr>
            <w:id w:val="-137947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135EA8" w14:textId="5667C827" w:rsidR="000C7E4D" w:rsidRPr="00382F5D" w:rsidRDefault="00653708" w:rsidP="00382F5D">
                <w:pPr>
                  <w:jc w:val="center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82F5D">
                  <w:rPr>
                    <w:rFonts w:ascii="Segoe UI Symbol" w:eastAsia="MS Gothic" w:hAnsi="Segoe UI Symbol" w:cs="Segoe UI Symbol"/>
                    <w:b/>
                    <w:sz w:val="22"/>
                    <w:szCs w:val="20"/>
                  </w:rPr>
                  <w:t>☐</w:t>
                </w:r>
              </w:p>
            </w:tc>
          </w:sdtContent>
        </w:sdt>
      </w:tr>
    </w:tbl>
    <w:p w14:paraId="647DFC7B" w14:textId="5CCE628D" w:rsidR="00416427" w:rsidRPr="00653708" w:rsidRDefault="00653708" w:rsidP="0041642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</w:p>
    <w:p w14:paraId="178E8E0E" w14:textId="7338C8D8" w:rsidR="00416427" w:rsidRPr="00653708" w:rsidRDefault="00416427" w:rsidP="00416427">
      <w:pPr>
        <w:rPr>
          <w:rFonts w:asciiTheme="minorHAnsi" w:hAnsiTheme="minorHAnsi" w:cstheme="minorHAnsi"/>
          <w:sz w:val="20"/>
          <w:szCs w:val="20"/>
        </w:rPr>
      </w:pPr>
      <w:r w:rsidRPr="00653708">
        <w:rPr>
          <w:rFonts w:asciiTheme="minorHAnsi" w:hAnsiTheme="minorHAnsi" w:cstheme="minorHAnsi"/>
          <w:sz w:val="20"/>
          <w:szCs w:val="20"/>
        </w:rPr>
        <w:t>I confirm all the above standards can be met whilst the student undergoes prescribing supervision.</w:t>
      </w:r>
    </w:p>
    <w:p w14:paraId="0F3EA6FB" w14:textId="6B57122E" w:rsidR="00D057D4" w:rsidRPr="00653708" w:rsidRDefault="00416427" w:rsidP="00D057D4">
      <w:pPr>
        <w:rPr>
          <w:rFonts w:asciiTheme="minorHAnsi" w:hAnsiTheme="minorHAnsi" w:cstheme="minorHAnsi"/>
          <w:sz w:val="20"/>
          <w:szCs w:val="20"/>
        </w:rPr>
      </w:pPr>
      <w:r w:rsidRPr="00653708">
        <w:rPr>
          <w:rFonts w:asciiTheme="minorHAnsi" w:hAnsiTheme="minorHAnsi" w:cstheme="minorHAnsi"/>
          <w:sz w:val="20"/>
          <w:szCs w:val="20"/>
        </w:rPr>
        <w:t>(If there are any exceptions, please identify these on a separate page)</w:t>
      </w:r>
      <w:bookmarkStart w:id="0" w:name="_Ref463357608"/>
      <w:r w:rsidR="00D057D4" w:rsidRPr="00653708">
        <w:rPr>
          <w:rFonts w:asciiTheme="minorHAnsi" w:hAnsiTheme="minorHAnsi" w:cstheme="minorHAnsi"/>
          <w:sz w:val="20"/>
          <w:szCs w:val="20"/>
        </w:rPr>
        <w:t xml:space="preserve"> AND agree to provide supervision, </w:t>
      </w:r>
      <w:proofErr w:type="gramStart"/>
      <w:r w:rsidR="00D057D4" w:rsidRPr="00653708">
        <w:rPr>
          <w:rFonts w:asciiTheme="minorHAnsi" w:hAnsiTheme="minorHAnsi" w:cstheme="minorHAnsi"/>
          <w:sz w:val="20"/>
          <w:szCs w:val="20"/>
        </w:rPr>
        <w:t>support</w:t>
      </w:r>
      <w:proofErr w:type="gramEnd"/>
      <w:r w:rsidR="00D057D4" w:rsidRPr="00653708">
        <w:rPr>
          <w:rFonts w:asciiTheme="minorHAnsi" w:hAnsiTheme="minorHAnsi" w:cstheme="minorHAnsi"/>
          <w:sz w:val="20"/>
          <w:szCs w:val="20"/>
        </w:rPr>
        <w:t xml:space="preserve"> and shadowing opportunities for this student? </w:t>
      </w:r>
    </w:p>
    <w:bookmarkEnd w:id="0"/>
    <w:p w14:paraId="13CA5C70" w14:textId="504BD7D2" w:rsidR="00715714" w:rsidRPr="00653708" w:rsidRDefault="00715714" w:rsidP="00E66765">
      <w:pPr>
        <w:rPr>
          <w:rFonts w:asciiTheme="minorHAnsi" w:hAnsiTheme="minorHAnsi" w:cstheme="minorHAnsi"/>
          <w:b/>
          <w:sz w:val="20"/>
          <w:szCs w:val="20"/>
        </w:rPr>
      </w:pPr>
    </w:p>
    <w:p w14:paraId="3640E253" w14:textId="727136CB" w:rsidR="00416427" w:rsidRPr="00653708" w:rsidRDefault="00416427" w:rsidP="00416427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  <w:r w:rsidRPr="00653708">
        <w:rPr>
          <w:rFonts w:asciiTheme="minorHAnsi" w:hAnsiTheme="minorHAnsi" w:cstheme="minorHAnsi"/>
          <w:sz w:val="20"/>
          <w:szCs w:val="20"/>
        </w:rPr>
        <w:t>D</w:t>
      </w:r>
      <w:r w:rsidR="00D65CA7" w:rsidRPr="00653708">
        <w:rPr>
          <w:rFonts w:asciiTheme="minorHAnsi" w:hAnsiTheme="minorHAnsi" w:cstheme="minorHAnsi"/>
          <w:sz w:val="20"/>
          <w:szCs w:val="20"/>
        </w:rPr>
        <w:t>P</w:t>
      </w:r>
      <w:r w:rsidRPr="00653708">
        <w:rPr>
          <w:rFonts w:asciiTheme="minorHAnsi" w:hAnsiTheme="minorHAnsi" w:cstheme="minorHAnsi"/>
          <w:sz w:val="20"/>
          <w:szCs w:val="20"/>
        </w:rPr>
        <w:t>P’s name</w:t>
      </w:r>
      <w:r w:rsidR="000F49D0">
        <w:rPr>
          <w:rFonts w:asciiTheme="minorHAnsi" w:hAnsiTheme="minorHAnsi" w:cstheme="minorHAnsi"/>
          <w:sz w:val="20"/>
          <w:szCs w:val="20"/>
        </w:rPr>
        <w:t xml:space="preserve"> (PRINT)</w:t>
      </w:r>
      <w:r w:rsidRPr="00653708">
        <w:rPr>
          <w:rFonts w:asciiTheme="minorHAnsi" w:hAnsiTheme="minorHAnsi" w:cstheme="minorHAnsi"/>
          <w:sz w:val="20"/>
          <w:szCs w:val="20"/>
        </w:rPr>
        <w:t>:</w:t>
      </w:r>
    </w:p>
    <w:p w14:paraId="72375E25" w14:textId="77777777" w:rsidR="00416427" w:rsidRPr="00653708" w:rsidRDefault="00416427" w:rsidP="00416427">
      <w:pPr>
        <w:rPr>
          <w:rFonts w:asciiTheme="minorHAnsi" w:hAnsiTheme="minorHAnsi" w:cstheme="minorHAnsi"/>
          <w:sz w:val="20"/>
          <w:szCs w:val="20"/>
        </w:rPr>
      </w:pPr>
    </w:p>
    <w:p w14:paraId="5123A308" w14:textId="77777777" w:rsidR="00416427" w:rsidRPr="00653708" w:rsidRDefault="00416427" w:rsidP="00416427">
      <w:pPr>
        <w:rPr>
          <w:rFonts w:asciiTheme="minorHAnsi" w:hAnsiTheme="minorHAnsi" w:cstheme="minorHAnsi"/>
          <w:sz w:val="20"/>
          <w:szCs w:val="20"/>
        </w:rPr>
      </w:pPr>
    </w:p>
    <w:p w14:paraId="5F3251D5" w14:textId="6DA77322" w:rsidR="00416427" w:rsidRPr="00653708" w:rsidRDefault="00416427" w:rsidP="00416427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  <w:r w:rsidRPr="00653708">
        <w:rPr>
          <w:rFonts w:asciiTheme="minorHAnsi" w:hAnsiTheme="minorHAnsi" w:cstheme="minorHAnsi"/>
          <w:sz w:val="20"/>
          <w:szCs w:val="20"/>
        </w:rPr>
        <w:t>D</w:t>
      </w:r>
      <w:r w:rsidR="00D65CA7" w:rsidRPr="00653708">
        <w:rPr>
          <w:rFonts w:asciiTheme="minorHAnsi" w:hAnsiTheme="minorHAnsi" w:cstheme="minorHAnsi"/>
          <w:sz w:val="20"/>
          <w:szCs w:val="20"/>
        </w:rPr>
        <w:t>P</w:t>
      </w:r>
      <w:r w:rsidRPr="00653708">
        <w:rPr>
          <w:rFonts w:asciiTheme="minorHAnsi" w:hAnsiTheme="minorHAnsi" w:cstheme="minorHAnsi"/>
          <w:sz w:val="20"/>
          <w:szCs w:val="20"/>
        </w:rPr>
        <w:t xml:space="preserve">P’s </w:t>
      </w:r>
      <w:r w:rsidR="000F49D0">
        <w:rPr>
          <w:rFonts w:asciiTheme="minorHAnsi" w:hAnsiTheme="minorHAnsi" w:cstheme="minorHAnsi"/>
          <w:sz w:val="20"/>
          <w:szCs w:val="20"/>
        </w:rPr>
        <w:t>Signature</w:t>
      </w:r>
      <w:r w:rsidRPr="00653708">
        <w:rPr>
          <w:rFonts w:asciiTheme="minorHAnsi" w:hAnsiTheme="minorHAnsi" w:cstheme="minorHAnsi"/>
          <w:sz w:val="20"/>
          <w:szCs w:val="20"/>
        </w:rPr>
        <w:t>:</w:t>
      </w:r>
    </w:p>
    <w:p w14:paraId="287A2FBF" w14:textId="77777777" w:rsidR="00416427" w:rsidRPr="00653708" w:rsidRDefault="00416427" w:rsidP="00416427">
      <w:pPr>
        <w:rPr>
          <w:rFonts w:asciiTheme="minorHAnsi" w:hAnsiTheme="minorHAnsi" w:cstheme="minorHAnsi"/>
          <w:sz w:val="20"/>
          <w:szCs w:val="20"/>
        </w:rPr>
      </w:pPr>
    </w:p>
    <w:p w14:paraId="72868448" w14:textId="77777777" w:rsidR="00416427" w:rsidRPr="00653708" w:rsidRDefault="00416427" w:rsidP="00416427">
      <w:pPr>
        <w:rPr>
          <w:rFonts w:asciiTheme="minorHAnsi" w:hAnsiTheme="minorHAnsi" w:cstheme="minorHAnsi"/>
          <w:sz w:val="20"/>
          <w:szCs w:val="20"/>
        </w:rPr>
      </w:pPr>
    </w:p>
    <w:p w14:paraId="2D8DAC74" w14:textId="0CBD38AF" w:rsidR="00416427" w:rsidRPr="00653708" w:rsidRDefault="00416427" w:rsidP="00416427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  <w:r w:rsidRPr="00653708">
        <w:rPr>
          <w:rFonts w:asciiTheme="minorHAnsi" w:hAnsiTheme="minorHAnsi" w:cstheme="minorHAnsi"/>
          <w:sz w:val="20"/>
          <w:szCs w:val="20"/>
        </w:rPr>
        <w:t>D</w:t>
      </w:r>
      <w:r w:rsidR="000F49D0">
        <w:rPr>
          <w:rFonts w:asciiTheme="minorHAnsi" w:hAnsiTheme="minorHAnsi" w:cstheme="minorHAnsi"/>
          <w:sz w:val="20"/>
          <w:szCs w:val="20"/>
        </w:rPr>
        <w:t>ate</w:t>
      </w:r>
      <w:r w:rsidRPr="00653708">
        <w:rPr>
          <w:rFonts w:asciiTheme="minorHAnsi" w:hAnsiTheme="minorHAnsi" w:cstheme="minorHAnsi"/>
          <w:sz w:val="20"/>
          <w:szCs w:val="20"/>
        </w:rPr>
        <w:t>:</w:t>
      </w:r>
    </w:p>
    <w:p w14:paraId="2F1DA001" w14:textId="77777777" w:rsidR="00416427" w:rsidRPr="00653708" w:rsidRDefault="00416427" w:rsidP="00416427">
      <w:pPr>
        <w:rPr>
          <w:rFonts w:asciiTheme="minorHAnsi" w:hAnsiTheme="minorHAnsi" w:cstheme="minorHAnsi"/>
          <w:sz w:val="20"/>
          <w:szCs w:val="20"/>
        </w:rPr>
      </w:pPr>
    </w:p>
    <w:p w14:paraId="515B8D72" w14:textId="00D3EA69" w:rsidR="000F49D0" w:rsidRDefault="000F49D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CD47F7B" w14:textId="5E02F393" w:rsidR="00416427" w:rsidRDefault="000F49D0" w:rsidP="00E6676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Appendix A: Supporting Documents</w:t>
      </w:r>
    </w:p>
    <w:p w14:paraId="32474829" w14:textId="2461CFDE" w:rsidR="000F49D0" w:rsidRDefault="000F49D0" w:rsidP="00E66765">
      <w:pPr>
        <w:rPr>
          <w:rFonts w:asciiTheme="minorHAnsi" w:hAnsiTheme="minorHAnsi" w:cstheme="minorHAnsi"/>
          <w:b/>
          <w:sz w:val="20"/>
          <w:szCs w:val="20"/>
        </w:rPr>
      </w:pPr>
    </w:p>
    <w:p w14:paraId="65A9DEC5" w14:textId="2E829810" w:rsidR="000F49D0" w:rsidRPr="000F49D0" w:rsidRDefault="000F49D0" w:rsidP="000F49D0">
      <w:pPr>
        <w:pStyle w:val="ListParagraph"/>
        <w:numPr>
          <w:ilvl w:val="0"/>
          <w:numId w:val="36"/>
        </w:numPr>
        <w:rPr>
          <w:rFonts w:asciiTheme="minorHAnsi" w:eastAsiaTheme="minorEastAsia" w:hAnsiTheme="minorHAnsi" w:cstheme="minorHAnsi"/>
          <w:bCs/>
          <w:i/>
          <w:sz w:val="20"/>
          <w:szCs w:val="20"/>
          <w:lang w:eastAsia="zh-CN"/>
        </w:rPr>
      </w:pPr>
      <w:r w:rsidRPr="000F49D0">
        <w:rPr>
          <w:rFonts w:asciiTheme="minorHAnsi" w:eastAsiaTheme="minorEastAsia" w:hAnsiTheme="minorHAnsi" w:cstheme="minorHAnsi"/>
          <w:bCs/>
          <w:sz w:val="20"/>
          <w:szCs w:val="20"/>
          <w:lang w:eastAsia="zh-CN"/>
        </w:rPr>
        <w:t>Royal Pharmaceutical Society (2019),</w:t>
      </w:r>
      <w:r w:rsidRPr="000F49D0">
        <w:rPr>
          <w:rFonts w:asciiTheme="minorHAnsi" w:eastAsiaTheme="minorEastAsia" w:hAnsiTheme="minorHAnsi" w:cstheme="minorHAnsi"/>
          <w:bCs/>
          <w:i/>
          <w:sz w:val="20"/>
          <w:szCs w:val="20"/>
          <w:lang w:eastAsia="zh-CN"/>
        </w:rPr>
        <w:t xml:space="preserve"> A Competency Framework for Designated Prescribing Practitioners</w:t>
      </w:r>
      <w:r w:rsidRPr="000F49D0">
        <w:rPr>
          <w:rFonts w:asciiTheme="minorHAnsi" w:eastAsiaTheme="minorEastAsia" w:hAnsiTheme="minorHAnsi" w:cstheme="minorHAnsi"/>
          <w:bCs/>
          <w:sz w:val="20"/>
          <w:szCs w:val="20"/>
          <w:lang w:eastAsia="zh-CN"/>
        </w:rPr>
        <w:t xml:space="preserve">, </w:t>
      </w:r>
      <w:r w:rsidRPr="000F49D0">
        <w:rPr>
          <w:rFonts w:asciiTheme="minorHAnsi" w:eastAsiaTheme="minorEastAsia" w:hAnsiTheme="minorHAnsi" w:cstheme="minorHAnsi"/>
          <w:bCs/>
          <w:i/>
          <w:sz w:val="20"/>
          <w:szCs w:val="20"/>
          <w:lang w:eastAsia="zh-CN"/>
        </w:rPr>
        <w:t xml:space="preserve">Available via: </w:t>
      </w:r>
      <w:hyperlink r:id="rId12" w:history="1">
        <w:r w:rsidRPr="000F49D0">
          <w:rPr>
            <w:rStyle w:val="Hyperlink"/>
            <w:rFonts w:asciiTheme="minorHAnsi" w:eastAsiaTheme="minorEastAsia" w:hAnsiTheme="minorHAnsi" w:cstheme="minorHAnsi"/>
            <w:bCs/>
            <w:i/>
            <w:sz w:val="20"/>
            <w:szCs w:val="20"/>
            <w:lang w:eastAsia="zh-CN"/>
          </w:rPr>
          <w:t>https://www.rpharms.com/Portals/0/RPS%20document%20library/Open%20access/Professional%20standards/DPP%20Framework/DPP%20competency%20framework%20Dec%202019.pdf</w:t>
        </w:r>
      </w:hyperlink>
    </w:p>
    <w:p w14:paraId="1E58C032" w14:textId="62A26B8D" w:rsidR="000F49D0" w:rsidRPr="000F49D0" w:rsidRDefault="000F49D0" w:rsidP="000F49D0">
      <w:pPr>
        <w:pStyle w:val="ListParagraph"/>
        <w:numPr>
          <w:ilvl w:val="0"/>
          <w:numId w:val="36"/>
        </w:numPr>
        <w:rPr>
          <w:rFonts w:asciiTheme="minorHAnsi" w:eastAsiaTheme="minorEastAsia" w:hAnsiTheme="minorHAnsi" w:cstheme="minorHAnsi"/>
          <w:bCs/>
          <w:i/>
          <w:sz w:val="20"/>
          <w:szCs w:val="20"/>
          <w:lang w:eastAsia="zh-CN"/>
        </w:rPr>
      </w:pPr>
      <w:r w:rsidRPr="000F49D0">
        <w:rPr>
          <w:rFonts w:asciiTheme="minorHAnsi" w:eastAsiaTheme="minorEastAsia" w:hAnsiTheme="minorHAnsi" w:cstheme="minorHAnsi"/>
          <w:bCs/>
          <w:sz w:val="20"/>
          <w:szCs w:val="20"/>
          <w:lang w:eastAsia="zh-CN"/>
        </w:rPr>
        <w:t xml:space="preserve">General Pharmaceutical Council (2019), </w:t>
      </w:r>
      <w:r w:rsidRPr="000F49D0">
        <w:rPr>
          <w:rFonts w:asciiTheme="minorHAnsi" w:eastAsiaTheme="minorEastAsia" w:hAnsiTheme="minorHAnsi" w:cstheme="minorHAnsi"/>
          <w:bCs/>
          <w:i/>
          <w:sz w:val="20"/>
          <w:szCs w:val="20"/>
          <w:lang w:eastAsia="zh-CN"/>
        </w:rPr>
        <w:t>Standards for the Education and Training of Pharmacist Independent Prescribers</w:t>
      </w:r>
      <w:r w:rsidRPr="000F49D0">
        <w:rPr>
          <w:rFonts w:asciiTheme="minorHAnsi" w:eastAsiaTheme="minorEastAsia" w:hAnsiTheme="minorHAnsi" w:cstheme="minorHAnsi"/>
          <w:bCs/>
          <w:sz w:val="20"/>
          <w:szCs w:val="20"/>
          <w:lang w:eastAsia="zh-CN"/>
        </w:rPr>
        <w:t>,</w:t>
      </w:r>
      <w:r>
        <w:rPr>
          <w:rFonts w:asciiTheme="minorHAnsi" w:eastAsiaTheme="minorEastAsia" w:hAnsiTheme="minorHAnsi" w:cstheme="minorHAnsi"/>
          <w:bCs/>
          <w:sz w:val="20"/>
          <w:szCs w:val="20"/>
          <w:lang w:eastAsia="zh-CN"/>
        </w:rPr>
        <w:br/>
      </w:r>
      <w:r w:rsidRPr="000F49D0">
        <w:rPr>
          <w:rFonts w:asciiTheme="minorHAnsi" w:eastAsiaTheme="minorEastAsia" w:hAnsiTheme="minorHAnsi" w:cstheme="minorHAnsi"/>
          <w:bCs/>
          <w:sz w:val="20"/>
          <w:szCs w:val="20"/>
          <w:lang w:eastAsia="zh-CN"/>
        </w:rPr>
        <w:t xml:space="preserve">Available via: </w:t>
      </w:r>
      <w:hyperlink r:id="rId13" w:history="1">
        <w:r w:rsidRPr="000F49D0">
          <w:rPr>
            <w:rStyle w:val="Hyperlink"/>
            <w:rFonts w:asciiTheme="minorHAnsi" w:eastAsiaTheme="minorEastAsia" w:hAnsiTheme="minorHAnsi" w:cstheme="minorHAnsi"/>
            <w:bCs/>
            <w:sz w:val="20"/>
            <w:szCs w:val="20"/>
            <w:lang w:eastAsia="zh-CN"/>
          </w:rPr>
          <w:t>https://www.pharmacyregulation.org/sites/default/files/document/standards-for-the-education-and-training-of-pharmacist-independent-prescribers-january-19.pdf</w:t>
        </w:r>
      </w:hyperlink>
      <w:r w:rsidRPr="000F49D0">
        <w:rPr>
          <w:rFonts w:asciiTheme="minorHAnsi" w:eastAsiaTheme="minorEastAsia" w:hAnsiTheme="minorHAnsi" w:cstheme="minorHAnsi"/>
          <w:bCs/>
          <w:sz w:val="20"/>
          <w:szCs w:val="20"/>
          <w:lang w:eastAsia="zh-CN"/>
        </w:rPr>
        <w:t xml:space="preserve"> </w:t>
      </w:r>
    </w:p>
    <w:p w14:paraId="4DD212E8" w14:textId="567E0BFC" w:rsidR="000F49D0" w:rsidRPr="000F49D0" w:rsidRDefault="000F49D0" w:rsidP="000F49D0">
      <w:pPr>
        <w:pStyle w:val="ListParagraph"/>
        <w:numPr>
          <w:ilvl w:val="0"/>
          <w:numId w:val="36"/>
        </w:numPr>
        <w:rPr>
          <w:rFonts w:asciiTheme="minorHAnsi" w:eastAsiaTheme="minorEastAsia" w:hAnsiTheme="minorHAnsi" w:cstheme="minorHAnsi"/>
          <w:bCs/>
          <w:i/>
          <w:sz w:val="20"/>
          <w:szCs w:val="20"/>
          <w:lang w:eastAsia="zh-CN"/>
        </w:rPr>
      </w:pPr>
      <w:r w:rsidRPr="000F49D0">
        <w:rPr>
          <w:rFonts w:asciiTheme="minorHAnsi" w:eastAsiaTheme="minorEastAsia" w:hAnsiTheme="minorHAnsi" w:cstheme="minorHAnsi"/>
          <w:bCs/>
          <w:sz w:val="20"/>
          <w:szCs w:val="20"/>
          <w:lang w:eastAsia="zh-CN"/>
        </w:rPr>
        <w:t xml:space="preserve">General Pharmaceutical Council (2018), </w:t>
      </w:r>
      <w:r w:rsidRPr="000F49D0">
        <w:rPr>
          <w:rFonts w:asciiTheme="minorHAnsi" w:eastAsiaTheme="minorEastAsia" w:hAnsiTheme="minorHAnsi" w:cstheme="minorHAnsi"/>
          <w:bCs/>
          <w:i/>
          <w:sz w:val="20"/>
          <w:szCs w:val="20"/>
          <w:lang w:eastAsia="zh-CN"/>
        </w:rPr>
        <w:t>Guidance on Tutoring and Supervising Pharmacy Professionals in Training</w:t>
      </w:r>
      <w:r w:rsidRPr="000F49D0">
        <w:rPr>
          <w:rFonts w:asciiTheme="minorHAnsi" w:eastAsiaTheme="minorEastAsia" w:hAnsiTheme="minorHAnsi" w:cstheme="minorHAnsi"/>
          <w:bCs/>
          <w:sz w:val="20"/>
          <w:szCs w:val="20"/>
          <w:lang w:eastAsia="zh-CN"/>
        </w:rPr>
        <w:t xml:space="preserve">, </w:t>
      </w:r>
      <w:r>
        <w:rPr>
          <w:rFonts w:asciiTheme="minorHAnsi" w:eastAsiaTheme="minorEastAsia" w:hAnsiTheme="minorHAnsi" w:cstheme="minorHAnsi"/>
          <w:bCs/>
          <w:sz w:val="20"/>
          <w:szCs w:val="20"/>
          <w:lang w:eastAsia="zh-CN"/>
        </w:rPr>
        <w:br/>
      </w:r>
      <w:r w:rsidRPr="000F49D0">
        <w:rPr>
          <w:rFonts w:asciiTheme="minorHAnsi" w:eastAsiaTheme="minorEastAsia" w:hAnsiTheme="minorHAnsi" w:cstheme="minorHAnsi"/>
          <w:bCs/>
          <w:sz w:val="20"/>
          <w:szCs w:val="20"/>
          <w:lang w:eastAsia="zh-CN"/>
        </w:rPr>
        <w:t xml:space="preserve">Available via: </w:t>
      </w:r>
      <w:hyperlink r:id="rId14" w:history="1">
        <w:r w:rsidRPr="000F49D0">
          <w:rPr>
            <w:rStyle w:val="Hyperlink"/>
            <w:rFonts w:asciiTheme="minorHAnsi" w:eastAsiaTheme="minorEastAsia" w:hAnsiTheme="minorHAnsi" w:cstheme="minorHAnsi"/>
            <w:bCs/>
            <w:sz w:val="20"/>
            <w:szCs w:val="20"/>
            <w:lang w:eastAsia="zh-CN"/>
          </w:rPr>
          <w:t>https://www.pharmacyregulation.org/sites/default/files/document/guidance_on_supervising_pharmacy_professionals_in_training_august_2018.pdf</w:t>
        </w:r>
      </w:hyperlink>
    </w:p>
    <w:p w14:paraId="577044AC" w14:textId="241AEB75" w:rsidR="000F49D0" w:rsidRPr="000F49D0" w:rsidRDefault="000F49D0" w:rsidP="000F49D0">
      <w:pPr>
        <w:pStyle w:val="ListParagraph"/>
        <w:numPr>
          <w:ilvl w:val="0"/>
          <w:numId w:val="36"/>
        </w:numPr>
        <w:rPr>
          <w:rFonts w:asciiTheme="minorHAnsi" w:eastAsiaTheme="minorEastAsia" w:hAnsiTheme="minorHAnsi" w:cstheme="minorHAnsi"/>
          <w:bCs/>
          <w:i/>
          <w:sz w:val="20"/>
          <w:szCs w:val="20"/>
          <w:lang w:eastAsia="zh-CN"/>
        </w:rPr>
      </w:pPr>
      <w:r w:rsidRPr="000F49D0">
        <w:rPr>
          <w:rFonts w:asciiTheme="minorHAnsi" w:eastAsiaTheme="minorEastAsia" w:hAnsiTheme="minorHAnsi" w:cstheme="minorHAnsi"/>
          <w:bCs/>
          <w:sz w:val="20"/>
          <w:szCs w:val="20"/>
          <w:lang w:eastAsia="zh-CN"/>
        </w:rPr>
        <w:t xml:space="preserve">Royal Pharmaceutical Society (2016), </w:t>
      </w:r>
      <w:r w:rsidRPr="000F49D0">
        <w:rPr>
          <w:rFonts w:asciiTheme="minorHAnsi" w:eastAsiaTheme="minorEastAsia" w:hAnsiTheme="minorHAnsi" w:cstheme="minorHAnsi"/>
          <w:bCs/>
          <w:i/>
          <w:sz w:val="20"/>
          <w:szCs w:val="20"/>
          <w:lang w:eastAsia="zh-CN"/>
        </w:rPr>
        <w:t>A Competency Framework for all Prescribers</w:t>
      </w:r>
      <w:r w:rsidRPr="000F49D0">
        <w:rPr>
          <w:rFonts w:asciiTheme="minorHAnsi" w:eastAsiaTheme="minorEastAsia" w:hAnsiTheme="minorHAnsi" w:cstheme="minorHAnsi"/>
          <w:bCs/>
          <w:sz w:val="20"/>
          <w:szCs w:val="20"/>
          <w:lang w:eastAsia="zh-CN"/>
        </w:rPr>
        <w:t xml:space="preserve">, </w:t>
      </w:r>
      <w:r>
        <w:rPr>
          <w:rFonts w:asciiTheme="minorHAnsi" w:eastAsiaTheme="minorEastAsia" w:hAnsiTheme="minorHAnsi" w:cstheme="minorHAnsi"/>
          <w:bCs/>
          <w:sz w:val="20"/>
          <w:szCs w:val="20"/>
          <w:lang w:eastAsia="zh-CN"/>
        </w:rPr>
        <w:br/>
      </w:r>
      <w:r w:rsidRPr="000F49D0">
        <w:rPr>
          <w:rFonts w:asciiTheme="minorHAnsi" w:eastAsiaTheme="minorEastAsia" w:hAnsiTheme="minorHAnsi" w:cstheme="minorHAnsi"/>
          <w:bCs/>
          <w:sz w:val="20"/>
          <w:szCs w:val="20"/>
          <w:lang w:eastAsia="zh-CN"/>
        </w:rPr>
        <w:t xml:space="preserve">Available via: </w:t>
      </w:r>
      <w:hyperlink r:id="rId15" w:history="1">
        <w:r w:rsidRPr="000F49D0">
          <w:rPr>
            <w:rStyle w:val="Hyperlink"/>
            <w:rFonts w:asciiTheme="minorHAnsi" w:eastAsiaTheme="minorEastAsia" w:hAnsiTheme="minorHAnsi" w:cstheme="minorHAnsi"/>
            <w:bCs/>
            <w:sz w:val="20"/>
            <w:szCs w:val="20"/>
            <w:lang w:eastAsia="zh-CN"/>
          </w:rPr>
          <w:t>https://www.rpharms.com/Portals/0/RPS%20document%20library/Open%20access/Professional%20standards/Prescribing%20competency%20framework/prescribing-competency-framework.pdf</w:t>
        </w:r>
      </w:hyperlink>
      <w:r w:rsidRPr="000F49D0">
        <w:rPr>
          <w:rFonts w:asciiTheme="minorHAnsi" w:eastAsiaTheme="minorEastAsia" w:hAnsiTheme="minorHAnsi" w:cstheme="minorHAnsi"/>
          <w:bCs/>
          <w:sz w:val="20"/>
          <w:szCs w:val="20"/>
          <w:lang w:eastAsia="zh-CN"/>
        </w:rPr>
        <w:t xml:space="preserve"> </w:t>
      </w:r>
    </w:p>
    <w:sectPr w:rsidR="000F49D0" w:rsidRPr="000F49D0" w:rsidSect="001A7D9A">
      <w:headerReference w:type="default" r:id="rId16"/>
      <w:footerReference w:type="default" r:id="rId17"/>
      <w:pgSz w:w="11906" w:h="16838" w:code="9"/>
      <w:pgMar w:top="709" w:right="1134" w:bottom="1134" w:left="1134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51EE" w14:textId="77777777" w:rsidR="00F0444C" w:rsidRDefault="00F0444C" w:rsidP="00E66765">
      <w:r>
        <w:separator/>
      </w:r>
    </w:p>
  </w:endnote>
  <w:endnote w:type="continuationSeparator" w:id="0">
    <w:p w14:paraId="609BD70E" w14:textId="77777777" w:rsidR="00F0444C" w:rsidRDefault="00F0444C" w:rsidP="00E6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567B" w14:textId="31B00216" w:rsidR="006E0EC5" w:rsidRPr="00F35325" w:rsidRDefault="00F35325" w:rsidP="00F35325">
    <w:pPr>
      <w:pStyle w:val="Footer"/>
      <w:rPr>
        <w:color w:val="4F81BD" w:themeColor="accent1"/>
      </w:rPr>
    </w:pPr>
    <w:r>
      <w:rPr>
        <w:sz w:val="18"/>
      </w:rPr>
      <w:t xml:space="preserve">Updated </w:t>
    </w:r>
    <w:r w:rsidR="006C7C94">
      <w:rPr>
        <w:sz w:val="18"/>
      </w:rPr>
      <w:t>January</w:t>
    </w:r>
    <w:r w:rsidR="00480FFC">
      <w:rPr>
        <w:sz w:val="18"/>
      </w:rPr>
      <w:t xml:space="preserve"> 202</w:t>
    </w:r>
    <w:r w:rsidR="006C7C94">
      <w:rPr>
        <w:sz w:val="18"/>
      </w:rPr>
      <w:t>3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D42C7E">
      <w:rPr>
        <w:color w:val="000000" w:themeColor="text1"/>
        <w:sz w:val="18"/>
        <w:szCs w:val="18"/>
      </w:rPr>
      <w:t xml:space="preserve">Page </w:t>
    </w:r>
    <w:r w:rsidRPr="00D42C7E">
      <w:rPr>
        <w:color w:val="000000" w:themeColor="text1"/>
        <w:sz w:val="18"/>
        <w:szCs w:val="18"/>
      </w:rPr>
      <w:fldChar w:fldCharType="begin"/>
    </w:r>
    <w:r w:rsidRPr="00D42C7E">
      <w:rPr>
        <w:color w:val="000000" w:themeColor="text1"/>
        <w:sz w:val="18"/>
        <w:szCs w:val="18"/>
      </w:rPr>
      <w:instrText xml:space="preserve"> PAGE  \* Arabic  \* MERGEFORMAT </w:instrText>
    </w:r>
    <w:r w:rsidRPr="00D42C7E">
      <w:rPr>
        <w:color w:val="000000" w:themeColor="text1"/>
        <w:sz w:val="18"/>
        <w:szCs w:val="18"/>
      </w:rPr>
      <w:fldChar w:fldCharType="separate"/>
    </w:r>
    <w:r w:rsidR="00841040">
      <w:rPr>
        <w:noProof/>
        <w:color w:val="000000" w:themeColor="text1"/>
        <w:sz w:val="18"/>
        <w:szCs w:val="18"/>
      </w:rPr>
      <w:t>1</w:t>
    </w:r>
    <w:r w:rsidRPr="00D42C7E">
      <w:rPr>
        <w:color w:val="000000" w:themeColor="text1"/>
        <w:sz w:val="18"/>
        <w:szCs w:val="18"/>
      </w:rPr>
      <w:fldChar w:fldCharType="end"/>
    </w:r>
    <w:r w:rsidRPr="00D42C7E">
      <w:rPr>
        <w:color w:val="000000" w:themeColor="text1"/>
        <w:sz w:val="18"/>
        <w:szCs w:val="18"/>
      </w:rPr>
      <w:t xml:space="preserve"> of </w:t>
    </w:r>
    <w:r w:rsidRPr="00D42C7E">
      <w:rPr>
        <w:color w:val="000000" w:themeColor="text1"/>
        <w:sz w:val="18"/>
        <w:szCs w:val="18"/>
      </w:rPr>
      <w:fldChar w:fldCharType="begin"/>
    </w:r>
    <w:r w:rsidRPr="00D42C7E">
      <w:rPr>
        <w:color w:val="000000" w:themeColor="text1"/>
        <w:sz w:val="18"/>
        <w:szCs w:val="18"/>
      </w:rPr>
      <w:instrText xml:space="preserve"> NUMPAGES  \* Arabic  \* MERGEFORMAT </w:instrText>
    </w:r>
    <w:r w:rsidRPr="00D42C7E">
      <w:rPr>
        <w:color w:val="000000" w:themeColor="text1"/>
        <w:sz w:val="18"/>
        <w:szCs w:val="18"/>
      </w:rPr>
      <w:fldChar w:fldCharType="separate"/>
    </w:r>
    <w:r w:rsidR="00841040">
      <w:rPr>
        <w:noProof/>
        <w:color w:val="000000" w:themeColor="text1"/>
        <w:sz w:val="18"/>
        <w:szCs w:val="18"/>
      </w:rPr>
      <w:t>5</w:t>
    </w:r>
    <w:r w:rsidRPr="00D42C7E">
      <w:rPr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503B" w14:textId="77777777" w:rsidR="00F0444C" w:rsidRDefault="00F0444C" w:rsidP="00E66765">
      <w:r>
        <w:separator/>
      </w:r>
    </w:p>
  </w:footnote>
  <w:footnote w:type="continuationSeparator" w:id="0">
    <w:p w14:paraId="0626D906" w14:textId="77777777" w:rsidR="00F0444C" w:rsidRDefault="00F0444C" w:rsidP="00E6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B90C" w14:textId="168991A3" w:rsidR="001560D0" w:rsidRPr="00F35325" w:rsidRDefault="00F35325" w:rsidP="00F35325">
    <w:pPr>
      <w:pStyle w:val="Header"/>
      <w:jc w:val="right"/>
      <w:rPr>
        <w:rFonts w:ascii="Arial" w:hAnsi="Arial" w:cs="Arial"/>
        <w:sz w:val="18"/>
        <w:szCs w:val="18"/>
      </w:rPr>
    </w:pPr>
    <w:proofErr w:type="spellStart"/>
    <w:r w:rsidRPr="00F35325">
      <w:rPr>
        <w:rFonts w:ascii="Arial" w:hAnsi="Arial" w:cs="Arial"/>
        <w:sz w:val="18"/>
        <w:szCs w:val="18"/>
      </w:rPr>
      <w:t>IPx</w:t>
    </w:r>
    <w:proofErr w:type="spellEnd"/>
    <w:r w:rsidRPr="00F35325">
      <w:rPr>
        <w:rFonts w:ascii="Arial" w:hAnsi="Arial" w:cs="Arial"/>
        <w:sz w:val="18"/>
        <w:szCs w:val="18"/>
      </w:rPr>
      <w:t xml:space="preserve"> DPP declaration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78663D"/>
    <w:multiLevelType w:val="hybridMultilevel"/>
    <w:tmpl w:val="D42C1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74C07"/>
    <w:multiLevelType w:val="hybridMultilevel"/>
    <w:tmpl w:val="70DAE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3568A"/>
    <w:multiLevelType w:val="hybridMultilevel"/>
    <w:tmpl w:val="D0F4A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70C37"/>
    <w:multiLevelType w:val="multilevel"/>
    <w:tmpl w:val="7A66F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43331"/>
    <w:multiLevelType w:val="hybridMultilevel"/>
    <w:tmpl w:val="2B025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718BD"/>
    <w:multiLevelType w:val="hybridMultilevel"/>
    <w:tmpl w:val="95A08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752D3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8D38D5"/>
    <w:multiLevelType w:val="hybridMultilevel"/>
    <w:tmpl w:val="9C422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51C1A"/>
    <w:multiLevelType w:val="singleLevel"/>
    <w:tmpl w:val="9F9253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3A3135"/>
    <w:multiLevelType w:val="hybridMultilevel"/>
    <w:tmpl w:val="A07C5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E7BE9"/>
    <w:multiLevelType w:val="hybridMultilevel"/>
    <w:tmpl w:val="1CD6B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148E8"/>
    <w:multiLevelType w:val="singleLevel"/>
    <w:tmpl w:val="40D6B9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52F3A76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5FB4097"/>
    <w:multiLevelType w:val="hybridMultilevel"/>
    <w:tmpl w:val="41EA0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B05DE"/>
    <w:multiLevelType w:val="singleLevel"/>
    <w:tmpl w:val="748EFE30"/>
    <w:lvl w:ilvl="0">
      <w:start w:val="6"/>
      <w:numFmt w:val="bullet"/>
      <w:lvlText w:val="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17" w15:restartNumberingAfterBreak="0">
    <w:nsid w:val="28630EBF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25C41F3"/>
    <w:multiLevelType w:val="hybridMultilevel"/>
    <w:tmpl w:val="A7C23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4665C"/>
    <w:multiLevelType w:val="singleLevel"/>
    <w:tmpl w:val="2E2A61F6"/>
    <w:lvl w:ilvl="0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  <w:color w:val="000000"/>
      </w:rPr>
    </w:lvl>
  </w:abstractNum>
  <w:abstractNum w:abstractNumId="20" w15:restartNumberingAfterBreak="0">
    <w:nsid w:val="40DA1F8B"/>
    <w:multiLevelType w:val="hybridMultilevel"/>
    <w:tmpl w:val="A6DCB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42A37"/>
    <w:multiLevelType w:val="hybridMultilevel"/>
    <w:tmpl w:val="D42C1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22DF8"/>
    <w:multiLevelType w:val="hybridMultilevel"/>
    <w:tmpl w:val="50A40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0696D"/>
    <w:multiLevelType w:val="hybridMultilevel"/>
    <w:tmpl w:val="761C8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1134D"/>
    <w:multiLevelType w:val="multilevel"/>
    <w:tmpl w:val="2D6C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114F8E"/>
    <w:multiLevelType w:val="hybridMultilevel"/>
    <w:tmpl w:val="6C1E23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507946"/>
    <w:multiLevelType w:val="hybridMultilevel"/>
    <w:tmpl w:val="AA286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821C5"/>
    <w:multiLevelType w:val="hybridMultilevel"/>
    <w:tmpl w:val="5CDE1D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9052295"/>
    <w:multiLevelType w:val="hybridMultilevel"/>
    <w:tmpl w:val="9954B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56339"/>
    <w:multiLevelType w:val="hybridMultilevel"/>
    <w:tmpl w:val="7CF8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0636E"/>
    <w:multiLevelType w:val="hybridMultilevel"/>
    <w:tmpl w:val="70DAE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25C27"/>
    <w:multiLevelType w:val="hybridMultilevel"/>
    <w:tmpl w:val="DFEAB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7296D"/>
    <w:multiLevelType w:val="hybridMultilevel"/>
    <w:tmpl w:val="1CD6B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52FB9"/>
    <w:multiLevelType w:val="hybridMultilevel"/>
    <w:tmpl w:val="F920F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D2B9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FDE3D72"/>
    <w:multiLevelType w:val="hybridMultilevel"/>
    <w:tmpl w:val="D42C1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222159">
    <w:abstractNumId w:val="34"/>
  </w:num>
  <w:num w:numId="2" w16cid:durableId="631787676">
    <w:abstractNumId w:val="14"/>
  </w:num>
  <w:num w:numId="3" w16cid:durableId="479613012">
    <w:abstractNumId w:val="19"/>
  </w:num>
  <w:num w:numId="4" w16cid:durableId="1849782766">
    <w:abstractNumId w:val="16"/>
  </w:num>
  <w:num w:numId="5" w16cid:durableId="152524231">
    <w:abstractNumId w:val="8"/>
  </w:num>
  <w:num w:numId="6" w16cid:durableId="882981443">
    <w:abstractNumId w:val="10"/>
  </w:num>
  <w:num w:numId="7" w16cid:durableId="1820073833">
    <w:abstractNumId w:val="13"/>
  </w:num>
  <w:num w:numId="8" w16cid:durableId="251742091">
    <w:abstractNumId w:val="17"/>
  </w:num>
  <w:num w:numId="9" w16cid:durableId="191186955">
    <w:abstractNumId w:val="25"/>
  </w:num>
  <w:num w:numId="10" w16cid:durableId="226384457">
    <w:abstractNumId w:val="9"/>
  </w:num>
  <w:num w:numId="11" w16cid:durableId="1477650874">
    <w:abstractNumId w:val="7"/>
  </w:num>
  <w:num w:numId="12" w16cid:durableId="78253456">
    <w:abstractNumId w:val="20"/>
  </w:num>
  <w:num w:numId="13" w16cid:durableId="1266577535">
    <w:abstractNumId w:val="29"/>
  </w:num>
  <w:num w:numId="14" w16cid:durableId="1681739617">
    <w:abstractNumId w:val="27"/>
  </w:num>
  <w:num w:numId="15" w16cid:durableId="1067188356">
    <w:abstractNumId w:val="31"/>
  </w:num>
  <w:num w:numId="16" w16cid:durableId="864560949">
    <w:abstractNumId w:val="0"/>
  </w:num>
  <w:num w:numId="17" w16cid:durableId="387077262">
    <w:abstractNumId w:val="1"/>
  </w:num>
  <w:num w:numId="18" w16cid:durableId="2103143807">
    <w:abstractNumId w:val="6"/>
  </w:num>
  <w:num w:numId="19" w16cid:durableId="2079284516">
    <w:abstractNumId w:val="26"/>
  </w:num>
  <w:num w:numId="20" w16cid:durableId="283776297">
    <w:abstractNumId w:val="30"/>
  </w:num>
  <w:num w:numId="21" w16cid:durableId="2113890271">
    <w:abstractNumId w:val="33"/>
  </w:num>
  <w:num w:numId="22" w16cid:durableId="1270814488">
    <w:abstractNumId w:val="28"/>
  </w:num>
  <w:num w:numId="23" w16cid:durableId="1646011748">
    <w:abstractNumId w:val="23"/>
  </w:num>
  <w:num w:numId="24" w16cid:durableId="1333532337">
    <w:abstractNumId w:val="11"/>
  </w:num>
  <w:num w:numId="25" w16cid:durableId="1650019213">
    <w:abstractNumId w:val="2"/>
  </w:num>
  <w:num w:numId="26" w16cid:durableId="1724790906">
    <w:abstractNumId w:val="35"/>
  </w:num>
  <w:num w:numId="27" w16cid:durableId="105781224">
    <w:abstractNumId w:val="21"/>
  </w:num>
  <w:num w:numId="28" w16cid:durableId="1533961357">
    <w:abstractNumId w:val="24"/>
  </w:num>
  <w:num w:numId="29" w16cid:durableId="409012458">
    <w:abstractNumId w:val="18"/>
  </w:num>
  <w:num w:numId="30" w16cid:durableId="811096054">
    <w:abstractNumId w:val="15"/>
  </w:num>
  <w:num w:numId="31" w16cid:durableId="1046102360">
    <w:abstractNumId w:val="3"/>
  </w:num>
  <w:num w:numId="32" w16cid:durableId="1526207813">
    <w:abstractNumId w:val="5"/>
  </w:num>
  <w:num w:numId="33" w16cid:durableId="1533304540">
    <w:abstractNumId w:val="4"/>
  </w:num>
  <w:num w:numId="34" w16cid:durableId="1705328031">
    <w:abstractNumId w:val="12"/>
  </w:num>
  <w:num w:numId="35" w16cid:durableId="612715538">
    <w:abstractNumId w:val="32"/>
  </w:num>
  <w:num w:numId="36" w16cid:durableId="18886851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C7"/>
    <w:rsid w:val="000265E7"/>
    <w:rsid w:val="00030119"/>
    <w:rsid w:val="00031524"/>
    <w:rsid w:val="00043B0E"/>
    <w:rsid w:val="00051A9C"/>
    <w:rsid w:val="00075E76"/>
    <w:rsid w:val="00080B39"/>
    <w:rsid w:val="000B2097"/>
    <w:rsid w:val="000B2E42"/>
    <w:rsid w:val="000C7E4D"/>
    <w:rsid w:val="000D15A6"/>
    <w:rsid w:val="000E38E4"/>
    <w:rsid w:val="000E5438"/>
    <w:rsid w:val="000F49D0"/>
    <w:rsid w:val="00110CD1"/>
    <w:rsid w:val="00110EEC"/>
    <w:rsid w:val="00116F1B"/>
    <w:rsid w:val="001236FC"/>
    <w:rsid w:val="001560D0"/>
    <w:rsid w:val="00160C2A"/>
    <w:rsid w:val="001659E5"/>
    <w:rsid w:val="00176C0F"/>
    <w:rsid w:val="00181527"/>
    <w:rsid w:val="001901B9"/>
    <w:rsid w:val="00195D7F"/>
    <w:rsid w:val="001A108D"/>
    <w:rsid w:val="001A7D9A"/>
    <w:rsid w:val="001D5ED3"/>
    <w:rsid w:val="0020707B"/>
    <w:rsid w:val="00233C17"/>
    <w:rsid w:val="002340C7"/>
    <w:rsid w:val="00240C03"/>
    <w:rsid w:val="0024158E"/>
    <w:rsid w:val="0024381A"/>
    <w:rsid w:val="002440E9"/>
    <w:rsid w:val="0025189F"/>
    <w:rsid w:val="0027227D"/>
    <w:rsid w:val="002857A8"/>
    <w:rsid w:val="00296AB4"/>
    <w:rsid w:val="002B5CB2"/>
    <w:rsid w:val="002B6D1A"/>
    <w:rsid w:val="002D7EB4"/>
    <w:rsid w:val="002F2679"/>
    <w:rsid w:val="00315850"/>
    <w:rsid w:val="003313E6"/>
    <w:rsid w:val="003601F0"/>
    <w:rsid w:val="00362D6A"/>
    <w:rsid w:val="00362E71"/>
    <w:rsid w:val="00365AFD"/>
    <w:rsid w:val="00377EA9"/>
    <w:rsid w:val="00381822"/>
    <w:rsid w:val="00382F5D"/>
    <w:rsid w:val="00393499"/>
    <w:rsid w:val="003B145A"/>
    <w:rsid w:val="003B5405"/>
    <w:rsid w:val="003D2634"/>
    <w:rsid w:val="003D4E77"/>
    <w:rsid w:val="003E1C65"/>
    <w:rsid w:val="003F244B"/>
    <w:rsid w:val="00416427"/>
    <w:rsid w:val="00442DFE"/>
    <w:rsid w:val="004508E5"/>
    <w:rsid w:val="00453586"/>
    <w:rsid w:val="00455B5F"/>
    <w:rsid w:val="00467E99"/>
    <w:rsid w:val="00470822"/>
    <w:rsid w:val="00471BC2"/>
    <w:rsid w:val="004779A7"/>
    <w:rsid w:val="00480FFC"/>
    <w:rsid w:val="004929ED"/>
    <w:rsid w:val="00497F85"/>
    <w:rsid w:val="004A1460"/>
    <w:rsid w:val="004B1198"/>
    <w:rsid w:val="004B227F"/>
    <w:rsid w:val="004D6B28"/>
    <w:rsid w:val="004E234B"/>
    <w:rsid w:val="00501534"/>
    <w:rsid w:val="00502F04"/>
    <w:rsid w:val="00520485"/>
    <w:rsid w:val="005302A0"/>
    <w:rsid w:val="0053194F"/>
    <w:rsid w:val="0053619D"/>
    <w:rsid w:val="00537C4B"/>
    <w:rsid w:val="00547BA4"/>
    <w:rsid w:val="005842C9"/>
    <w:rsid w:val="00592C12"/>
    <w:rsid w:val="005B0086"/>
    <w:rsid w:val="005B528E"/>
    <w:rsid w:val="005C5DD6"/>
    <w:rsid w:val="005C7873"/>
    <w:rsid w:val="005C7DEF"/>
    <w:rsid w:val="005D3CC7"/>
    <w:rsid w:val="005E4ADE"/>
    <w:rsid w:val="00606A46"/>
    <w:rsid w:val="006120A7"/>
    <w:rsid w:val="0061771C"/>
    <w:rsid w:val="006245F0"/>
    <w:rsid w:val="00625118"/>
    <w:rsid w:val="006276F4"/>
    <w:rsid w:val="0064666B"/>
    <w:rsid w:val="00653708"/>
    <w:rsid w:val="006708F2"/>
    <w:rsid w:val="00675BEF"/>
    <w:rsid w:val="006765AF"/>
    <w:rsid w:val="00683377"/>
    <w:rsid w:val="006B163E"/>
    <w:rsid w:val="006B2CB4"/>
    <w:rsid w:val="006C7C94"/>
    <w:rsid w:val="006E0EC5"/>
    <w:rsid w:val="006E3E66"/>
    <w:rsid w:val="006F4E03"/>
    <w:rsid w:val="00701E5B"/>
    <w:rsid w:val="00702351"/>
    <w:rsid w:val="00712292"/>
    <w:rsid w:val="00713378"/>
    <w:rsid w:val="00715714"/>
    <w:rsid w:val="00720693"/>
    <w:rsid w:val="00735C15"/>
    <w:rsid w:val="00766F11"/>
    <w:rsid w:val="007772E1"/>
    <w:rsid w:val="0078522F"/>
    <w:rsid w:val="007970B4"/>
    <w:rsid w:val="007C597C"/>
    <w:rsid w:val="007D0901"/>
    <w:rsid w:val="007D3835"/>
    <w:rsid w:val="007E0BBD"/>
    <w:rsid w:val="007F2C0E"/>
    <w:rsid w:val="007F3794"/>
    <w:rsid w:val="007F64F9"/>
    <w:rsid w:val="007F68AD"/>
    <w:rsid w:val="0081623E"/>
    <w:rsid w:val="00822551"/>
    <w:rsid w:val="008402B1"/>
    <w:rsid w:val="00841040"/>
    <w:rsid w:val="00844DE1"/>
    <w:rsid w:val="00845AA6"/>
    <w:rsid w:val="00847A23"/>
    <w:rsid w:val="00854713"/>
    <w:rsid w:val="0086064A"/>
    <w:rsid w:val="00865632"/>
    <w:rsid w:val="00867901"/>
    <w:rsid w:val="008775EC"/>
    <w:rsid w:val="00894683"/>
    <w:rsid w:val="008A14CA"/>
    <w:rsid w:val="008A50E2"/>
    <w:rsid w:val="008B3D40"/>
    <w:rsid w:val="008E22D4"/>
    <w:rsid w:val="008E5B29"/>
    <w:rsid w:val="008E5DE6"/>
    <w:rsid w:val="008F1E3C"/>
    <w:rsid w:val="0092212B"/>
    <w:rsid w:val="00922AC8"/>
    <w:rsid w:val="00935B34"/>
    <w:rsid w:val="009414D5"/>
    <w:rsid w:val="00944385"/>
    <w:rsid w:val="00945D2C"/>
    <w:rsid w:val="009474CE"/>
    <w:rsid w:val="009545D3"/>
    <w:rsid w:val="00955703"/>
    <w:rsid w:val="00956E50"/>
    <w:rsid w:val="0095747E"/>
    <w:rsid w:val="00961801"/>
    <w:rsid w:val="00967ED9"/>
    <w:rsid w:val="00981BB2"/>
    <w:rsid w:val="00990C6D"/>
    <w:rsid w:val="009A0F55"/>
    <w:rsid w:val="009A2A7C"/>
    <w:rsid w:val="009A75E5"/>
    <w:rsid w:val="009D422E"/>
    <w:rsid w:val="009F1BDE"/>
    <w:rsid w:val="009F37DC"/>
    <w:rsid w:val="009F408B"/>
    <w:rsid w:val="00A03ED9"/>
    <w:rsid w:val="00A230D2"/>
    <w:rsid w:val="00A25C00"/>
    <w:rsid w:val="00A320DE"/>
    <w:rsid w:val="00A34FAC"/>
    <w:rsid w:val="00A41943"/>
    <w:rsid w:val="00A43066"/>
    <w:rsid w:val="00A439E0"/>
    <w:rsid w:val="00A47648"/>
    <w:rsid w:val="00A70C0E"/>
    <w:rsid w:val="00A813F0"/>
    <w:rsid w:val="00AA4D2A"/>
    <w:rsid w:val="00AD3E87"/>
    <w:rsid w:val="00AD401A"/>
    <w:rsid w:val="00AD5F69"/>
    <w:rsid w:val="00AE6D19"/>
    <w:rsid w:val="00AF1740"/>
    <w:rsid w:val="00AF3247"/>
    <w:rsid w:val="00AF6053"/>
    <w:rsid w:val="00AF7DD4"/>
    <w:rsid w:val="00B0440F"/>
    <w:rsid w:val="00B061DF"/>
    <w:rsid w:val="00B17661"/>
    <w:rsid w:val="00B23F11"/>
    <w:rsid w:val="00B25CDD"/>
    <w:rsid w:val="00B45AD6"/>
    <w:rsid w:val="00B5035B"/>
    <w:rsid w:val="00B50813"/>
    <w:rsid w:val="00B52FDF"/>
    <w:rsid w:val="00B70EBC"/>
    <w:rsid w:val="00B714BC"/>
    <w:rsid w:val="00B714D3"/>
    <w:rsid w:val="00B746EF"/>
    <w:rsid w:val="00BA34BA"/>
    <w:rsid w:val="00BC29AE"/>
    <w:rsid w:val="00BD0DC2"/>
    <w:rsid w:val="00BF0EBC"/>
    <w:rsid w:val="00BF5A84"/>
    <w:rsid w:val="00C2097A"/>
    <w:rsid w:val="00C21227"/>
    <w:rsid w:val="00C26020"/>
    <w:rsid w:val="00C44975"/>
    <w:rsid w:val="00C4514A"/>
    <w:rsid w:val="00C77050"/>
    <w:rsid w:val="00C91FE8"/>
    <w:rsid w:val="00C9473E"/>
    <w:rsid w:val="00CA0EA3"/>
    <w:rsid w:val="00CB1E62"/>
    <w:rsid w:val="00CC0E28"/>
    <w:rsid w:val="00CC2434"/>
    <w:rsid w:val="00CC3562"/>
    <w:rsid w:val="00CC5EE3"/>
    <w:rsid w:val="00CD05D9"/>
    <w:rsid w:val="00CE00DC"/>
    <w:rsid w:val="00CF38A7"/>
    <w:rsid w:val="00D0108A"/>
    <w:rsid w:val="00D04F04"/>
    <w:rsid w:val="00D057D4"/>
    <w:rsid w:val="00D65CA7"/>
    <w:rsid w:val="00D81184"/>
    <w:rsid w:val="00DA094E"/>
    <w:rsid w:val="00DB503A"/>
    <w:rsid w:val="00DB62B5"/>
    <w:rsid w:val="00DB643E"/>
    <w:rsid w:val="00DB7EB6"/>
    <w:rsid w:val="00DC6934"/>
    <w:rsid w:val="00DD0D54"/>
    <w:rsid w:val="00DD60A8"/>
    <w:rsid w:val="00DF2564"/>
    <w:rsid w:val="00DF3066"/>
    <w:rsid w:val="00DF556E"/>
    <w:rsid w:val="00DF7BD8"/>
    <w:rsid w:val="00E02191"/>
    <w:rsid w:val="00E10A0A"/>
    <w:rsid w:val="00E16B1B"/>
    <w:rsid w:val="00E20759"/>
    <w:rsid w:val="00E34EE2"/>
    <w:rsid w:val="00E502BC"/>
    <w:rsid w:val="00E6583D"/>
    <w:rsid w:val="00E66765"/>
    <w:rsid w:val="00E77B47"/>
    <w:rsid w:val="00E86105"/>
    <w:rsid w:val="00E90810"/>
    <w:rsid w:val="00EA1C34"/>
    <w:rsid w:val="00EB52FB"/>
    <w:rsid w:val="00EC17CF"/>
    <w:rsid w:val="00ED6C25"/>
    <w:rsid w:val="00EF6DA8"/>
    <w:rsid w:val="00F0444C"/>
    <w:rsid w:val="00F10116"/>
    <w:rsid w:val="00F14D5F"/>
    <w:rsid w:val="00F17016"/>
    <w:rsid w:val="00F20072"/>
    <w:rsid w:val="00F32ED6"/>
    <w:rsid w:val="00F35325"/>
    <w:rsid w:val="00F41589"/>
    <w:rsid w:val="00F473F4"/>
    <w:rsid w:val="00F870C1"/>
    <w:rsid w:val="00F9221C"/>
    <w:rsid w:val="00FA3D59"/>
    <w:rsid w:val="00FA6EC1"/>
    <w:rsid w:val="00FB4B43"/>
    <w:rsid w:val="00FC427C"/>
    <w:rsid w:val="00FD3DA2"/>
    <w:rsid w:val="00FF563F"/>
    <w:rsid w:val="5AC2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AFCEA5"/>
  <w15:docId w15:val="{1A33EA33-6E83-44AC-BF12-EE57DB8F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3378"/>
    <w:rPr>
      <w:rFonts w:ascii="Arial" w:hAnsi="Arial"/>
      <w:sz w:val="21"/>
      <w:szCs w:val="24"/>
      <w:lang w:eastAsia="en-GB"/>
    </w:rPr>
  </w:style>
  <w:style w:type="paragraph" w:styleId="Heading1">
    <w:name w:val="heading 1"/>
    <w:basedOn w:val="Caption"/>
    <w:next w:val="Normal"/>
    <w:qFormat/>
    <w:rsid w:val="000265E7"/>
    <w:pPr>
      <w:outlineLvl w:val="0"/>
    </w:pPr>
    <w:rPr>
      <w:b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0265E7"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683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894683"/>
    <w:rPr>
      <w:b/>
    </w:rPr>
  </w:style>
  <w:style w:type="paragraph" w:styleId="Footer">
    <w:name w:val="footer"/>
    <w:basedOn w:val="Normal"/>
    <w:link w:val="FooterChar"/>
    <w:uiPriority w:val="99"/>
    <w:rsid w:val="00894683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894683"/>
    <w:pPr>
      <w:jc w:val="center"/>
    </w:pPr>
    <w:rPr>
      <w:b/>
    </w:rPr>
  </w:style>
  <w:style w:type="paragraph" w:styleId="BodyTextIndent">
    <w:name w:val="Body Text Indent"/>
    <w:basedOn w:val="Normal"/>
    <w:rsid w:val="00894683"/>
    <w:pPr>
      <w:ind w:left="1440"/>
    </w:pPr>
    <w:rPr>
      <w:b/>
    </w:rPr>
  </w:style>
  <w:style w:type="character" w:styleId="CommentReference">
    <w:name w:val="annotation reference"/>
    <w:basedOn w:val="DefaultParagraphFont"/>
    <w:semiHidden/>
    <w:rsid w:val="00110EEC"/>
    <w:rPr>
      <w:sz w:val="16"/>
      <w:szCs w:val="16"/>
    </w:rPr>
  </w:style>
  <w:style w:type="paragraph" w:styleId="CommentText">
    <w:name w:val="annotation text"/>
    <w:basedOn w:val="Normal"/>
    <w:semiHidden/>
    <w:rsid w:val="00110EEC"/>
    <w:rPr>
      <w:sz w:val="20"/>
    </w:rPr>
  </w:style>
  <w:style w:type="paragraph" w:styleId="CommentSubject">
    <w:name w:val="annotation subject"/>
    <w:basedOn w:val="CommentText"/>
    <w:next w:val="CommentText"/>
    <w:semiHidden/>
    <w:rsid w:val="00110EEC"/>
    <w:rPr>
      <w:b/>
      <w:bCs/>
    </w:rPr>
  </w:style>
  <w:style w:type="paragraph" w:styleId="BalloonText">
    <w:name w:val="Balloon Text"/>
    <w:basedOn w:val="Normal"/>
    <w:semiHidden/>
    <w:rsid w:val="00110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C65"/>
    <w:pPr>
      <w:ind w:left="720"/>
    </w:pPr>
  </w:style>
  <w:style w:type="character" w:styleId="Hyperlink">
    <w:name w:val="Hyperlink"/>
    <w:basedOn w:val="DefaultParagraphFont"/>
    <w:rsid w:val="009474CE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B746EF"/>
    <w:rPr>
      <w:rFonts w:ascii="Arial" w:hAnsi="Arial"/>
      <w:b/>
      <w:sz w:val="24"/>
      <w:lang w:eastAsia="en-US"/>
    </w:rPr>
  </w:style>
  <w:style w:type="table" w:styleId="TableGrid">
    <w:name w:val="Table Grid"/>
    <w:basedOn w:val="TableNormal"/>
    <w:rsid w:val="0068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265E7"/>
    <w:rPr>
      <w:rFonts w:ascii="Arial" w:hAnsi="Arial"/>
      <w:b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nhideWhenUsed/>
    <w:rsid w:val="00713378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713378"/>
    <w:rPr>
      <w:rFonts w:ascii="Arial" w:hAnsi="Arial"/>
      <w:sz w:val="24"/>
      <w:szCs w:val="24"/>
      <w:lang w:eastAsia="en-GB"/>
    </w:rPr>
  </w:style>
  <w:style w:type="character" w:styleId="FootnoteReference">
    <w:name w:val="footnote reference"/>
    <w:basedOn w:val="DefaultParagraphFont"/>
    <w:unhideWhenUsed/>
    <w:rsid w:val="00713378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35325"/>
    <w:rPr>
      <w:rFonts w:ascii="Arial" w:hAnsi="Arial"/>
      <w:sz w:val="21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2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harmacyregulation.org/sites/default/files/document/standards-for-the-education-and-training-of-pharmacist-independent-prescribers-january-19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pharms.com/Portals/0/RPS%20document%20library/Open%20access/Professional%20standards/DPP%20Framework/DPP%20competency%20framework%20Dec%202019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rpharms.com/Portals/0/RPS%20document%20library/Open%20access/Professional%20standards/Prescribing%20competency%20framework/prescribing-competency-framework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harmacyregulation.org/sites/default/files/document/guidance_on_supervising_pharmacy_professionals_in_training_august_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620400f3-244e-4c4b-9e26-8757d514b195" xsi:nil="true"/>
    <Self_Registration_Enabled xmlns="620400f3-244e-4c4b-9e26-8757d514b195" xsi:nil="true"/>
    <Math_Settings xmlns="620400f3-244e-4c4b-9e26-8757d514b195" xsi:nil="true"/>
    <Teachers xmlns="620400f3-244e-4c4b-9e26-8757d514b195">
      <UserInfo>
        <DisplayName/>
        <AccountId xsi:nil="true"/>
        <AccountType/>
      </UserInfo>
    </Teachers>
    <AppVersion xmlns="620400f3-244e-4c4b-9e26-8757d514b195" xsi:nil="true"/>
    <IsNotebookLocked xmlns="620400f3-244e-4c4b-9e26-8757d514b195" xsi:nil="true"/>
    <LMS_Mappings xmlns="620400f3-244e-4c4b-9e26-8757d514b195" xsi:nil="true"/>
    <Templates xmlns="620400f3-244e-4c4b-9e26-8757d514b195" xsi:nil="true"/>
    <NotebookType xmlns="620400f3-244e-4c4b-9e26-8757d514b195" xsi:nil="true"/>
    <FolderType xmlns="620400f3-244e-4c4b-9e26-8757d514b195" xsi:nil="true"/>
    <DefaultSectionNames xmlns="620400f3-244e-4c4b-9e26-8757d514b195" xsi:nil="true"/>
    <Owner xmlns="620400f3-244e-4c4b-9e26-8757d514b195">
      <UserInfo>
        <DisplayName/>
        <AccountId xsi:nil="true"/>
        <AccountType/>
      </UserInfo>
    </Owner>
    <Students xmlns="620400f3-244e-4c4b-9e26-8757d514b195">
      <UserInfo>
        <DisplayName/>
        <AccountId xsi:nil="true"/>
        <AccountType/>
      </UserInfo>
    </Students>
    <Student_Groups xmlns="620400f3-244e-4c4b-9e26-8757d514b195">
      <UserInfo>
        <DisplayName/>
        <AccountId xsi:nil="true"/>
        <AccountType/>
      </UserInfo>
    </Student_Groups>
    <Invited_Teachers xmlns="620400f3-244e-4c4b-9e26-8757d514b195" xsi:nil="true"/>
    <Is_Collaboration_Space_Locked xmlns="620400f3-244e-4c4b-9e26-8757d514b195" xsi:nil="true"/>
    <Has_Teacher_Only_SectionGroup xmlns="620400f3-244e-4c4b-9e26-8757d514b195" xsi:nil="true"/>
    <Distribution_Groups xmlns="620400f3-244e-4c4b-9e26-8757d514b195" xsi:nil="true"/>
    <Invited_Students xmlns="620400f3-244e-4c4b-9e26-8757d514b195" xsi:nil="true"/>
    <CultureName xmlns="620400f3-244e-4c4b-9e26-8757d514b195" xsi:nil="true"/>
    <Teams_Channel_Section_Location xmlns="620400f3-244e-4c4b-9e26-8757d514b1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E75E689F8914A8BA9A2C10453413A" ma:contentTypeVersion="34" ma:contentTypeDescription="Create a new document." ma:contentTypeScope="" ma:versionID="cc2557f4495a2b9e4db0474c115386a8">
  <xsd:schema xmlns:xsd="http://www.w3.org/2001/XMLSchema" xmlns:xs="http://www.w3.org/2001/XMLSchema" xmlns:p="http://schemas.microsoft.com/office/2006/metadata/properties" xmlns:ns3="620400f3-244e-4c4b-9e26-8757d514b195" xmlns:ns4="58d775b0-07ca-4341-81fe-7dabbd9773a4" targetNamespace="http://schemas.microsoft.com/office/2006/metadata/properties" ma:root="true" ma:fieldsID="a439149825653f4e362e3ca531bafa4a" ns3:_="" ns4:_="">
    <xsd:import namespace="620400f3-244e-4c4b-9e26-8757d514b195"/>
    <xsd:import namespace="58d775b0-07ca-4341-81fe-7dabbd9773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TeamsChannelId" minOccurs="0"/>
                <xsd:element ref="ns3:IsNotebookLocked" minOccurs="0"/>
                <xsd:element ref="ns3:Math_Settings" minOccurs="0"/>
                <xsd:element ref="ns3:MediaServiceDateTaken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400f3-244e-4c4b-9e26-8757d514b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75b0-07ca-4341-81fe-7dabbd977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61503-CCFD-4DF7-88F8-E9B64A8404DD}">
  <ds:schemaRefs>
    <ds:schemaRef ds:uri="http://schemas.microsoft.com/office/2006/metadata/properties"/>
    <ds:schemaRef ds:uri="http://schemas.microsoft.com/office/infopath/2007/PartnerControls"/>
    <ds:schemaRef ds:uri="620400f3-244e-4c4b-9e26-8757d514b195"/>
  </ds:schemaRefs>
</ds:datastoreItem>
</file>

<file path=customXml/itemProps2.xml><?xml version="1.0" encoding="utf-8"?>
<ds:datastoreItem xmlns:ds="http://schemas.openxmlformats.org/officeDocument/2006/customXml" ds:itemID="{6F6F7D67-9ED0-46F1-8213-35EA3F1B5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6E90E-EB40-4C95-8BC1-31F37FFDED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83D9F1-4C74-42E0-8E66-698207B3F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400f3-244e-4c4b-9e26-8757d514b195"/>
    <ds:schemaRef ds:uri="58d775b0-07ca-4341-81fe-7dabbd977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CONFIDENCE</vt:lpstr>
    </vt:vector>
  </TitlesOfParts>
  <Company>Liverpool John Moores Univ</Company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CONFIDENCE</dc:title>
  <dc:creator>Cutler, Suzanne</dc:creator>
  <cp:lastModifiedBy>Davies, Jonathan</cp:lastModifiedBy>
  <cp:revision>3</cp:revision>
  <cp:lastPrinted>2008-04-29T08:55:00Z</cp:lastPrinted>
  <dcterms:created xsi:type="dcterms:W3CDTF">2023-01-07T18:35:00Z</dcterms:created>
  <dcterms:modified xsi:type="dcterms:W3CDTF">2023-01-07T18:36:00Z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0x01010063DE75E689F8914A8BA9A2C10453413A</vt:lpwstr>
  </property>
</Properties>
</file>