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5E7"/>
  <w:body>
    <w:p w14:paraId="4983CBD6" w14:textId="1C9C0CED" w:rsidR="00C53F0B" w:rsidRDefault="5703C326" w:rsidP="5703C326">
      <w:pPr>
        <w:jc w:val="center"/>
        <w:rPr>
          <w:rFonts w:ascii="Arial" w:hAnsi="Arial" w:cs="Arial"/>
          <w:b/>
          <w:bCs/>
          <w:color w:val="000000" w:themeColor="text1"/>
          <w:sz w:val="24"/>
          <w:szCs w:val="24"/>
          <w:u w:val="single"/>
        </w:rPr>
      </w:pPr>
      <w:r w:rsidRPr="5703C326">
        <w:rPr>
          <w:rFonts w:ascii="Arial" w:hAnsi="Arial" w:cs="Arial"/>
          <w:b/>
          <w:bCs/>
          <w:sz w:val="24"/>
          <w:szCs w:val="24"/>
          <w:u w:val="single"/>
        </w:rPr>
        <w:t>Terminology booklet for LJMU students with disabilities or health conditions and those who are neurodiverse</w:t>
      </w:r>
      <w:r w:rsidR="00C53F0B">
        <w:br/>
      </w:r>
    </w:p>
    <w:p w14:paraId="29A8AC00" w14:textId="579B5E89" w:rsidR="003D0274" w:rsidRDefault="003D0274" w:rsidP="003D0274">
      <w:pPr>
        <w:rPr>
          <w:rFonts w:ascii="Arial" w:hAnsi="Arial" w:cs="Arial"/>
          <w:bCs/>
          <w:color w:val="000000" w:themeColor="text1"/>
          <w:sz w:val="24"/>
          <w:szCs w:val="24"/>
        </w:rPr>
      </w:pPr>
      <w:r>
        <w:rPr>
          <w:rFonts w:ascii="Arial" w:hAnsi="Arial" w:cs="Arial"/>
          <w:bCs/>
          <w:color w:val="000000" w:themeColor="text1"/>
          <w:sz w:val="24"/>
          <w:szCs w:val="24"/>
        </w:rPr>
        <w:t>This booklet p</w:t>
      </w:r>
      <w:r w:rsidR="00573F2B">
        <w:rPr>
          <w:rFonts w:ascii="Arial" w:hAnsi="Arial" w:cs="Arial"/>
          <w:bCs/>
          <w:color w:val="000000" w:themeColor="text1"/>
          <w:sz w:val="24"/>
          <w:szCs w:val="24"/>
        </w:rPr>
        <w:t>rovides definitions and explanations for:</w:t>
      </w:r>
    </w:p>
    <w:p w14:paraId="72FEABD0" w14:textId="182CF7BB" w:rsidR="00972B44" w:rsidRDefault="00972B44" w:rsidP="00573F2B">
      <w:pPr>
        <w:pStyle w:val="ListParagraph"/>
        <w:numPr>
          <w:ilvl w:val="0"/>
          <w:numId w:val="15"/>
        </w:numPr>
        <w:rPr>
          <w:rFonts w:ascii="Arial" w:hAnsi="Arial" w:cs="Arial"/>
          <w:bCs/>
          <w:color w:val="000000" w:themeColor="text1"/>
          <w:sz w:val="24"/>
          <w:szCs w:val="24"/>
        </w:rPr>
      </w:pPr>
      <w:r>
        <w:rPr>
          <w:rFonts w:ascii="Arial" w:hAnsi="Arial" w:cs="Arial"/>
          <w:bCs/>
          <w:color w:val="000000" w:themeColor="text1"/>
          <w:sz w:val="24"/>
          <w:szCs w:val="24"/>
        </w:rPr>
        <w:t>different types of work experience</w:t>
      </w:r>
    </w:p>
    <w:p w14:paraId="0AA8EE8D" w14:textId="0BC3D63D" w:rsidR="00573F2B" w:rsidRDefault="00573F2B" w:rsidP="00573F2B">
      <w:pPr>
        <w:pStyle w:val="ListParagraph"/>
        <w:numPr>
          <w:ilvl w:val="0"/>
          <w:numId w:val="15"/>
        </w:numPr>
        <w:rPr>
          <w:rFonts w:ascii="Arial" w:hAnsi="Arial" w:cs="Arial"/>
          <w:bCs/>
          <w:color w:val="000000" w:themeColor="text1"/>
          <w:sz w:val="24"/>
          <w:szCs w:val="24"/>
        </w:rPr>
      </w:pPr>
      <w:r>
        <w:rPr>
          <w:rFonts w:ascii="Arial" w:hAnsi="Arial" w:cs="Arial"/>
          <w:bCs/>
          <w:color w:val="000000" w:themeColor="text1"/>
          <w:sz w:val="24"/>
          <w:szCs w:val="24"/>
        </w:rPr>
        <w:t>common recruitment and selection methods</w:t>
      </w:r>
    </w:p>
    <w:p w14:paraId="149E2205" w14:textId="5DE0558F" w:rsidR="00573F2B" w:rsidRDefault="00573F2B" w:rsidP="00573F2B">
      <w:pPr>
        <w:pStyle w:val="ListParagraph"/>
        <w:numPr>
          <w:ilvl w:val="0"/>
          <w:numId w:val="15"/>
        </w:numPr>
        <w:rPr>
          <w:rFonts w:ascii="Arial" w:hAnsi="Arial" w:cs="Arial"/>
          <w:bCs/>
          <w:color w:val="000000" w:themeColor="text1"/>
          <w:sz w:val="24"/>
          <w:szCs w:val="24"/>
        </w:rPr>
      </w:pPr>
      <w:r>
        <w:rPr>
          <w:rFonts w:ascii="Arial" w:hAnsi="Arial" w:cs="Arial"/>
          <w:bCs/>
          <w:color w:val="000000" w:themeColor="text1"/>
          <w:sz w:val="24"/>
          <w:szCs w:val="24"/>
        </w:rPr>
        <w:t xml:space="preserve">other terminology used during the recruitment </w:t>
      </w:r>
      <w:proofErr w:type="gramStart"/>
      <w:r>
        <w:rPr>
          <w:rFonts w:ascii="Arial" w:hAnsi="Arial" w:cs="Arial"/>
          <w:bCs/>
          <w:color w:val="000000" w:themeColor="text1"/>
          <w:sz w:val="24"/>
          <w:szCs w:val="24"/>
        </w:rPr>
        <w:t>process</w:t>
      </w:r>
      <w:proofErr w:type="gramEnd"/>
    </w:p>
    <w:p w14:paraId="023F2C04" w14:textId="72426CF2" w:rsidR="00573F2B" w:rsidRDefault="00573F2B" w:rsidP="00573F2B">
      <w:pPr>
        <w:pStyle w:val="ListParagraph"/>
        <w:numPr>
          <w:ilvl w:val="0"/>
          <w:numId w:val="15"/>
        </w:numPr>
        <w:rPr>
          <w:rFonts w:ascii="Arial" w:hAnsi="Arial" w:cs="Arial"/>
          <w:bCs/>
          <w:color w:val="000000" w:themeColor="text1"/>
          <w:sz w:val="24"/>
          <w:szCs w:val="24"/>
        </w:rPr>
      </w:pPr>
      <w:r>
        <w:rPr>
          <w:rFonts w:ascii="Arial" w:hAnsi="Arial" w:cs="Arial"/>
          <w:bCs/>
          <w:color w:val="000000" w:themeColor="text1"/>
          <w:sz w:val="24"/>
          <w:szCs w:val="24"/>
        </w:rPr>
        <w:t>terminology used by Student Futures</w:t>
      </w:r>
    </w:p>
    <w:p w14:paraId="795A861C" w14:textId="6BB240D7" w:rsidR="00573F2B" w:rsidRDefault="00573F2B" w:rsidP="00573F2B">
      <w:pPr>
        <w:pStyle w:val="ListParagraph"/>
        <w:numPr>
          <w:ilvl w:val="0"/>
          <w:numId w:val="15"/>
        </w:numPr>
        <w:rPr>
          <w:rFonts w:ascii="Arial" w:hAnsi="Arial" w:cs="Arial"/>
          <w:bCs/>
          <w:color w:val="000000" w:themeColor="text1"/>
          <w:sz w:val="24"/>
          <w:szCs w:val="24"/>
        </w:rPr>
      </w:pPr>
      <w:r>
        <w:rPr>
          <w:rFonts w:ascii="Arial" w:hAnsi="Arial" w:cs="Arial"/>
          <w:bCs/>
          <w:color w:val="000000" w:themeColor="text1"/>
          <w:sz w:val="24"/>
          <w:szCs w:val="24"/>
        </w:rPr>
        <w:t>legal terminology</w:t>
      </w:r>
    </w:p>
    <w:p w14:paraId="306E60DB" w14:textId="3EDA6298" w:rsidR="00573F2B" w:rsidRPr="00573F2B" w:rsidRDefault="00573F2B" w:rsidP="00573F2B">
      <w:pPr>
        <w:pStyle w:val="ListParagraph"/>
        <w:numPr>
          <w:ilvl w:val="0"/>
          <w:numId w:val="15"/>
        </w:numPr>
        <w:rPr>
          <w:rFonts w:ascii="Arial" w:hAnsi="Arial" w:cs="Arial"/>
          <w:bCs/>
          <w:color w:val="000000" w:themeColor="text1"/>
          <w:sz w:val="24"/>
          <w:szCs w:val="24"/>
        </w:rPr>
      </w:pPr>
      <w:r>
        <w:rPr>
          <w:rFonts w:ascii="Arial" w:hAnsi="Arial" w:cs="Arial"/>
          <w:bCs/>
          <w:color w:val="000000" w:themeColor="text1"/>
          <w:sz w:val="24"/>
          <w:szCs w:val="24"/>
        </w:rPr>
        <w:t>support services</w:t>
      </w:r>
    </w:p>
    <w:p w14:paraId="4E099B26" w14:textId="54153E34" w:rsidR="003D0274" w:rsidRDefault="008E4622" w:rsidP="003D0274">
      <w:pPr>
        <w:rPr>
          <w:rFonts w:ascii="Arial" w:hAnsi="Arial" w:cs="Arial"/>
          <w:bCs/>
          <w:color w:val="000000" w:themeColor="text1"/>
          <w:sz w:val="24"/>
          <w:szCs w:val="24"/>
        </w:rPr>
      </w:pPr>
      <w:r>
        <w:rPr>
          <w:rFonts w:ascii="Arial" w:hAnsi="Arial" w:cs="Arial"/>
          <w:bCs/>
          <w:color w:val="000000" w:themeColor="text1"/>
          <w:sz w:val="24"/>
          <w:szCs w:val="24"/>
        </w:rPr>
        <w:t>You can e</w:t>
      </w:r>
      <w:r w:rsidR="00BF1F64">
        <w:rPr>
          <w:rFonts w:ascii="Arial" w:hAnsi="Arial" w:cs="Arial"/>
          <w:bCs/>
          <w:color w:val="000000" w:themeColor="text1"/>
          <w:sz w:val="24"/>
          <w:szCs w:val="24"/>
        </w:rPr>
        <w:t xml:space="preserve">nable the navigation pane to help you jump to the sections that are of most interest to you. Click on ‘View’ in the MS Word ribbon above and tick the box next to ‘Navigation Pane’. </w:t>
      </w:r>
    </w:p>
    <w:p w14:paraId="4E0040D5" w14:textId="77777777" w:rsidR="008E4622" w:rsidRDefault="008E4622" w:rsidP="003D0274">
      <w:pPr>
        <w:rPr>
          <w:rFonts w:ascii="Arial" w:hAnsi="Arial" w:cs="Arial"/>
          <w:b/>
          <w:bCs/>
          <w:color w:val="000000" w:themeColor="text1"/>
          <w:sz w:val="24"/>
          <w:szCs w:val="24"/>
          <w:u w:val="single"/>
        </w:rPr>
      </w:pPr>
    </w:p>
    <w:p w14:paraId="44DE4C02" w14:textId="5C0FC8D6" w:rsidR="00972B44" w:rsidRDefault="00972B44" w:rsidP="00972B44">
      <w:pPr>
        <w:pStyle w:val="Heading1"/>
        <w:rPr>
          <w:rFonts w:ascii="Arial" w:hAnsi="Arial" w:cs="Arial"/>
          <w:b/>
          <w:color w:val="000000" w:themeColor="text1"/>
          <w:sz w:val="28"/>
          <w:szCs w:val="28"/>
          <w:u w:val="single"/>
        </w:rPr>
      </w:pPr>
      <w:r w:rsidRPr="00972B44">
        <w:rPr>
          <w:rFonts w:ascii="Arial" w:hAnsi="Arial" w:cs="Arial"/>
          <w:b/>
          <w:color w:val="000000" w:themeColor="text1"/>
          <w:sz w:val="28"/>
          <w:szCs w:val="28"/>
          <w:u w:val="single"/>
        </w:rPr>
        <w:t>Different types of work experience</w:t>
      </w:r>
    </w:p>
    <w:p w14:paraId="32C56800" w14:textId="40E46D1F" w:rsidR="00057821" w:rsidRDefault="00057821" w:rsidP="00972B44">
      <w:pPr>
        <w:rPr>
          <w:rFonts w:ascii="Arial" w:hAnsi="Arial" w:cs="Arial"/>
          <w:sz w:val="24"/>
          <w:szCs w:val="24"/>
        </w:rPr>
      </w:pPr>
      <w:r>
        <w:br/>
      </w:r>
      <w:r w:rsidRPr="00057821">
        <w:rPr>
          <w:rFonts w:ascii="Arial" w:hAnsi="Arial" w:cs="Arial"/>
          <w:sz w:val="24"/>
          <w:szCs w:val="24"/>
        </w:rPr>
        <w:t xml:space="preserve">Gaining work experience alongside your university degree is a great way to develop your confidence in the workplace and to build </w:t>
      </w:r>
      <w:hyperlink w:anchor="_Skills" w:history="1">
        <w:r w:rsidRPr="00057821">
          <w:rPr>
            <w:rStyle w:val="Hyperlink"/>
            <w:rFonts w:ascii="Arial" w:hAnsi="Arial" w:cs="Arial"/>
            <w:sz w:val="24"/>
            <w:szCs w:val="24"/>
          </w:rPr>
          <w:t>skills</w:t>
        </w:r>
      </w:hyperlink>
      <w:r w:rsidRPr="00057821">
        <w:rPr>
          <w:rFonts w:ascii="Arial" w:hAnsi="Arial" w:cs="Arial"/>
          <w:sz w:val="24"/>
          <w:szCs w:val="24"/>
        </w:rPr>
        <w:t xml:space="preserve"> for your future career.</w:t>
      </w:r>
      <w:r>
        <w:rPr>
          <w:rFonts w:ascii="Arial" w:hAnsi="Arial" w:cs="Arial"/>
          <w:sz w:val="24"/>
          <w:szCs w:val="24"/>
        </w:rPr>
        <w:t xml:space="preserve"> For employers, providing work experience to students can be a good way of recruiting future staff for graduate positions, through seeing how well they perform in work and/or build relationships with colleagues.</w:t>
      </w:r>
      <w:r w:rsidRPr="00057821">
        <w:rPr>
          <w:rFonts w:ascii="Arial" w:hAnsi="Arial" w:cs="Arial"/>
          <w:sz w:val="24"/>
          <w:szCs w:val="24"/>
        </w:rPr>
        <w:t xml:space="preserve"> </w:t>
      </w:r>
      <w:r>
        <w:rPr>
          <w:rFonts w:ascii="Arial" w:hAnsi="Arial" w:cs="Arial"/>
          <w:sz w:val="24"/>
          <w:szCs w:val="24"/>
        </w:rPr>
        <w:t xml:space="preserve">There are </w:t>
      </w:r>
      <w:proofErr w:type="gramStart"/>
      <w:r>
        <w:rPr>
          <w:rFonts w:ascii="Arial" w:hAnsi="Arial" w:cs="Arial"/>
          <w:sz w:val="24"/>
          <w:szCs w:val="24"/>
        </w:rPr>
        <w:t>many different ways</w:t>
      </w:r>
      <w:proofErr w:type="gramEnd"/>
      <w:r>
        <w:rPr>
          <w:rFonts w:ascii="Arial" w:hAnsi="Arial" w:cs="Arial"/>
          <w:sz w:val="24"/>
          <w:szCs w:val="24"/>
        </w:rPr>
        <w:t xml:space="preserve"> to gain work experience, including:</w:t>
      </w:r>
    </w:p>
    <w:p w14:paraId="3BEBF8C5" w14:textId="12A61D66" w:rsidR="00EE63DA" w:rsidRPr="00EE63DA" w:rsidRDefault="00EE63DA" w:rsidP="00EE63DA">
      <w:pPr>
        <w:pStyle w:val="Heading2"/>
        <w:rPr>
          <w:rFonts w:ascii="Arial" w:hAnsi="Arial" w:cs="Arial"/>
          <w:b/>
          <w:color w:val="000000" w:themeColor="text1"/>
          <w:sz w:val="24"/>
          <w:szCs w:val="24"/>
        </w:rPr>
      </w:pPr>
      <w:r w:rsidRPr="00EE63DA">
        <w:rPr>
          <w:rFonts w:ascii="Arial" w:hAnsi="Arial" w:cs="Arial"/>
          <w:b/>
          <w:color w:val="000000" w:themeColor="text1"/>
          <w:sz w:val="24"/>
          <w:szCs w:val="24"/>
        </w:rPr>
        <w:t>Placements</w:t>
      </w:r>
    </w:p>
    <w:p w14:paraId="51A9E48E" w14:textId="6B466768" w:rsidR="00EE63DA" w:rsidRDefault="00057821" w:rsidP="00057821">
      <w:pPr>
        <w:rPr>
          <w:rFonts w:ascii="Arial" w:hAnsi="Arial" w:cs="Arial"/>
          <w:sz w:val="24"/>
          <w:szCs w:val="24"/>
        </w:rPr>
      </w:pPr>
      <w:r w:rsidRPr="00EE63DA">
        <w:rPr>
          <w:rFonts w:ascii="Arial" w:hAnsi="Arial" w:cs="Arial"/>
          <w:sz w:val="24"/>
          <w:szCs w:val="24"/>
        </w:rPr>
        <w:t>These are often a requirement (</w:t>
      </w:r>
      <w:proofErr w:type="gramStart"/>
      <w:r w:rsidRPr="00EE63DA">
        <w:rPr>
          <w:rFonts w:ascii="Arial" w:hAnsi="Arial" w:cs="Arial"/>
          <w:sz w:val="24"/>
          <w:szCs w:val="24"/>
        </w:rPr>
        <w:t>i.e.</w:t>
      </w:r>
      <w:proofErr w:type="gramEnd"/>
      <w:r w:rsidRPr="00EE63DA">
        <w:rPr>
          <w:rFonts w:ascii="Arial" w:hAnsi="Arial" w:cs="Arial"/>
          <w:sz w:val="24"/>
          <w:szCs w:val="24"/>
        </w:rPr>
        <w:t xml:space="preserve"> for nursing) or option (</w:t>
      </w:r>
      <w:r w:rsidR="00C66608" w:rsidRPr="00EE63DA">
        <w:rPr>
          <w:rFonts w:ascii="Arial" w:hAnsi="Arial" w:cs="Arial"/>
          <w:sz w:val="24"/>
          <w:szCs w:val="24"/>
        </w:rPr>
        <w:t xml:space="preserve">e.g. business or engineering) </w:t>
      </w:r>
      <w:r w:rsidRPr="00EE63DA">
        <w:rPr>
          <w:rFonts w:ascii="Arial" w:hAnsi="Arial" w:cs="Arial"/>
          <w:sz w:val="24"/>
          <w:szCs w:val="24"/>
        </w:rPr>
        <w:t>as part of a degree programme</w:t>
      </w:r>
      <w:r w:rsidR="00C66608" w:rsidRPr="00EE63DA">
        <w:rPr>
          <w:rFonts w:ascii="Arial" w:hAnsi="Arial" w:cs="Arial"/>
          <w:sz w:val="24"/>
          <w:szCs w:val="24"/>
        </w:rPr>
        <w:t xml:space="preserve">. Optional placements usually take place for a year between the second and third year of your course during a year out from your studies. They are also often called industrial placements or sandwich placements. </w:t>
      </w:r>
      <w:r w:rsidR="001C0863" w:rsidRPr="00EE63DA">
        <w:rPr>
          <w:rFonts w:ascii="Arial" w:hAnsi="Arial" w:cs="Arial"/>
          <w:sz w:val="24"/>
          <w:szCs w:val="24"/>
        </w:rPr>
        <w:t xml:space="preserve">During your placement year, you are given your own tasks or projects to work on, which will allow you to apply knowledge and </w:t>
      </w:r>
      <w:hyperlink w:anchor="_Skills" w:history="1">
        <w:r w:rsidR="001C0863" w:rsidRPr="00EE63DA">
          <w:rPr>
            <w:rStyle w:val="Hyperlink"/>
            <w:rFonts w:ascii="Arial" w:hAnsi="Arial" w:cs="Arial"/>
            <w:sz w:val="24"/>
            <w:szCs w:val="24"/>
          </w:rPr>
          <w:t>skills</w:t>
        </w:r>
      </w:hyperlink>
      <w:r w:rsidR="001C0863" w:rsidRPr="00EE63DA">
        <w:rPr>
          <w:rFonts w:ascii="Arial" w:hAnsi="Arial" w:cs="Arial"/>
          <w:sz w:val="24"/>
          <w:szCs w:val="24"/>
        </w:rPr>
        <w:t xml:space="preserve"> gained at university. </w:t>
      </w:r>
      <w:r w:rsidR="008E4622">
        <w:rPr>
          <w:rFonts w:ascii="Arial" w:hAnsi="Arial" w:cs="Arial"/>
          <w:sz w:val="24"/>
          <w:szCs w:val="24"/>
        </w:rPr>
        <w:br/>
      </w:r>
    </w:p>
    <w:p w14:paraId="0D9A9C43" w14:textId="7C2C28A8" w:rsidR="00EE63DA" w:rsidRPr="00EE63DA" w:rsidRDefault="00EE63DA" w:rsidP="00EE63DA">
      <w:pPr>
        <w:pStyle w:val="Heading2"/>
        <w:rPr>
          <w:rFonts w:ascii="Arial" w:hAnsi="Arial" w:cs="Arial"/>
          <w:b/>
          <w:color w:val="000000" w:themeColor="text1"/>
          <w:sz w:val="24"/>
          <w:szCs w:val="24"/>
        </w:rPr>
      </w:pPr>
      <w:r w:rsidRPr="00EE63DA">
        <w:rPr>
          <w:rFonts w:ascii="Arial" w:hAnsi="Arial" w:cs="Arial"/>
          <w:b/>
          <w:color w:val="000000" w:themeColor="text1"/>
          <w:sz w:val="24"/>
          <w:szCs w:val="24"/>
        </w:rPr>
        <w:t>Internships</w:t>
      </w:r>
    </w:p>
    <w:p w14:paraId="2900E66F" w14:textId="4717754D" w:rsidR="00C66608" w:rsidRDefault="00C66608" w:rsidP="00057821">
      <w:pPr>
        <w:rPr>
          <w:rFonts w:ascii="Arial" w:hAnsi="Arial" w:cs="Arial"/>
          <w:sz w:val="24"/>
          <w:szCs w:val="24"/>
        </w:rPr>
      </w:pPr>
      <w:r>
        <w:rPr>
          <w:rFonts w:ascii="Arial" w:hAnsi="Arial" w:cs="Arial"/>
          <w:sz w:val="24"/>
          <w:szCs w:val="24"/>
        </w:rPr>
        <w:t xml:space="preserve">These are shorter than </w:t>
      </w:r>
      <w:proofErr w:type="gramStart"/>
      <w:r>
        <w:rPr>
          <w:rFonts w:ascii="Arial" w:hAnsi="Arial" w:cs="Arial"/>
          <w:sz w:val="24"/>
          <w:szCs w:val="24"/>
        </w:rPr>
        <w:t>placements, and</w:t>
      </w:r>
      <w:proofErr w:type="gramEnd"/>
      <w:r>
        <w:rPr>
          <w:rFonts w:ascii="Arial" w:hAnsi="Arial" w:cs="Arial"/>
          <w:sz w:val="24"/>
          <w:szCs w:val="24"/>
        </w:rPr>
        <w:t xml:space="preserve"> can last from a few weeks to a few months. Many of these take place over the summer, so that students are able to work full-time during the break from university, but some can also be done on a part-time basis during term time, like LJMU’s </w:t>
      </w:r>
      <w:hyperlink r:id="rId10" w:history="1">
        <w:r w:rsidRPr="00C66608">
          <w:rPr>
            <w:rStyle w:val="Hyperlink"/>
            <w:rFonts w:ascii="Arial" w:hAnsi="Arial" w:cs="Arial"/>
            <w:sz w:val="24"/>
            <w:szCs w:val="24"/>
          </w:rPr>
          <w:t>Discovery Internships</w:t>
        </w:r>
      </w:hyperlink>
      <w:r>
        <w:rPr>
          <w:rFonts w:ascii="Arial" w:hAnsi="Arial" w:cs="Arial"/>
          <w:sz w:val="24"/>
          <w:szCs w:val="24"/>
        </w:rPr>
        <w:t xml:space="preserve">. Summer internships are usually available for undergraduate students who have completed two years of their degree, but some employers may also accept applications from first years, recent </w:t>
      </w:r>
      <w:proofErr w:type="gramStart"/>
      <w:r>
        <w:rPr>
          <w:rFonts w:ascii="Arial" w:hAnsi="Arial" w:cs="Arial"/>
          <w:sz w:val="24"/>
          <w:szCs w:val="24"/>
        </w:rPr>
        <w:t>graduates</w:t>
      </w:r>
      <w:proofErr w:type="gramEnd"/>
      <w:r>
        <w:rPr>
          <w:rFonts w:ascii="Arial" w:hAnsi="Arial" w:cs="Arial"/>
          <w:sz w:val="24"/>
          <w:szCs w:val="24"/>
        </w:rPr>
        <w:t xml:space="preserve"> and postgraduate students. </w:t>
      </w:r>
      <w:r w:rsidR="008E4622">
        <w:rPr>
          <w:rFonts w:ascii="Arial" w:hAnsi="Arial" w:cs="Arial"/>
          <w:sz w:val="24"/>
          <w:szCs w:val="24"/>
        </w:rPr>
        <w:br/>
      </w:r>
    </w:p>
    <w:p w14:paraId="761A79E2" w14:textId="3599EDAA" w:rsidR="00EE63DA" w:rsidRPr="00EE63DA" w:rsidRDefault="00EE63DA" w:rsidP="00EE63DA">
      <w:pPr>
        <w:pStyle w:val="Heading2"/>
        <w:rPr>
          <w:rFonts w:ascii="Arial" w:hAnsi="Arial" w:cs="Arial"/>
          <w:b/>
          <w:color w:val="000000" w:themeColor="text1"/>
          <w:sz w:val="24"/>
          <w:szCs w:val="24"/>
        </w:rPr>
      </w:pPr>
      <w:r w:rsidRPr="00EE63DA">
        <w:rPr>
          <w:rFonts w:ascii="Arial" w:hAnsi="Arial" w:cs="Arial"/>
          <w:b/>
          <w:color w:val="000000" w:themeColor="text1"/>
          <w:sz w:val="24"/>
          <w:szCs w:val="24"/>
        </w:rPr>
        <w:lastRenderedPageBreak/>
        <w:t>Insight programmes</w:t>
      </w:r>
    </w:p>
    <w:p w14:paraId="615538B0" w14:textId="0CD5C3E8" w:rsidR="00AA4033" w:rsidRDefault="001C0863" w:rsidP="00057821">
      <w:pPr>
        <w:rPr>
          <w:rFonts w:ascii="Arial" w:hAnsi="Arial" w:cs="Arial"/>
          <w:sz w:val="24"/>
          <w:szCs w:val="24"/>
        </w:rPr>
      </w:pPr>
      <w:r>
        <w:rPr>
          <w:rFonts w:ascii="Arial" w:hAnsi="Arial" w:cs="Arial"/>
          <w:sz w:val="24"/>
          <w:szCs w:val="24"/>
        </w:rPr>
        <w:t xml:space="preserve">These provide an insight into a profession and/or employer and can last between one day and two weeks. The focus is on learning what it is like to work in a certain job or for a certain organisation, so these programmes are usually aimed at first-year undergraduate students. You may visit the organisation’s office to meet </w:t>
      </w:r>
      <w:proofErr w:type="gramStart"/>
      <w:r>
        <w:rPr>
          <w:rFonts w:ascii="Arial" w:hAnsi="Arial" w:cs="Arial"/>
          <w:sz w:val="24"/>
          <w:szCs w:val="24"/>
        </w:rPr>
        <w:t>staff</w:t>
      </w:r>
      <w:proofErr w:type="gramEnd"/>
      <w:r>
        <w:rPr>
          <w:rFonts w:ascii="Arial" w:hAnsi="Arial" w:cs="Arial"/>
          <w:sz w:val="24"/>
          <w:szCs w:val="24"/>
        </w:rPr>
        <w:t xml:space="preserve"> or the programme may be delivered online. Insight programmes usually take place during the Christmas, spring or summer break</w:t>
      </w:r>
      <w:r w:rsidR="00AA4033">
        <w:rPr>
          <w:rFonts w:ascii="Arial" w:hAnsi="Arial" w:cs="Arial"/>
          <w:sz w:val="24"/>
          <w:szCs w:val="24"/>
        </w:rPr>
        <w:t xml:space="preserve"> and are advertised on the ‘early careers’ part of organisation’s websites.</w:t>
      </w:r>
      <w:r w:rsidR="008E4622">
        <w:rPr>
          <w:rFonts w:ascii="Arial" w:hAnsi="Arial" w:cs="Arial"/>
          <w:sz w:val="24"/>
          <w:szCs w:val="24"/>
        </w:rPr>
        <w:br/>
      </w:r>
    </w:p>
    <w:p w14:paraId="2A74B63E" w14:textId="70046F2E" w:rsidR="00EE63DA" w:rsidRPr="00EE63DA" w:rsidRDefault="00EE63DA" w:rsidP="00EE63DA">
      <w:pPr>
        <w:pStyle w:val="Heading2"/>
        <w:rPr>
          <w:rFonts w:ascii="Arial" w:eastAsiaTheme="minorHAnsi" w:hAnsi="Arial" w:cs="Arial"/>
          <w:b/>
          <w:color w:val="auto"/>
          <w:sz w:val="24"/>
          <w:szCs w:val="24"/>
        </w:rPr>
      </w:pPr>
      <w:r w:rsidRPr="00EE63DA">
        <w:rPr>
          <w:rFonts w:ascii="Arial" w:eastAsiaTheme="minorHAnsi" w:hAnsi="Arial" w:cs="Arial"/>
          <w:b/>
          <w:color w:val="auto"/>
          <w:sz w:val="24"/>
          <w:szCs w:val="24"/>
        </w:rPr>
        <w:t>Work shadowing</w:t>
      </w:r>
    </w:p>
    <w:p w14:paraId="752A3A88" w14:textId="49CF0C70" w:rsidR="00EE63DA" w:rsidRDefault="00EE63DA" w:rsidP="00EE63DA">
      <w:pPr>
        <w:rPr>
          <w:rFonts w:ascii="Arial" w:hAnsi="Arial" w:cs="Arial"/>
          <w:sz w:val="24"/>
          <w:szCs w:val="24"/>
        </w:rPr>
      </w:pPr>
      <w:r>
        <w:rPr>
          <w:rFonts w:ascii="Arial" w:hAnsi="Arial" w:cs="Arial"/>
          <w:sz w:val="24"/>
          <w:szCs w:val="24"/>
        </w:rPr>
        <w:t xml:space="preserve">Through observing one or more staff in an organisation for a day/several days, you build an understanding of what different job roles and careers involve. Work shadowing can also be very useful to build contacts. Employers do not tend to advertise work shadowing opportunities, so you need to be proactive and contact companies directly to organise this. </w:t>
      </w:r>
      <w:r w:rsidR="008E4622">
        <w:rPr>
          <w:rFonts w:ascii="Arial" w:hAnsi="Arial" w:cs="Arial"/>
          <w:sz w:val="24"/>
          <w:szCs w:val="24"/>
        </w:rPr>
        <w:br/>
      </w:r>
    </w:p>
    <w:p w14:paraId="01C14CA3" w14:textId="65535027" w:rsidR="00EE63DA" w:rsidRPr="000435C5" w:rsidRDefault="00EE63DA" w:rsidP="00EE63DA">
      <w:pPr>
        <w:pStyle w:val="Heading2"/>
        <w:rPr>
          <w:rFonts w:ascii="Arial" w:eastAsiaTheme="minorHAnsi" w:hAnsi="Arial" w:cs="Arial"/>
          <w:b/>
          <w:color w:val="auto"/>
          <w:sz w:val="24"/>
          <w:szCs w:val="24"/>
        </w:rPr>
      </w:pPr>
      <w:r w:rsidRPr="000435C5">
        <w:rPr>
          <w:rFonts w:ascii="Arial" w:eastAsiaTheme="minorHAnsi" w:hAnsi="Arial" w:cs="Arial"/>
          <w:b/>
          <w:color w:val="auto"/>
          <w:sz w:val="24"/>
          <w:szCs w:val="24"/>
        </w:rPr>
        <w:t>Part-time jobs</w:t>
      </w:r>
    </w:p>
    <w:p w14:paraId="4836CA66" w14:textId="42A4E1FF" w:rsidR="00EE63DA" w:rsidRDefault="000435C5" w:rsidP="00EE63DA">
      <w:pPr>
        <w:rPr>
          <w:rFonts w:ascii="Arial" w:hAnsi="Arial" w:cs="Arial"/>
          <w:sz w:val="24"/>
          <w:szCs w:val="24"/>
        </w:rPr>
      </w:pPr>
      <w:r w:rsidRPr="000435C5">
        <w:rPr>
          <w:rFonts w:ascii="Arial" w:hAnsi="Arial" w:cs="Arial"/>
          <w:sz w:val="24"/>
          <w:szCs w:val="24"/>
        </w:rPr>
        <w:t xml:space="preserve">Having a paid part-time job alongside university is not only a good way to help fund your studies but also </w:t>
      </w:r>
      <w:r w:rsidR="008E4622">
        <w:rPr>
          <w:rFonts w:ascii="Arial" w:hAnsi="Arial" w:cs="Arial"/>
          <w:sz w:val="24"/>
          <w:szCs w:val="24"/>
        </w:rPr>
        <w:t>allows</w:t>
      </w:r>
      <w:r w:rsidRPr="000435C5">
        <w:rPr>
          <w:rFonts w:ascii="Arial" w:hAnsi="Arial" w:cs="Arial"/>
          <w:sz w:val="24"/>
          <w:szCs w:val="24"/>
        </w:rPr>
        <w:t xml:space="preserve"> you to develop your confidence in the workplace and </w:t>
      </w:r>
      <w:hyperlink w:anchor="_Skills" w:history="1">
        <w:r w:rsidRPr="000435C5">
          <w:rPr>
            <w:rStyle w:val="Hyperlink"/>
            <w:rFonts w:ascii="Arial" w:hAnsi="Arial" w:cs="Arial"/>
            <w:sz w:val="24"/>
            <w:szCs w:val="24"/>
          </w:rPr>
          <w:t>transferable skills</w:t>
        </w:r>
      </w:hyperlink>
      <w:r w:rsidRPr="000435C5">
        <w:rPr>
          <w:rFonts w:ascii="Arial" w:hAnsi="Arial" w:cs="Arial"/>
          <w:sz w:val="24"/>
          <w:szCs w:val="24"/>
        </w:rPr>
        <w:t xml:space="preserve"> for your future career, even if the role is not linked to your degree or future career plans. </w:t>
      </w:r>
      <w:r>
        <w:rPr>
          <w:rFonts w:ascii="Arial" w:hAnsi="Arial" w:cs="Arial"/>
          <w:sz w:val="24"/>
          <w:szCs w:val="24"/>
        </w:rPr>
        <w:t xml:space="preserve">The flexibility of jobs in sectors like retail and hospitality make these </w:t>
      </w:r>
      <w:r w:rsidR="008E4622">
        <w:rPr>
          <w:rFonts w:ascii="Arial" w:hAnsi="Arial" w:cs="Arial"/>
          <w:sz w:val="24"/>
          <w:szCs w:val="24"/>
        </w:rPr>
        <w:t>common</w:t>
      </w:r>
      <w:r>
        <w:rPr>
          <w:rFonts w:ascii="Arial" w:hAnsi="Arial" w:cs="Arial"/>
          <w:sz w:val="24"/>
          <w:szCs w:val="24"/>
        </w:rPr>
        <w:t xml:space="preserve"> choices for part-time jobs for students, but there are also opportunities on campus with </w:t>
      </w:r>
      <w:hyperlink r:id="rId11" w:history="1">
        <w:r w:rsidRPr="000435C5">
          <w:rPr>
            <w:rStyle w:val="Hyperlink"/>
            <w:rFonts w:ascii="Arial" w:hAnsi="Arial" w:cs="Arial"/>
            <w:sz w:val="24"/>
            <w:szCs w:val="24"/>
          </w:rPr>
          <w:t>JMSU</w:t>
        </w:r>
      </w:hyperlink>
      <w:r>
        <w:rPr>
          <w:rFonts w:ascii="Arial" w:hAnsi="Arial" w:cs="Arial"/>
          <w:sz w:val="24"/>
          <w:szCs w:val="24"/>
        </w:rPr>
        <w:t xml:space="preserve"> and </w:t>
      </w:r>
      <w:hyperlink r:id="rId12" w:history="1">
        <w:proofErr w:type="spellStart"/>
        <w:r w:rsidRPr="000435C5">
          <w:rPr>
            <w:rStyle w:val="Hyperlink"/>
            <w:rFonts w:ascii="Arial" w:hAnsi="Arial" w:cs="Arial"/>
            <w:sz w:val="24"/>
            <w:szCs w:val="24"/>
          </w:rPr>
          <w:t>Unitemps</w:t>
        </w:r>
        <w:proofErr w:type="spellEnd"/>
      </w:hyperlink>
      <w:r>
        <w:rPr>
          <w:rFonts w:ascii="Arial" w:hAnsi="Arial" w:cs="Arial"/>
          <w:sz w:val="24"/>
          <w:szCs w:val="24"/>
        </w:rPr>
        <w:t xml:space="preserve">. </w:t>
      </w:r>
      <w:r w:rsidR="008E4622">
        <w:rPr>
          <w:rFonts w:ascii="Arial" w:hAnsi="Arial" w:cs="Arial"/>
          <w:sz w:val="24"/>
          <w:szCs w:val="24"/>
        </w:rPr>
        <w:br/>
      </w:r>
    </w:p>
    <w:p w14:paraId="4D050C76" w14:textId="403EBF5D" w:rsidR="000435C5" w:rsidRPr="00BF1F64" w:rsidRDefault="000435C5" w:rsidP="00BF1F64">
      <w:pPr>
        <w:pStyle w:val="Heading2"/>
        <w:rPr>
          <w:rFonts w:ascii="Arial" w:eastAsiaTheme="minorHAnsi" w:hAnsi="Arial" w:cs="Arial"/>
          <w:b/>
          <w:color w:val="auto"/>
          <w:sz w:val="24"/>
          <w:szCs w:val="24"/>
        </w:rPr>
      </w:pPr>
      <w:r w:rsidRPr="00BF1F64">
        <w:rPr>
          <w:rFonts w:ascii="Arial" w:eastAsiaTheme="minorHAnsi" w:hAnsi="Arial" w:cs="Arial"/>
          <w:b/>
          <w:color w:val="auto"/>
          <w:sz w:val="24"/>
          <w:szCs w:val="24"/>
        </w:rPr>
        <w:t>Volunteering</w:t>
      </w:r>
    </w:p>
    <w:p w14:paraId="4E246333" w14:textId="67DED069" w:rsidR="000435C5" w:rsidRDefault="000435C5" w:rsidP="00EE63DA">
      <w:pPr>
        <w:rPr>
          <w:rFonts w:ascii="Arial" w:hAnsi="Arial" w:cs="Arial"/>
          <w:sz w:val="24"/>
          <w:szCs w:val="24"/>
        </w:rPr>
      </w:pPr>
      <w:r>
        <w:rPr>
          <w:rFonts w:ascii="Arial" w:hAnsi="Arial" w:cs="Arial"/>
          <w:sz w:val="24"/>
          <w:szCs w:val="24"/>
        </w:rPr>
        <w:t>Many people may not consider volunteering as it is unpaid, but it is not important to future employers whether your work experience was paid or not. You can look for volunteering opportunities linked to your</w:t>
      </w:r>
      <w:r w:rsidR="00BF1F64">
        <w:rPr>
          <w:rFonts w:ascii="Arial" w:hAnsi="Arial" w:cs="Arial"/>
          <w:sz w:val="24"/>
          <w:szCs w:val="24"/>
        </w:rPr>
        <w:t xml:space="preserve"> career ambitions (</w:t>
      </w:r>
      <w:proofErr w:type="gramStart"/>
      <w:r>
        <w:rPr>
          <w:rFonts w:ascii="Arial" w:hAnsi="Arial" w:cs="Arial"/>
          <w:sz w:val="24"/>
          <w:szCs w:val="24"/>
        </w:rPr>
        <w:t>e.g.</w:t>
      </w:r>
      <w:proofErr w:type="gramEnd"/>
      <w:r>
        <w:rPr>
          <w:rFonts w:ascii="Arial" w:hAnsi="Arial" w:cs="Arial"/>
          <w:sz w:val="24"/>
          <w:szCs w:val="24"/>
        </w:rPr>
        <w:t xml:space="preserve"> as a reading helper in a school if you would like to be a primary school teacher in the future</w:t>
      </w:r>
      <w:r w:rsidR="00BF1F64">
        <w:rPr>
          <w:rFonts w:ascii="Arial" w:hAnsi="Arial" w:cs="Arial"/>
          <w:sz w:val="24"/>
          <w:szCs w:val="24"/>
        </w:rPr>
        <w:t>)</w:t>
      </w:r>
      <w:r>
        <w:rPr>
          <w:rFonts w:ascii="Arial" w:hAnsi="Arial" w:cs="Arial"/>
          <w:sz w:val="24"/>
          <w:szCs w:val="24"/>
        </w:rPr>
        <w:t xml:space="preserve">, but any voluntary experience looks great on your </w:t>
      </w:r>
      <w:hyperlink w:anchor="_CV" w:history="1">
        <w:r w:rsidRPr="00BF1F64">
          <w:rPr>
            <w:rStyle w:val="Hyperlink"/>
            <w:rFonts w:ascii="Arial" w:hAnsi="Arial" w:cs="Arial"/>
            <w:sz w:val="24"/>
            <w:szCs w:val="24"/>
          </w:rPr>
          <w:t>CV</w:t>
        </w:r>
      </w:hyperlink>
      <w:r w:rsidR="00BF1F64">
        <w:rPr>
          <w:rFonts w:ascii="Arial" w:hAnsi="Arial" w:cs="Arial"/>
          <w:sz w:val="24"/>
          <w:szCs w:val="24"/>
        </w:rPr>
        <w:t xml:space="preserve">. It shows employers that you have been proactive to develop new </w:t>
      </w:r>
      <w:hyperlink w:anchor="_Skills" w:history="1">
        <w:r w:rsidR="00BF1F64" w:rsidRPr="00BF1F64">
          <w:rPr>
            <w:rStyle w:val="Hyperlink"/>
            <w:rFonts w:ascii="Arial" w:hAnsi="Arial" w:cs="Arial"/>
            <w:sz w:val="24"/>
            <w:szCs w:val="24"/>
          </w:rPr>
          <w:t>skills</w:t>
        </w:r>
      </w:hyperlink>
      <w:r w:rsidR="00BF1F64">
        <w:rPr>
          <w:rFonts w:ascii="Arial" w:hAnsi="Arial" w:cs="Arial"/>
          <w:sz w:val="24"/>
          <w:szCs w:val="24"/>
        </w:rPr>
        <w:t xml:space="preserve"> and that you are enthusiastic about supporting a cause or community. </w:t>
      </w:r>
    </w:p>
    <w:p w14:paraId="76E79D25" w14:textId="77777777" w:rsidR="000435C5" w:rsidRPr="000435C5" w:rsidRDefault="000435C5" w:rsidP="00EE63DA">
      <w:pPr>
        <w:rPr>
          <w:rFonts w:ascii="Arial" w:hAnsi="Arial" w:cs="Arial"/>
          <w:sz w:val="24"/>
          <w:szCs w:val="24"/>
        </w:rPr>
      </w:pPr>
    </w:p>
    <w:p w14:paraId="10A0D120" w14:textId="475B2867" w:rsidR="003D0274" w:rsidRPr="00573F2B" w:rsidRDefault="00027602" w:rsidP="003D0274">
      <w:pPr>
        <w:pStyle w:val="Heading1"/>
        <w:rPr>
          <w:rFonts w:ascii="Arial" w:hAnsi="Arial" w:cs="Arial"/>
          <w:b/>
          <w:color w:val="002060"/>
          <w:sz w:val="28"/>
          <w:szCs w:val="28"/>
          <w:u w:val="single"/>
        </w:rPr>
      </w:pPr>
      <w:r w:rsidRPr="00573F2B">
        <w:rPr>
          <w:rFonts w:ascii="Arial" w:hAnsi="Arial" w:cs="Arial"/>
          <w:b/>
          <w:color w:val="000000" w:themeColor="text1"/>
          <w:sz w:val="28"/>
          <w:szCs w:val="28"/>
          <w:u w:val="single"/>
        </w:rPr>
        <w:t>Common</w:t>
      </w:r>
      <w:r w:rsidR="5703C326" w:rsidRPr="00573F2B">
        <w:rPr>
          <w:rFonts w:ascii="Arial" w:hAnsi="Arial" w:cs="Arial"/>
          <w:b/>
          <w:color w:val="000000" w:themeColor="text1"/>
          <w:sz w:val="28"/>
          <w:szCs w:val="28"/>
          <w:u w:val="single"/>
        </w:rPr>
        <w:t xml:space="preserve"> recruitment and selection methods</w:t>
      </w:r>
      <w:r w:rsidR="003D0274" w:rsidRPr="00573F2B">
        <w:rPr>
          <w:rFonts w:ascii="Arial" w:hAnsi="Arial" w:cs="Arial"/>
          <w:b/>
          <w:color w:val="002060"/>
          <w:sz w:val="28"/>
          <w:szCs w:val="28"/>
          <w:u w:val="single"/>
        </w:rPr>
        <w:br/>
      </w:r>
    </w:p>
    <w:p w14:paraId="594A60B4" w14:textId="3D32E272" w:rsidR="003D0274" w:rsidRPr="003D0274" w:rsidRDefault="5703C326" w:rsidP="003D0274">
      <w:pPr>
        <w:pStyle w:val="Heading2"/>
        <w:rPr>
          <w:rFonts w:ascii="Arial" w:hAnsi="Arial" w:cs="Arial"/>
          <w:b/>
          <w:sz w:val="24"/>
          <w:szCs w:val="24"/>
        </w:rPr>
      </w:pPr>
      <w:bookmarkStart w:id="0" w:name="_CV"/>
      <w:bookmarkEnd w:id="0"/>
      <w:r w:rsidRPr="003D0274">
        <w:rPr>
          <w:rFonts w:ascii="Arial" w:hAnsi="Arial" w:cs="Arial"/>
          <w:b/>
          <w:color w:val="000000" w:themeColor="text1"/>
          <w:sz w:val="24"/>
          <w:szCs w:val="24"/>
        </w:rPr>
        <w:t>CV</w:t>
      </w:r>
      <w:r w:rsidRPr="003D0274">
        <w:rPr>
          <w:rFonts w:ascii="Arial" w:hAnsi="Arial" w:cs="Arial"/>
          <w:b/>
          <w:sz w:val="24"/>
          <w:szCs w:val="24"/>
        </w:rPr>
        <w:t xml:space="preserve"> </w:t>
      </w:r>
    </w:p>
    <w:p w14:paraId="1CDD9B0D" w14:textId="61424E57" w:rsidR="00902B46" w:rsidRPr="00A92FA0" w:rsidRDefault="5703C326" w:rsidP="003D0274">
      <w:pPr>
        <w:rPr>
          <w:rFonts w:ascii="Arial" w:hAnsi="Arial" w:cs="Arial"/>
          <w:sz w:val="24"/>
          <w:szCs w:val="24"/>
        </w:rPr>
      </w:pPr>
      <w:r w:rsidRPr="5703C326">
        <w:rPr>
          <w:rFonts w:ascii="Arial" w:hAnsi="Arial" w:cs="Arial"/>
          <w:sz w:val="24"/>
          <w:szCs w:val="24"/>
        </w:rPr>
        <w:t xml:space="preserve">A curriculum vitae (CV) is </w:t>
      </w:r>
      <w:r w:rsidR="006D4AD0">
        <w:rPr>
          <w:rFonts w:ascii="Arial" w:hAnsi="Arial" w:cs="Arial"/>
          <w:sz w:val="24"/>
          <w:szCs w:val="24"/>
        </w:rPr>
        <w:t>one of the documents you are usually asked for when applying for a job. It demonstrates</w:t>
      </w:r>
      <w:r w:rsidRPr="5703C326">
        <w:rPr>
          <w:rFonts w:ascii="Arial" w:hAnsi="Arial" w:cs="Arial"/>
          <w:sz w:val="24"/>
          <w:szCs w:val="24"/>
        </w:rPr>
        <w:t xml:space="preserve"> your </w:t>
      </w:r>
      <w:r w:rsidR="006D4AD0">
        <w:rPr>
          <w:rFonts w:ascii="Arial" w:hAnsi="Arial" w:cs="Arial"/>
          <w:sz w:val="24"/>
          <w:szCs w:val="24"/>
        </w:rPr>
        <w:t xml:space="preserve">relevant </w:t>
      </w:r>
      <w:r w:rsidRPr="5703C326">
        <w:rPr>
          <w:rFonts w:ascii="Arial" w:hAnsi="Arial" w:cs="Arial"/>
          <w:sz w:val="24"/>
          <w:szCs w:val="24"/>
        </w:rPr>
        <w:t xml:space="preserve">knowledge, </w:t>
      </w:r>
      <w:proofErr w:type="gramStart"/>
      <w:r w:rsidRPr="5703C326">
        <w:rPr>
          <w:rFonts w:ascii="Arial" w:hAnsi="Arial" w:cs="Arial"/>
          <w:sz w:val="24"/>
          <w:szCs w:val="24"/>
        </w:rPr>
        <w:t>skills</w:t>
      </w:r>
      <w:proofErr w:type="gramEnd"/>
      <w:r w:rsidRPr="5703C326">
        <w:rPr>
          <w:rFonts w:ascii="Arial" w:hAnsi="Arial" w:cs="Arial"/>
          <w:sz w:val="24"/>
          <w:szCs w:val="24"/>
        </w:rPr>
        <w:t xml:space="preserve"> and experience</w:t>
      </w:r>
      <w:r w:rsidR="006D4AD0">
        <w:rPr>
          <w:rFonts w:ascii="Arial" w:hAnsi="Arial" w:cs="Arial"/>
          <w:sz w:val="24"/>
          <w:szCs w:val="24"/>
        </w:rPr>
        <w:t xml:space="preserve"> for the vacancy. For a university student or recent graduate, a CV should be limited to two sides of A4</w:t>
      </w:r>
      <w:r w:rsidRPr="5703C326">
        <w:rPr>
          <w:rFonts w:ascii="Arial" w:hAnsi="Arial" w:cs="Arial"/>
          <w:sz w:val="24"/>
          <w:szCs w:val="24"/>
        </w:rPr>
        <w:t xml:space="preserve">. You may also be asked for a copy of your CV when applying for postgraduate study or research. </w:t>
      </w:r>
    </w:p>
    <w:p w14:paraId="23E08083" w14:textId="377E9C67" w:rsidR="00902B46" w:rsidRDefault="006D4AD0" w:rsidP="003D0274">
      <w:pPr>
        <w:rPr>
          <w:rFonts w:ascii="Arial" w:hAnsi="Arial" w:cs="Arial"/>
          <w:sz w:val="24"/>
          <w:szCs w:val="24"/>
        </w:rPr>
      </w:pPr>
      <w:r>
        <w:rPr>
          <w:rFonts w:ascii="Arial" w:hAnsi="Arial" w:cs="Arial"/>
          <w:sz w:val="24"/>
          <w:szCs w:val="24"/>
        </w:rPr>
        <w:lastRenderedPageBreak/>
        <w:t>A CV</w:t>
      </w:r>
      <w:r w:rsidR="5703C326" w:rsidRPr="5703C326">
        <w:rPr>
          <w:rFonts w:ascii="Arial" w:hAnsi="Arial" w:cs="Arial"/>
          <w:sz w:val="24"/>
          <w:szCs w:val="24"/>
        </w:rPr>
        <w:t xml:space="preserve"> typically includes the following sections: Contact</w:t>
      </w:r>
      <w:r w:rsidR="003D0274">
        <w:rPr>
          <w:rFonts w:ascii="Arial" w:hAnsi="Arial" w:cs="Arial"/>
          <w:sz w:val="24"/>
          <w:szCs w:val="24"/>
        </w:rPr>
        <w:t xml:space="preserve"> Information, Personal Profile</w:t>
      </w:r>
      <w:r w:rsidR="5703C326" w:rsidRPr="5703C326">
        <w:rPr>
          <w:rFonts w:ascii="Arial" w:hAnsi="Arial" w:cs="Arial"/>
          <w:sz w:val="24"/>
          <w:szCs w:val="24"/>
        </w:rPr>
        <w:t xml:space="preserve">, </w:t>
      </w:r>
      <w:r w:rsidR="003D0274" w:rsidRPr="5703C326">
        <w:rPr>
          <w:rFonts w:ascii="Arial" w:hAnsi="Arial" w:cs="Arial"/>
          <w:sz w:val="24"/>
          <w:szCs w:val="24"/>
        </w:rPr>
        <w:t>Education, Skills</w:t>
      </w:r>
      <w:r w:rsidR="003D0274">
        <w:rPr>
          <w:rFonts w:ascii="Arial" w:hAnsi="Arial" w:cs="Arial"/>
          <w:sz w:val="24"/>
          <w:szCs w:val="24"/>
        </w:rPr>
        <w:t>,</w:t>
      </w:r>
      <w:r w:rsidR="5703C326" w:rsidRPr="5703C326">
        <w:rPr>
          <w:rFonts w:ascii="Arial" w:hAnsi="Arial" w:cs="Arial"/>
          <w:sz w:val="24"/>
          <w:szCs w:val="24"/>
        </w:rPr>
        <w:t xml:space="preserve"> </w:t>
      </w:r>
      <w:r w:rsidR="003D0274">
        <w:rPr>
          <w:rFonts w:ascii="Arial" w:hAnsi="Arial" w:cs="Arial"/>
          <w:sz w:val="24"/>
          <w:szCs w:val="24"/>
        </w:rPr>
        <w:t>and</w:t>
      </w:r>
      <w:r w:rsidR="003D0274" w:rsidRPr="5703C326">
        <w:rPr>
          <w:rFonts w:ascii="Arial" w:hAnsi="Arial" w:cs="Arial"/>
          <w:sz w:val="24"/>
          <w:szCs w:val="24"/>
        </w:rPr>
        <w:t xml:space="preserve"> </w:t>
      </w:r>
      <w:r w:rsidR="003D0274">
        <w:rPr>
          <w:rFonts w:ascii="Arial" w:hAnsi="Arial" w:cs="Arial"/>
          <w:sz w:val="24"/>
          <w:szCs w:val="24"/>
        </w:rPr>
        <w:t>Work Experience</w:t>
      </w:r>
      <w:r w:rsidR="5703C326" w:rsidRPr="5703C326">
        <w:rPr>
          <w:rFonts w:ascii="Arial" w:hAnsi="Arial" w:cs="Arial"/>
          <w:sz w:val="24"/>
          <w:szCs w:val="24"/>
        </w:rPr>
        <w:t xml:space="preserve">. Additional sections you can put on a CV </w:t>
      </w:r>
      <w:proofErr w:type="gramStart"/>
      <w:r w:rsidR="5703C326" w:rsidRPr="5703C326">
        <w:rPr>
          <w:rFonts w:ascii="Arial" w:hAnsi="Arial" w:cs="Arial"/>
          <w:sz w:val="24"/>
          <w:szCs w:val="24"/>
        </w:rPr>
        <w:t>include:</w:t>
      </w:r>
      <w:proofErr w:type="gramEnd"/>
      <w:r w:rsidR="5703C326" w:rsidRPr="5703C326">
        <w:rPr>
          <w:rFonts w:ascii="Arial" w:hAnsi="Arial" w:cs="Arial"/>
          <w:sz w:val="24"/>
          <w:szCs w:val="24"/>
        </w:rPr>
        <w:t xml:space="preserve"> Professional </w:t>
      </w:r>
      <w:r>
        <w:rPr>
          <w:rFonts w:ascii="Arial" w:hAnsi="Arial" w:cs="Arial"/>
          <w:sz w:val="24"/>
          <w:szCs w:val="24"/>
        </w:rPr>
        <w:t>C</w:t>
      </w:r>
      <w:r w:rsidR="5703C326" w:rsidRPr="5703C326">
        <w:rPr>
          <w:rFonts w:ascii="Arial" w:hAnsi="Arial" w:cs="Arial"/>
          <w:sz w:val="24"/>
          <w:szCs w:val="24"/>
        </w:rPr>
        <w:t>ertifications, Hobbies and Interests, Languages, Volunteering, Projects, Publications, Awards and Conferences.</w:t>
      </w:r>
    </w:p>
    <w:p w14:paraId="2ACF5AFF" w14:textId="7460F6F0" w:rsidR="006D4AD0" w:rsidRPr="00A92FA0" w:rsidRDefault="006D4AD0" w:rsidP="003D0274">
      <w:pPr>
        <w:rPr>
          <w:rFonts w:ascii="Arial" w:hAnsi="Arial" w:cs="Arial"/>
          <w:sz w:val="24"/>
          <w:szCs w:val="24"/>
        </w:rPr>
      </w:pPr>
      <w:r>
        <w:rPr>
          <w:rFonts w:ascii="Arial" w:hAnsi="Arial" w:cs="Arial"/>
          <w:sz w:val="24"/>
          <w:szCs w:val="24"/>
        </w:rPr>
        <w:t xml:space="preserve">As a disabled candidate, a CV can be an opportunity to showcase your individual strengths, </w:t>
      </w:r>
      <w:proofErr w:type="gramStart"/>
      <w:r>
        <w:rPr>
          <w:rFonts w:ascii="Arial" w:hAnsi="Arial" w:cs="Arial"/>
          <w:sz w:val="24"/>
          <w:szCs w:val="24"/>
        </w:rPr>
        <w:t>e.g.</w:t>
      </w:r>
      <w:proofErr w:type="gramEnd"/>
      <w:r>
        <w:rPr>
          <w:rFonts w:ascii="Arial" w:hAnsi="Arial" w:cs="Arial"/>
          <w:sz w:val="24"/>
          <w:szCs w:val="24"/>
        </w:rPr>
        <w:t xml:space="preserve"> resilience, problem-solving, creative thinking etc. </w:t>
      </w:r>
    </w:p>
    <w:p w14:paraId="24398DEE" w14:textId="7598AFB1" w:rsidR="00902B46" w:rsidRPr="00A92FA0" w:rsidRDefault="00902B46" w:rsidP="003D0274">
      <w:pPr>
        <w:pStyle w:val="Heading2"/>
      </w:pPr>
      <w:r>
        <w:br/>
      </w:r>
      <w:r w:rsidR="5703C326" w:rsidRPr="003D0274">
        <w:rPr>
          <w:rFonts w:ascii="Arial" w:hAnsi="Arial" w:cs="Arial"/>
          <w:b/>
          <w:color w:val="000000" w:themeColor="text1"/>
          <w:sz w:val="24"/>
          <w:szCs w:val="24"/>
        </w:rPr>
        <w:t>Cover Letter</w:t>
      </w:r>
      <w:r w:rsidR="5703C326" w:rsidRPr="5703C326">
        <w:t xml:space="preserve"> </w:t>
      </w:r>
    </w:p>
    <w:p w14:paraId="47222B5B" w14:textId="0BAE7D1D" w:rsidR="00902B46" w:rsidRPr="00A92FA0" w:rsidRDefault="5703C326" w:rsidP="003D0274">
      <w:pPr>
        <w:pStyle w:val="NormalWeb"/>
        <w:spacing w:before="0" w:beforeAutospacing="0"/>
        <w:rPr>
          <w:rFonts w:ascii="Arial" w:hAnsi="Arial" w:cs="Arial"/>
        </w:rPr>
      </w:pPr>
      <w:r w:rsidRPr="5703C326">
        <w:rPr>
          <w:rFonts w:ascii="Arial" w:hAnsi="Arial" w:cs="Arial"/>
        </w:rPr>
        <w:t>A cover letter is a one-page document that you submit as part of your job applicat</w:t>
      </w:r>
      <w:r w:rsidR="006D4AD0">
        <w:rPr>
          <w:rFonts w:ascii="Arial" w:hAnsi="Arial" w:cs="Arial"/>
        </w:rPr>
        <w:t>ion alongside your CV</w:t>
      </w:r>
      <w:r w:rsidRPr="5703C326">
        <w:rPr>
          <w:rFonts w:ascii="Arial" w:hAnsi="Arial" w:cs="Arial"/>
        </w:rPr>
        <w:t>. Its purpose is to introduce you</w:t>
      </w:r>
      <w:r w:rsidR="006D4AD0">
        <w:rPr>
          <w:rFonts w:ascii="Arial" w:hAnsi="Arial" w:cs="Arial"/>
        </w:rPr>
        <w:t>rself to a prospective employer</w:t>
      </w:r>
      <w:r w:rsidRPr="5703C326">
        <w:rPr>
          <w:rFonts w:ascii="Arial" w:hAnsi="Arial" w:cs="Arial"/>
        </w:rPr>
        <w:t xml:space="preserve"> and briefly summari</w:t>
      </w:r>
      <w:r w:rsidR="006D4AD0">
        <w:rPr>
          <w:rFonts w:ascii="Arial" w:hAnsi="Arial" w:cs="Arial"/>
        </w:rPr>
        <w:t>s</w:t>
      </w:r>
      <w:r w:rsidRPr="5703C326">
        <w:rPr>
          <w:rFonts w:ascii="Arial" w:hAnsi="Arial" w:cs="Arial"/>
        </w:rPr>
        <w:t xml:space="preserve">e your </w:t>
      </w:r>
      <w:r w:rsidR="006D4AD0">
        <w:rPr>
          <w:rFonts w:ascii="Arial" w:hAnsi="Arial" w:cs="Arial"/>
        </w:rPr>
        <w:t xml:space="preserve">suitability for and interest in the vacancy. </w:t>
      </w:r>
      <w:r w:rsidRPr="5703C326">
        <w:rPr>
          <w:rFonts w:ascii="Arial" w:hAnsi="Arial" w:cs="Arial"/>
        </w:rPr>
        <w:t> </w:t>
      </w:r>
      <w:r w:rsidR="006D4AD0">
        <w:rPr>
          <w:rFonts w:ascii="Arial" w:hAnsi="Arial" w:cs="Arial"/>
        </w:rPr>
        <w:t xml:space="preserve"> </w:t>
      </w:r>
    </w:p>
    <w:p w14:paraId="0CCDCDCB" w14:textId="5B1A789C" w:rsidR="006D4AD0" w:rsidRDefault="5703C326" w:rsidP="003D0274">
      <w:pPr>
        <w:pStyle w:val="NormalWeb"/>
        <w:spacing w:before="0" w:beforeAutospacing="0"/>
        <w:rPr>
          <w:rFonts w:ascii="Arial" w:hAnsi="Arial" w:cs="Arial"/>
        </w:rPr>
      </w:pPr>
      <w:r w:rsidRPr="5703C326">
        <w:rPr>
          <w:rFonts w:ascii="Arial" w:hAnsi="Arial" w:cs="Arial"/>
        </w:rPr>
        <w:t>As part of a job ap</w:t>
      </w:r>
      <w:r w:rsidR="006D4AD0">
        <w:rPr>
          <w:rFonts w:ascii="Arial" w:hAnsi="Arial" w:cs="Arial"/>
        </w:rPr>
        <w:t>plication, it is important to pique</w:t>
      </w:r>
      <w:r w:rsidRPr="5703C326">
        <w:rPr>
          <w:rFonts w:ascii="Arial" w:hAnsi="Arial" w:cs="Arial"/>
        </w:rPr>
        <w:t xml:space="preserve"> the interest of the hirin</w:t>
      </w:r>
      <w:r w:rsidR="003D0274">
        <w:rPr>
          <w:rFonts w:ascii="Arial" w:hAnsi="Arial" w:cs="Arial"/>
        </w:rPr>
        <w:t>g manager who is doing the initial sift</w:t>
      </w:r>
      <w:r w:rsidR="006D4AD0">
        <w:rPr>
          <w:rFonts w:ascii="Arial" w:hAnsi="Arial" w:cs="Arial"/>
        </w:rPr>
        <w:t>. T</w:t>
      </w:r>
      <w:r w:rsidRPr="5703C326">
        <w:rPr>
          <w:rFonts w:ascii="Arial" w:hAnsi="Arial" w:cs="Arial"/>
        </w:rPr>
        <w:t>his</w:t>
      </w:r>
      <w:r w:rsidR="006D4AD0">
        <w:rPr>
          <w:rFonts w:ascii="Arial" w:hAnsi="Arial" w:cs="Arial"/>
        </w:rPr>
        <w:t xml:space="preserve"> could</w:t>
      </w:r>
      <w:r w:rsidRPr="5703C326">
        <w:rPr>
          <w:rFonts w:ascii="Arial" w:hAnsi="Arial" w:cs="Arial"/>
        </w:rPr>
        <w:t xml:space="preserve"> b</w:t>
      </w:r>
      <w:r w:rsidR="006D4AD0">
        <w:rPr>
          <w:rFonts w:ascii="Arial" w:hAnsi="Arial" w:cs="Arial"/>
        </w:rPr>
        <w:t>e achieved by showing how your disability, health condition or neurodiversity has helped you develop key skills and strengths that relate well to the position you are applying for</w:t>
      </w:r>
      <w:r w:rsidR="00376477">
        <w:rPr>
          <w:rFonts w:ascii="Arial" w:hAnsi="Arial" w:cs="Arial"/>
        </w:rPr>
        <w:t xml:space="preserve">, or how seeing the world differently would benefit you in the workplace. </w:t>
      </w:r>
    </w:p>
    <w:p w14:paraId="4D04562D" w14:textId="47AB2E8A" w:rsidR="006D4AD0" w:rsidRDefault="006D4AD0" w:rsidP="003D0274">
      <w:pPr>
        <w:pStyle w:val="NormalWeb"/>
        <w:spacing w:before="0" w:beforeAutospacing="0"/>
        <w:rPr>
          <w:rFonts w:ascii="Arial" w:hAnsi="Arial" w:cs="Arial"/>
        </w:rPr>
      </w:pPr>
      <w:r>
        <w:rPr>
          <w:rFonts w:ascii="Arial" w:hAnsi="Arial" w:cs="Arial"/>
        </w:rPr>
        <w:t>I</w:t>
      </w:r>
      <w:r w:rsidR="00376477">
        <w:rPr>
          <w:rFonts w:ascii="Arial" w:hAnsi="Arial" w:cs="Arial"/>
        </w:rPr>
        <w:t>f you would like to</w:t>
      </w:r>
      <w:r>
        <w:rPr>
          <w:rFonts w:ascii="Arial" w:hAnsi="Arial" w:cs="Arial"/>
        </w:rPr>
        <w:t>, you can also provide information about any potential gaps on your CV</w:t>
      </w:r>
      <w:r w:rsidR="00376477">
        <w:rPr>
          <w:rFonts w:ascii="Arial" w:hAnsi="Arial" w:cs="Arial"/>
        </w:rPr>
        <w:t xml:space="preserve"> in your cover </w:t>
      </w:r>
      <w:proofErr w:type="gramStart"/>
      <w:r w:rsidR="00376477">
        <w:rPr>
          <w:rFonts w:ascii="Arial" w:hAnsi="Arial" w:cs="Arial"/>
        </w:rPr>
        <w:t>letter, or</w:t>
      </w:r>
      <w:proofErr w:type="gramEnd"/>
      <w:r w:rsidR="00376477">
        <w:rPr>
          <w:rFonts w:ascii="Arial" w:hAnsi="Arial" w:cs="Arial"/>
        </w:rPr>
        <w:t xml:space="preserve"> highlight adjustments you might need in the recruitment process or workplace, but please note that you are not obliged to share this kind of information with prospective employer at the application stage. </w:t>
      </w:r>
    </w:p>
    <w:p w14:paraId="6215B811" w14:textId="36DFCDA8" w:rsidR="006D4AD0" w:rsidRPr="00A92FA0" w:rsidRDefault="00376477" w:rsidP="003D0274">
      <w:pPr>
        <w:pStyle w:val="NormalWeb"/>
        <w:spacing w:before="0" w:beforeAutospacing="0"/>
        <w:rPr>
          <w:rFonts w:ascii="Arial" w:hAnsi="Arial" w:cs="Arial"/>
          <w:b/>
          <w:bCs/>
        </w:rPr>
      </w:pPr>
      <w:r>
        <w:rPr>
          <w:rFonts w:ascii="Arial" w:hAnsi="Arial" w:cs="Arial"/>
          <w:bCs/>
        </w:rPr>
        <w:t xml:space="preserve">You can find an example cover letter where the applicant shares information about a health condition on the </w:t>
      </w:r>
      <w:hyperlink r:id="rId13" w:history="1">
        <w:r w:rsidRPr="00376477">
          <w:rPr>
            <w:rStyle w:val="Hyperlink"/>
            <w:rFonts w:ascii="Arial" w:hAnsi="Arial" w:cs="Arial"/>
            <w:bCs/>
          </w:rPr>
          <w:t>Prospects website</w:t>
        </w:r>
      </w:hyperlink>
      <w:r>
        <w:rPr>
          <w:rFonts w:ascii="Arial" w:hAnsi="Arial" w:cs="Arial"/>
          <w:bCs/>
        </w:rPr>
        <w:t>.</w:t>
      </w:r>
    </w:p>
    <w:p w14:paraId="016F11A9" w14:textId="6B5DB35A" w:rsidR="00902B46" w:rsidRPr="003D0274" w:rsidRDefault="00027602" w:rsidP="003D0274">
      <w:pPr>
        <w:pStyle w:val="Heading2"/>
        <w:rPr>
          <w:rFonts w:ascii="Arial" w:hAnsi="Arial" w:cs="Arial"/>
          <w:b/>
          <w:color w:val="000000" w:themeColor="text1"/>
        </w:rPr>
      </w:pPr>
      <w:r w:rsidRPr="003D0274">
        <w:rPr>
          <w:rFonts w:ascii="Arial" w:hAnsi="Arial" w:cs="Arial"/>
          <w:b/>
          <w:color w:val="000000" w:themeColor="text1"/>
        </w:rPr>
        <w:t>Application Form</w:t>
      </w:r>
    </w:p>
    <w:p w14:paraId="2BAE7D40" w14:textId="0E39DC68" w:rsidR="00027602" w:rsidRDefault="00027602" w:rsidP="00573F2B">
      <w:pPr>
        <w:jc w:val="both"/>
        <w:rPr>
          <w:rFonts w:ascii="Arial" w:hAnsi="Arial" w:cs="Arial"/>
          <w:bCs/>
          <w:sz w:val="24"/>
          <w:szCs w:val="24"/>
        </w:rPr>
      </w:pPr>
      <w:r>
        <w:rPr>
          <w:rFonts w:ascii="Arial" w:hAnsi="Arial" w:cs="Arial"/>
          <w:bCs/>
          <w:sz w:val="24"/>
          <w:szCs w:val="24"/>
        </w:rPr>
        <w:t xml:space="preserve">Larger employers are likely to ask you to complete an application form, as this allows them to collect the same information from all applicants. This could be an online form, where you fill in boxes and select from </w:t>
      </w:r>
      <w:proofErr w:type="gramStart"/>
      <w:r>
        <w:rPr>
          <w:rFonts w:ascii="Arial" w:hAnsi="Arial" w:cs="Arial"/>
          <w:bCs/>
          <w:sz w:val="24"/>
          <w:szCs w:val="24"/>
        </w:rPr>
        <w:t>drop-downs</w:t>
      </w:r>
      <w:proofErr w:type="gramEnd"/>
      <w:r>
        <w:rPr>
          <w:rFonts w:ascii="Arial" w:hAnsi="Arial" w:cs="Arial"/>
          <w:bCs/>
          <w:sz w:val="24"/>
          <w:szCs w:val="24"/>
        </w:rPr>
        <w:t xml:space="preserve"> across different screens, or it could be a document you complete electronically and then email to the employer. </w:t>
      </w:r>
    </w:p>
    <w:p w14:paraId="5CC948BD" w14:textId="66C854A4" w:rsidR="00027602" w:rsidRDefault="00027602" w:rsidP="00573F2B">
      <w:pPr>
        <w:rPr>
          <w:rFonts w:ascii="Arial" w:hAnsi="Arial" w:cs="Arial"/>
          <w:bCs/>
          <w:sz w:val="24"/>
          <w:szCs w:val="24"/>
        </w:rPr>
      </w:pPr>
      <w:r>
        <w:rPr>
          <w:rFonts w:ascii="Arial" w:hAnsi="Arial" w:cs="Arial"/>
          <w:bCs/>
          <w:sz w:val="24"/>
          <w:szCs w:val="24"/>
        </w:rPr>
        <w:t xml:space="preserve">You may be asked to </w:t>
      </w:r>
      <w:r w:rsidR="007F57BE">
        <w:rPr>
          <w:rFonts w:ascii="Arial" w:hAnsi="Arial" w:cs="Arial"/>
          <w:bCs/>
          <w:sz w:val="24"/>
          <w:szCs w:val="24"/>
        </w:rPr>
        <w:t xml:space="preserve">attach a copy of your </w:t>
      </w:r>
      <w:hyperlink w:anchor="_CV" w:history="1">
        <w:r w:rsidR="007F57BE" w:rsidRPr="00573F2B">
          <w:rPr>
            <w:rStyle w:val="Hyperlink"/>
            <w:rFonts w:ascii="Arial" w:hAnsi="Arial" w:cs="Arial"/>
            <w:bCs/>
            <w:sz w:val="24"/>
            <w:szCs w:val="24"/>
          </w:rPr>
          <w:t>CV</w:t>
        </w:r>
      </w:hyperlink>
      <w:r w:rsidR="007F57BE">
        <w:rPr>
          <w:rFonts w:ascii="Arial" w:hAnsi="Arial" w:cs="Arial"/>
          <w:bCs/>
          <w:sz w:val="24"/>
          <w:szCs w:val="24"/>
        </w:rPr>
        <w:t xml:space="preserve"> and </w:t>
      </w:r>
      <w:r>
        <w:rPr>
          <w:rFonts w:ascii="Arial" w:hAnsi="Arial" w:cs="Arial"/>
          <w:bCs/>
          <w:sz w:val="24"/>
          <w:szCs w:val="24"/>
        </w:rPr>
        <w:t>answer specific questions, such as ‘Why are you interested in this role?’ or ‘Can you provide an example of a time when you have solved a difficult problem?’</w:t>
      </w:r>
      <w:r w:rsidR="00573F2B">
        <w:rPr>
          <w:rFonts w:ascii="Arial" w:hAnsi="Arial" w:cs="Arial"/>
          <w:bCs/>
          <w:sz w:val="24"/>
          <w:szCs w:val="24"/>
        </w:rPr>
        <w:t>.</w:t>
      </w:r>
      <w:r>
        <w:rPr>
          <w:rFonts w:ascii="Arial" w:hAnsi="Arial" w:cs="Arial"/>
          <w:bCs/>
          <w:sz w:val="24"/>
          <w:szCs w:val="24"/>
        </w:rPr>
        <w:t xml:space="preserve"> Alternatively, you may be asked to write a personal statement outlining how you meet the requirements of the role. </w:t>
      </w:r>
    </w:p>
    <w:p w14:paraId="49DE3567" w14:textId="5A5BF2B5" w:rsidR="00027602" w:rsidRDefault="00027602" w:rsidP="00573F2B">
      <w:pPr>
        <w:rPr>
          <w:rFonts w:ascii="Arial" w:hAnsi="Arial" w:cs="Arial"/>
          <w:bCs/>
          <w:sz w:val="24"/>
          <w:szCs w:val="24"/>
        </w:rPr>
      </w:pPr>
      <w:r>
        <w:rPr>
          <w:rFonts w:ascii="Arial" w:hAnsi="Arial" w:cs="Arial"/>
          <w:bCs/>
          <w:sz w:val="24"/>
          <w:szCs w:val="24"/>
        </w:rPr>
        <w:t xml:space="preserve">Many application forms include an </w:t>
      </w:r>
      <w:proofErr w:type="gramStart"/>
      <w:r>
        <w:rPr>
          <w:rFonts w:ascii="Arial" w:hAnsi="Arial" w:cs="Arial"/>
          <w:bCs/>
          <w:sz w:val="24"/>
          <w:szCs w:val="24"/>
        </w:rPr>
        <w:t>equal opportunities</w:t>
      </w:r>
      <w:proofErr w:type="gramEnd"/>
      <w:r>
        <w:rPr>
          <w:rFonts w:ascii="Arial" w:hAnsi="Arial" w:cs="Arial"/>
          <w:bCs/>
          <w:sz w:val="24"/>
          <w:szCs w:val="24"/>
        </w:rPr>
        <w:t xml:space="preserve"> monitoring section, which includes questions about your ethnicity, sexual orientatio</w:t>
      </w:r>
      <w:r w:rsidR="007F57BE">
        <w:rPr>
          <w:rFonts w:ascii="Arial" w:hAnsi="Arial" w:cs="Arial"/>
          <w:bCs/>
          <w:sz w:val="24"/>
          <w:szCs w:val="24"/>
        </w:rPr>
        <w:t>n, religion and</w:t>
      </w:r>
      <w:r>
        <w:rPr>
          <w:rFonts w:ascii="Arial" w:hAnsi="Arial" w:cs="Arial"/>
          <w:bCs/>
          <w:sz w:val="24"/>
          <w:szCs w:val="24"/>
        </w:rPr>
        <w:t xml:space="preserve"> disabilities. Please note that this </w:t>
      </w:r>
      <w:r w:rsidR="007F57BE">
        <w:rPr>
          <w:rFonts w:ascii="Arial" w:hAnsi="Arial" w:cs="Arial"/>
          <w:bCs/>
          <w:sz w:val="24"/>
          <w:szCs w:val="24"/>
        </w:rPr>
        <w:t xml:space="preserve">information is not shared with the selection panel but only used for monitoring purposes, so organisations can measure whether they attract a diverse group of applicants. </w:t>
      </w:r>
    </w:p>
    <w:p w14:paraId="483C4B06" w14:textId="77777777" w:rsidR="007F57BE" w:rsidRDefault="007F57BE" w:rsidP="00FA73F5">
      <w:pPr>
        <w:jc w:val="both"/>
        <w:rPr>
          <w:rFonts w:ascii="Arial" w:hAnsi="Arial" w:cs="Arial"/>
          <w:b/>
          <w:bCs/>
          <w:sz w:val="24"/>
          <w:szCs w:val="24"/>
        </w:rPr>
      </w:pPr>
    </w:p>
    <w:p w14:paraId="795F5637" w14:textId="3170A744" w:rsidR="00902B46" w:rsidRPr="003D0274" w:rsidRDefault="00027602" w:rsidP="003D0274">
      <w:pPr>
        <w:pStyle w:val="Heading2"/>
        <w:rPr>
          <w:rFonts w:ascii="Arial" w:hAnsi="Arial" w:cs="Arial"/>
          <w:b/>
          <w:color w:val="000000" w:themeColor="text1"/>
        </w:rPr>
      </w:pPr>
      <w:bookmarkStart w:id="1" w:name="_Psychometric_Testing"/>
      <w:bookmarkEnd w:id="1"/>
      <w:r w:rsidRPr="003D0274">
        <w:rPr>
          <w:rFonts w:ascii="Arial" w:hAnsi="Arial" w:cs="Arial"/>
          <w:b/>
          <w:color w:val="000000" w:themeColor="text1"/>
        </w:rPr>
        <w:t>Psychometric T</w:t>
      </w:r>
      <w:r w:rsidR="5703C326" w:rsidRPr="003D0274">
        <w:rPr>
          <w:rFonts w:ascii="Arial" w:hAnsi="Arial" w:cs="Arial"/>
          <w:b/>
          <w:color w:val="000000" w:themeColor="text1"/>
        </w:rPr>
        <w:t xml:space="preserve">esting </w:t>
      </w:r>
    </w:p>
    <w:p w14:paraId="4DBCB23F" w14:textId="6E56C731" w:rsidR="003B174E" w:rsidRDefault="00376477" w:rsidP="00573F2B">
      <w:pPr>
        <w:pStyle w:val="NoSpacing"/>
        <w:rPr>
          <w:rFonts w:ascii="Arial" w:hAnsi="Arial" w:cs="Arial"/>
          <w:sz w:val="24"/>
          <w:szCs w:val="24"/>
        </w:rPr>
      </w:pPr>
      <w:r>
        <w:rPr>
          <w:rFonts w:ascii="Arial" w:hAnsi="Arial" w:cs="Arial"/>
          <w:sz w:val="24"/>
          <w:szCs w:val="24"/>
        </w:rPr>
        <w:t>Psychometric tests can be</w:t>
      </w:r>
      <w:r w:rsidR="003B174E" w:rsidRPr="00A92FA0">
        <w:rPr>
          <w:rFonts w:ascii="Arial" w:hAnsi="Arial" w:cs="Arial"/>
          <w:sz w:val="24"/>
          <w:szCs w:val="24"/>
        </w:rPr>
        <w:t> </w:t>
      </w:r>
      <w:r>
        <w:rPr>
          <w:rFonts w:ascii="Arial" w:hAnsi="Arial" w:cs="Arial"/>
          <w:sz w:val="24"/>
          <w:szCs w:val="24"/>
        </w:rPr>
        <w:t>used to measure an individual's</w:t>
      </w:r>
      <w:r w:rsidR="003B174E" w:rsidRPr="00A92FA0">
        <w:rPr>
          <w:rFonts w:ascii="Arial" w:hAnsi="Arial" w:cs="Arial"/>
          <w:sz w:val="24"/>
          <w:szCs w:val="24"/>
        </w:rPr>
        <w:t xml:space="preserve"> </w:t>
      </w:r>
      <w:r>
        <w:rPr>
          <w:rFonts w:ascii="Arial" w:hAnsi="Arial" w:cs="Arial"/>
          <w:sz w:val="24"/>
          <w:szCs w:val="24"/>
        </w:rPr>
        <w:t>aptitude and cognitive abilities</w:t>
      </w:r>
      <w:r w:rsidR="003B174E" w:rsidRPr="00A92FA0">
        <w:rPr>
          <w:rFonts w:ascii="Arial" w:hAnsi="Arial" w:cs="Arial"/>
          <w:sz w:val="24"/>
          <w:szCs w:val="24"/>
        </w:rPr>
        <w:t xml:space="preserve"> </w:t>
      </w:r>
      <w:r>
        <w:rPr>
          <w:rFonts w:ascii="Arial" w:hAnsi="Arial" w:cs="Arial"/>
          <w:sz w:val="24"/>
          <w:szCs w:val="24"/>
        </w:rPr>
        <w:t xml:space="preserve">or personality traits and preferred </w:t>
      </w:r>
      <w:r w:rsidR="003B174E" w:rsidRPr="00A92FA0">
        <w:rPr>
          <w:rFonts w:ascii="Arial" w:hAnsi="Arial" w:cs="Arial"/>
          <w:sz w:val="24"/>
          <w:szCs w:val="24"/>
        </w:rPr>
        <w:t>behaviour</w:t>
      </w:r>
      <w:r>
        <w:rPr>
          <w:rFonts w:ascii="Arial" w:hAnsi="Arial" w:cs="Arial"/>
          <w:sz w:val="24"/>
          <w:szCs w:val="24"/>
        </w:rPr>
        <w:t>s</w:t>
      </w:r>
      <w:r w:rsidR="003B174E" w:rsidRPr="00A92FA0">
        <w:rPr>
          <w:rFonts w:ascii="Arial" w:hAnsi="Arial" w:cs="Arial"/>
          <w:sz w:val="24"/>
          <w:szCs w:val="24"/>
        </w:rPr>
        <w:t xml:space="preserve">. They are designed to show </w:t>
      </w:r>
      <w:r w:rsidR="003B174E" w:rsidRPr="00A92FA0">
        <w:rPr>
          <w:rFonts w:ascii="Arial" w:hAnsi="Arial" w:cs="Arial"/>
          <w:sz w:val="24"/>
          <w:szCs w:val="24"/>
        </w:rPr>
        <w:lastRenderedPageBreak/>
        <w:t>your overall suitability for a particular role based on how you perform</w:t>
      </w:r>
      <w:r>
        <w:rPr>
          <w:rFonts w:ascii="Arial" w:hAnsi="Arial" w:cs="Arial"/>
          <w:sz w:val="24"/>
          <w:szCs w:val="24"/>
        </w:rPr>
        <w:t xml:space="preserve"> and can be used during the recruitment process to help find the best candidate for a role</w:t>
      </w:r>
      <w:r w:rsidR="003B174E" w:rsidRPr="00A92FA0">
        <w:rPr>
          <w:rFonts w:ascii="Arial" w:hAnsi="Arial" w:cs="Arial"/>
          <w:sz w:val="24"/>
          <w:szCs w:val="24"/>
        </w:rPr>
        <w:t xml:space="preserve">. </w:t>
      </w:r>
    </w:p>
    <w:p w14:paraId="6A6C94CC" w14:textId="1293F85F" w:rsidR="00027602" w:rsidRPr="00A92FA0" w:rsidRDefault="00027602" w:rsidP="00FA73F5">
      <w:pPr>
        <w:pStyle w:val="NoSpacing"/>
        <w:rPr>
          <w:rFonts w:ascii="Arial" w:hAnsi="Arial" w:cs="Arial"/>
          <w:sz w:val="24"/>
          <w:szCs w:val="24"/>
        </w:rPr>
      </w:pPr>
    </w:p>
    <w:p w14:paraId="0DF3EFAA" w14:textId="36A8D4F5" w:rsidR="00376477" w:rsidRDefault="008E4622" w:rsidP="00376477">
      <w:pPr>
        <w:rPr>
          <w:rStyle w:val="SubtleEmphasis"/>
          <w:rFonts w:ascii="Arial" w:hAnsi="Arial" w:cs="Arial"/>
          <w:b/>
          <w:bCs/>
          <w:i w:val="0"/>
          <w:iCs w:val="0"/>
          <w:sz w:val="24"/>
          <w:szCs w:val="24"/>
        </w:rPr>
      </w:pPr>
      <w:r w:rsidRPr="00573F2B">
        <w:rPr>
          <w:rFonts w:ascii="Arial" w:hAnsi="Arial" w:cs="Arial"/>
          <w:noProof/>
          <w:sz w:val="24"/>
          <w:szCs w:val="24"/>
        </w:rPr>
        <w:drawing>
          <wp:inline distT="0" distB="0" distL="0" distR="0" wp14:anchorId="2A30C713" wp14:editId="1C58264E">
            <wp:extent cx="5730875" cy="1334770"/>
            <wp:effectExtent l="0" t="0" r="3175" b="0"/>
            <wp:docPr id="1" name="Picture 1" descr="KPMG Assessment 2022 | Aptitude Online Tests | SJT | Video | Full Gu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MG Assessment 2022 | Aptitude Online Tests | SJT | Video | Full Guid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0875" cy="1334770"/>
                    </a:xfrm>
                    <a:prstGeom prst="rect">
                      <a:avLst/>
                    </a:prstGeom>
                    <a:noFill/>
                    <a:ln>
                      <a:noFill/>
                    </a:ln>
                  </pic:spPr>
                </pic:pic>
              </a:graphicData>
            </a:graphic>
          </wp:inline>
        </w:drawing>
      </w:r>
      <w:r w:rsidR="00376477" w:rsidRPr="00573F2B">
        <w:rPr>
          <w:rFonts w:ascii="Arial" w:hAnsi="Arial" w:cs="Arial"/>
          <w:sz w:val="24"/>
          <w:szCs w:val="24"/>
        </w:rPr>
        <w:t>An example of a question from a situational judgment test used by KPMG is shown below:</w:t>
      </w:r>
      <w:r w:rsidR="00376477" w:rsidRPr="00A92FA0">
        <w:rPr>
          <w:rStyle w:val="SubtleEmphasis"/>
          <w:rFonts w:ascii="Arial" w:hAnsi="Arial" w:cs="Arial"/>
          <w:b/>
          <w:bCs/>
          <w:i w:val="0"/>
          <w:iCs w:val="0"/>
          <w:sz w:val="24"/>
          <w:szCs w:val="24"/>
        </w:rPr>
        <w:t xml:space="preserve"> </w:t>
      </w:r>
    </w:p>
    <w:p w14:paraId="3142B7A7" w14:textId="1BABB244" w:rsidR="00883829" w:rsidRPr="00A92FA0" w:rsidRDefault="003B174E" w:rsidP="00DD2688">
      <w:pPr>
        <w:pStyle w:val="NoSpacing"/>
        <w:rPr>
          <w:rFonts w:ascii="Arial" w:hAnsi="Arial" w:cs="Arial"/>
          <w:sz w:val="24"/>
          <w:szCs w:val="24"/>
        </w:rPr>
      </w:pPr>
      <w:r w:rsidRPr="00A92FA0">
        <w:rPr>
          <w:rFonts w:ascii="Arial" w:hAnsi="Arial" w:cs="Arial"/>
          <w:sz w:val="24"/>
          <w:szCs w:val="24"/>
        </w:rPr>
        <w:t xml:space="preserve">It is best for disabled candidates to declare </w:t>
      </w:r>
      <w:r w:rsidR="00376477">
        <w:rPr>
          <w:rFonts w:ascii="Arial" w:hAnsi="Arial" w:cs="Arial"/>
          <w:sz w:val="24"/>
          <w:szCs w:val="24"/>
        </w:rPr>
        <w:t>if</w:t>
      </w:r>
      <w:r w:rsidRPr="00A92FA0">
        <w:rPr>
          <w:rFonts w:ascii="Arial" w:hAnsi="Arial" w:cs="Arial"/>
          <w:sz w:val="24"/>
          <w:szCs w:val="24"/>
        </w:rPr>
        <w:t xml:space="preserve"> they have additional needs within the recruitment process because adjustments can </w:t>
      </w:r>
      <w:r w:rsidR="00DD2688">
        <w:rPr>
          <w:rFonts w:ascii="Arial" w:hAnsi="Arial" w:cs="Arial"/>
          <w:sz w:val="24"/>
          <w:szCs w:val="24"/>
        </w:rPr>
        <w:t xml:space="preserve">then </w:t>
      </w:r>
      <w:r w:rsidRPr="00A92FA0">
        <w:rPr>
          <w:rFonts w:ascii="Arial" w:hAnsi="Arial" w:cs="Arial"/>
          <w:sz w:val="24"/>
          <w:szCs w:val="24"/>
        </w:rPr>
        <w:t>be made to the test</w:t>
      </w:r>
      <w:r w:rsidR="00DD2688">
        <w:rPr>
          <w:rFonts w:ascii="Arial" w:hAnsi="Arial" w:cs="Arial"/>
          <w:sz w:val="24"/>
          <w:szCs w:val="24"/>
        </w:rPr>
        <w:t xml:space="preserve"> if needed</w:t>
      </w:r>
      <w:r w:rsidR="00573F2B">
        <w:rPr>
          <w:rFonts w:ascii="Arial" w:hAnsi="Arial" w:cs="Arial"/>
          <w:sz w:val="24"/>
          <w:szCs w:val="24"/>
        </w:rPr>
        <w:t>. F</w:t>
      </w:r>
      <w:r w:rsidR="00376477">
        <w:rPr>
          <w:rFonts w:ascii="Arial" w:hAnsi="Arial" w:cs="Arial"/>
          <w:sz w:val="24"/>
          <w:szCs w:val="24"/>
        </w:rPr>
        <w:t>or example</w:t>
      </w:r>
      <w:r w:rsidR="00573F2B">
        <w:rPr>
          <w:rFonts w:ascii="Arial" w:hAnsi="Arial" w:cs="Arial"/>
          <w:sz w:val="24"/>
          <w:szCs w:val="24"/>
        </w:rPr>
        <w:t>:</w:t>
      </w:r>
      <w:r w:rsidRPr="00A92FA0">
        <w:rPr>
          <w:rFonts w:ascii="Arial" w:hAnsi="Arial" w:cs="Arial"/>
          <w:sz w:val="24"/>
          <w:szCs w:val="24"/>
        </w:rPr>
        <w:t xml:space="preserve"> extend</w:t>
      </w:r>
      <w:r w:rsidR="00573F2B">
        <w:rPr>
          <w:rFonts w:ascii="Arial" w:hAnsi="Arial" w:cs="Arial"/>
          <w:sz w:val="24"/>
          <w:szCs w:val="24"/>
        </w:rPr>
        <w:t>ing</w:t>
      </w:r>
      <w:r w:rsidRPr="00A92FA0">
        <w:rPr>
          <w:rFonts w:ascii="Arial" w:hAnsi="Arial" w:cs="Arial"/>
          <w:sz w:val="24"/>
          <w:szCs w:val="24"/>
        </w:rPr>
        <w:t xml:space="preserve"> the timeframe for the testing period, </w:t>
      </w:r>
      <w:r w:rsidR="00573F2B">
        <w:rPr>
          <w:rFonts w:ascii="Arial" w:hAnsi="Arial" w:cs="Arial"/>
          <w:sz w:val="24"/>
          <w:szCs w:val="24"/>
        </w:rPr>
        <w:t>sharing</w:t>
      </w:r>
      <w:r w:rsidR="00DD2688">
        <w:rPr>
          <w:rFonts w:ascii="Arial" w:hAnsi="Arial" w:cs="Arial"/>
          <w:sz w:val="24"/>
          <w:szCs w:val="24"/>
        </w:rPr>
        <w:t xml:space="preserve"> </w:t>
      </w:r>
      <w:r w:rsidRPr="00A92FA0">
        <w:rPr>
          <w:rFonts w:ascii="Arial" w:hAnsi="Arial" w:cs="Arial"/>
          <w:sz w:val="24"/>
          <w:szCs w:val="24"/>
        </w:rPr>
        <w:t>questions</w:t>
      </w:r>
      <w:r w:rsidR="00573F2B">
        <w:rPr>
          <w:rFonts w:ascii="Arial" w:hAnsi="Arial" w:cs="Arial"/>
          <w:sz w:val="24"/>
          <w:szCs w:val="24"/>
        </w:rPr>
        <w:t xml:space="preserve"> with you in advance, or replacing</w:t>
      </w:r>
      <w:r w:rsidR="00DD2688">
        <w:rPr>
          <w:rFonts w:ascii="Arial" w:hAnsi="Arial" w:cs="Arial"/>
          <w:sz w:val="24"/>
          <w:szCs w:val="24"/>
        </w:rPr>
        <w:t xml:space="preserve"> the test with a different method of assessment.</w:t>
      </w:r>
    </w:p>
    <w:p w14:paraId="56731D78" w14:textId="6A82BD60" w:rsidR="00DD2688" w:rsidRPr="009B700B" w:rsidRDefault="00573F2B" w:rsidP="003D0274">
      <w:pPr>
        <w:pStyle w:val="Heading2"/>
      </w:pPr>
      <w:bookmarkStart w:id="2" w:name="_Interviews"/>
      <w:bookmarkEnd w:id="2"/>
      <w:r>
        <w:rPr>
          <w:shd w:val="clear" w:color="auto" w:fill="FFFFFF"/>
        </w:rPr>
        <w:br/>
      </w:r>
      <w:r w:rsidR="00DD2688">
        <w:rPr>
          <w:shd w:val="clear" w:color="auto" w:fill="FFFFFF"/>
        </w:rPr>
        <w:br/>
      </w:r>
      <w:r w:rsidR="00DD2688" w:rsidRPr="00573F2B">
        <w:rPr>
          <w:rFonts w:ascii="Arial" w:hAnsi="Arial" w:cs="Arial"/>
          <w:b/>
          <w:color w:val="000000" w:themeColor="text1"/>
        </w:rPr>
        <w:t>Interviews</w:t>
      </w:r>
    </w:p>
    <w:p w14:paraId="115C52DF" w14:textId="583207AF" w:rsidR="009B700B" w:rsidRDefault="009B700B" w:rsidP="005D4EE4">
      <w:pPr>
        <w:rPr>
          <w:rFonts w:ascii="Arial" w:hAnsi="Arial" w:cs="Arial"/>
          <w:sz w:val="24"/>
          <w:szCs w:val="24"/>
        </w:rPr>
      </w:pPr>
      <w:r w:rsidRPr="009B700B">
        <w:rPr>
          <w:rFonts w:ascii="Arial" w:hAnsi="Arial" w:cs="Arial"/>
          <w:sz w:val="24"/>
          <w:szCs w:val="24"/>
        </w:rPr>
        <w:t xml:space="preserve">Interviews are one of the most common methods to assess a candidate’s suitability for a particular job. They can be face-to-face at the employer’s office or remote by telephone or video call, such as on Microsoft Teams, and are often conducted as a panel interview, with two or three interviewers to ensure a fair and unbiased process. The interviewers will ask you a series of questions to discuss your interest in the job and organisation and to find out more about your skills, </w:t>
      </w:r>
      <w:proofErr w:type="gramStart"/>
      <w:r w:rsidRPr="009B700B">
        <w:rPr>
          <w:rFonts w:ascii="Arial" w:hAnsi="Arial" w:cs="Arial"/>
          <w:sz w:val="24"/>
          <w:szCs w:val="24"/>
        </w:rPr>
        <w:t>experiences</w:t>
      </w:r>
      <w:proofErr w:type="gramEnd"/>
      <w:r w:rsidRPr="009B700B">
        <w:rPr>
          <w:rFonts w:ascii="Arial" w:hAnsi="Arial" w:cs="Arial"/>
          <w:sz w:val="24"/>
          <w:szCs w:val="24"/>
        </w:rPr>
        <w:t xml:space="preserve"> and knowledge for the role. You will also have an opportunity to ask your own questions, </w:t>
      </w:r>
      <w:proofErr w:type="gramStart"/>
      <w:r w:rsidRPr="009B700B">
        <w:rPr>
          <w:rFonts w:ascii="Arial" w:hAnsi="Arial" w:cs="Arial"/>
          <w:sz w:val="24"/>
          <w:szCs w:val="24"/>
        </w:rPr>
        <w:t>e.g.</w:t>
      </w:r>
      <w:proofErr w:type="gramEnd"/>
      <w:r w:rsidRPr="009B700B">
        <w:rPr>
          <w:rFonts w:ascii="Arial" w:hAnsi="Arial" w:cs="Arial"/>
          <w:sz w:val="24"/>
          <w:szCs w:val="24"/>
        </w:rPr>
        <w:t xml:space="preserve"> what it is like to work at the company</w:t>
      </w:r>
      <w:r>
        <w:rPr>
          <w:rFonts w:ascii="Arial" w:hAnsi="Arial" w:cs="Arial"/>
          <w:sz w:val="24"/>
          <w:szCs w:val="24"/>
        </w:rPr>
        <w:t>,</w:t>
      </w:r>
      <w:r w:rsidRPr="009B700B">
        <w:rPr>
          <w:rFonts w:ascii="Arial" w:hAnsi="Arial" w:cs="Arial"/>
          <w:sz w:val="24"/>
          <w:szCs w:val="24"/>
        </w:rPr>
        <w:t xml:space="preserve"> or the training and progression</w:t>
      </w:r>
      <w:r>
        <w:rPr>
          <w:rFonts w:ascii="Arial" w:hAnsi="Arial" w:cs="Arial"/>
          <w:sz w:val="24"/>
          <w:szCs w:val="24"/>
        </w:rPr>
        <w:t xml:space="preserve"> they offer.</w:t>
      </w:r>
    </w:p>
    <w:p w14:paraId="4D9AAEEE" w14:textId="4E106633" w:rsidR="009B700B" w:rsidRDefault="009B700B" w:rsidP="005D4EE4">
      <w:pPr>
        <w:rPr>
          <w:rFonts w:ascii="Arial" w:hAnsi="Arial" w:cs="Arial"/>
          <w:sz w:val="24"/>
          <w:szCs w:val="24"/>
        </w:rPr>
      </w:pPr>
      <w:r>
        <w:rPr>
          <w:rFonts w:ascii="Arial" w:hAnsi="Arial" w:cs="Arial"/>
          <w:sz w:val="24"/>
          <w:szCs w:val="24"/>
        </w:rPr>
        <w:t xml:space="preserve">If you find it difficult to answer questions without much time to think about your responses, it is best to contact the recruitment team and discuss any adjustments for the interview. For example, they may be able to send you the questions in </w:t>
      </w:r>
      <w:proofErr w:type="gramStart"/>
      <w:r>
        <w:rPr>
          <w:rFonts w:ascii="Arial" w:hAnsi="Arial" w:cs="Arial"/>
          <w:sz w:val="24"/>
          <w:szCs w:val="24"/>
        </w:rPr>
        <w:t>advance</w:t>
      </w:r>
      <w:proofErr w:type="gramEnd"/>
      <w:r w:rsidR="006147E2">
        <w:rPr>
          <w:rFonts w:ascii="Arial" w:hAnsi="Arial" w:cs="Arial"/>
          <w:sz w:val="24"/>
          <w:szCs w:val="24"/>
        </w:rPr>
        <w:t xml:space="preserve"> so you know what to expect, or extend your interview slot to give you more time to process information. </w:t>
      </w:r>
    </w:p>
    <w:p w14:paraId="662D9AC0" w14:textId="204B45B2" w:rsidR="006147E2" w:rsidRPr="009B700B" w:rsidRDefault="006147E2" w:rsidP="005D4EE4">
      <w:pPr>
        <w:rPr>
          <w:rFonts w:ascii="Arial" w:hAnsi="Arial" w:cs="Arial"/>
          <w:sz w:val="24"/>
          <w:szCs w:val="24"/>
        </w:rPr>
      </w:pPr>
      <w:r>
        <w:rPr>
          <w:rFonts w:ascii="Arial" w:hAnsi="Arial" w:cs="Arial"/>
          <w:sz w:val="24"/>
          <w:szCs w:val="24"/>
        </w:rPr>
        <w:t xml:space="preserve">An interview can be a good opportunity to share information about your disability, health condition or neurodiversity with an employer if you wish, but please note that you are not obliged to do this. </w:t>
      </w:r>
    </w:p>
    <w:p w14:paraId="19173E9C" w14:textId="77777777" w:rsidR="009B700B" w:rsidRPr="00DD2688" w:rsidRDefault="009B700B" w:rsidP="00FA73F5">
      <w:pPr>
        <w:jc w:val="both"/>
        <w:rPr>
          <w:rFonts w:ascii="Arial" w:hAnsi="Arial" w:cs="Arial"/>
          <w:sz w:val="24"/>
          <w:szCs w:val="24"/>
          <w:shd w:val="clear" w:color="auto" w:fill="FFFFFF"/>
        </w:rPr>
      </w:pPr>
    </w:p>
    <w:p w14:paraId="3E133018" w14:textId="2AAA8302" w:rsidR="00902B46" w:rsidRPr="003D0274" w:rsidRDefault="00902B46" w:rsidP="003D0274">
      <w:pPr>
        <w:pStyle w:val="Heading2"/>
        <w:rPr>
          <w:rFonts w:ascii="Arial" w:hAnsi="Arial" w:cs="Arial"/>
          <w:b/>
          <w:color w:val="000000" w:themeColor="text1"/>
        </w:rPr>
      </w:pPr>
      <w:r w:rsidRPr="003D0274">
        <w:rPr>
          <w:rFonts w:ascii="Arial" w:hAnsi="Arial" w:cs="Arial"/>
          <w:b/>
          <w:color w:val="000000" w:themeColor="text1"/>
        </w:rPr>
        <w:t xml:space="preserve">Assessment </w:t>
      </w:r>
      <w:r w:rsidR="0047352C" w:rsidRPr="003D0274">
        <w:rPr>
          <w:rFonts w:ascii="Arial" w:hAnsi="Arial" w:cs="Arial"/>
          <w:b/>
          <w:color w:val="000000" w:themeColor="text1"/>
        </w:rPr>
        <w:t>Centre</w:t>
      </w:r>
      <w:r w:rsidRPr="003D0274">
        <w:rPr>
          <w:rFonts w:ascii="Arial" w:hAnsi="Arial" w:cs="Arial"/>
          <w:b/>
          <w:color w:val="000000" w:themeColor="text1"/>
        </w:rPr>
        <w:t xml:space="preserve"> </w:t>
      </w:r>
    </w:p>
    <w:p w14:paraId="38831C4E" w14:textId="5E9F9715" w:rsidR="00FA73F5" w:rsidRDefault="00825EF4" w:rsidP="00DD2688">
      <w:pPr>
        <w:pStyle w:val="NoSpacing"/>
        <w:spacing w:line="276" w:lineRule="auto"/>
        <w:rPr>
          <w:rFonts w:ascii="Arial" w:eastAsia="Times New Roman" w:hAnsi="Arial" w:cs="Arial"/>
          <w:sz w:val="24"/>
          <w:szCs w:val="24"/>
          <w:lang w:eastAsia="en-GB"/>
        </w:rPr>
      </w:pPr>
      <w:r w:rsidRPr="00DD2688">
        <w:rPr>
          <w:rFonts w:ascii="Arial" w:eastAsia="Times New Roman" w:hAnsi="Arial" w:cs="Arial"/>
          <w:sz w:val="24"/>
          <w:szCs w:val="24"/>
          <w:lang w:eastAsia="en-GB"/>
        </w:rPr>
        <w:t>Assessment Centres are usually the final stage of an employer's recruitment process</w:t>
      </w:r>
      <w:r w:rsidR="00DD2688" w:rsidRPr="00DD2688">
        <w:rPr>
          <w:rFonts w:ascii="Arial" w:eastAsia="Times New Roman" w:hAnsi="Arial" w:cs="Arial"/>
          <w:sz w:val="24"/>
          <w:szCs w:val="24"/>
          <w:lang w:eastAsia="en-GB"/>
        </w:rPr>
        <w:t xml:space="preserve"> and are used</w:t>
      </w:r>
      <w:r w:rsidRPr="00DD2688">
        <w:rPr>
          <w:rFonts w:ascii="Arial" w:eastAsia="Times New Roman" w:hAnsi="Arial" w:cs="Arial"/>
          <w:sz w:val="24"/>
          <w:szCs w:val="24"/>
          <w:lang w:eastAsia="en-GB"/>
        </w:rPr>
        <w:t xml:space="preserve"> to determine if a candidate has the required </w:t>
      </w:r>
      <w:hyperlink w:anchor="_Competencies" w:history="1">
        <w:r w:rsidRPr="00573F2B">
          <w:rPr>
            <w:rStyle w:val="Hyperlink"/>
            <w:rFonts w:ascii="Arial" w:eastAsia="Times New Roman" w:hAnsi="Arial" w:cs="Arial"/>
            <w:sz w:val="24"/>
            <w:szCs w:val="24"/>
            <w:lang w:eastAsia="en-GB"/>
          </w:rPr>
          <w:t>competencies</w:t>
        </w:r>
      </w:hyperlink>
      <w:r w:rsidRPr="00DD2688">
        <w:rPr>
          <w:rFonts w:ascii="Arial" w:eastAsia="Times New Roman" w:hAnsi="Arial" w:cs="Arial"/>
          <w:sz w:val="24"/>
          <w:szCs w:val="24"/>
          <w:lang w:eastAsia="en-GB"/>
        </w:rPr>
        <w:t xml:space="preserve"> for the role</w:t>
      </w:r>
      <w:r w:rsidR="00DD2688" w:rsidRPr="00DD2688">
        <w:rPr>
          <w:rFonts w:ascii="Arial" w:eastAsia="Times New Roman" w:hAnsi="Arial" w:cs="Arial"/>
          <w:sz w:val="24"/>
          <w:szCs w:val="24"/>
          <w:lang w:eastAsia="en-GB"/>
        </w:rPr>
        <w:t xml:space="preserve"> by observing them throughout different exercises. </w:t>
      </w:r>
      <w:r w:rsidR="00DD2688">
        <w:rPr>
          <w:rFonts w:ascii="Arial" w:eastAsia="Times New Roman" w:hAnsi="Arial" w:cs="Arial"/>
          <w:sz w:val="24"/>
          <w:szCs w:val="24"/>
          <w:lang w:eastAsia="en-GB"/>
        </w:rPr>
        <w:t>Assessment c</w:t>
      </w:r>
      <w:r w:rsidRPr="00DD2688">
        <w:rPr>
          <w:rFonts w:ascii="Arial" w:eastAsia="Times New Roman" w:hAnsi="Arial" w:cs="Arial"/>
          <w:sz w:val="24"/>
          <w:szCs w:val="24"/>
          <w:lang w:eastAsia="en-GB"/>
        </w:rPr>
        <w:t xml:space="preserve">entres have been proven to be a much more reliable method than interviews for assessing candidates. They can vary considerably in duration, </w:t>
      </w:r>
      <w:proofErr w:type="gramStart"/>
      <w:r w:rsidRPr="00DD2688">
        <w:rPr>
          <w:rFonts w:ascii="Arial" w:eastAsia="Times New Roman" w:hAnsi="Arial" w:cs="Arial"/>
          <w:sz w:val="24"/>
          <w:szCs w:val="24"/>
          <w:lang w:eastAsia="en-GB"/>
        </w:rPr>
        <w:t>format</w:t>
      </w:r>
      <w:proofErr w:type="gramEnd"/>
      <w:r w:rsidRPr="00DD2688">
        <w:rPr>
          <w:rFonts w:ascii="Arial" w:eastAsia="Times New Roman" w:hAnsi="Arial" w:cs="Arial"/>
          <w:sz w:val="24"/>
          <w:szCs w:val="24"/>
          <w:lang w:eastAsia="en-GB"/>
        </w:rPr>
        <w:t xml:space="preserve"> and content. Candidates </w:t>
      </w:r>
      <w:r w:rsidRPr="00DD2688">
        <w:rPr>
          <w:rFonts w:ascii="Arial" w:eastAsia="Times New Roman" w:hAnsi="Arial" w:cs="Arial"/>
          <w:sz w:val="24"/>
          <w:szCs w:val="24"/>
          <w:lang w:eastAsia="en-GB"/>
        </w:rPr>
        <w:lastRenderedPageBreak/>
        <w:t xml:space="preserve">engage in a range of activities which will be assessed by a </w:t>
      </w:r>
      <w:r w:rsidR="005D4EE4">
        <w:rPr>
          <w:rFonts w:ascii="Arial" w:eastAsia="Times New Roman" w:hAnsi="Arial" w:cs="Arial"/>
          <w:sz w:val="24"/>
          <w:szCs w:val="24"/>
          <w:lang w:eastAsia="en-GB"/>
        </w:rPr>
        <w:t>team of trained observers, including</w:t>
      </w:r>
      <w:r w:rsidRPr="00DD2688">
        <w:rPr>
          <w:rFonts w:ascii="Arial" w:eastAsia="Times New Roman" w:hAnsi="Arial" w:cs="Arial"/>
          <w:sz w:val="24"/>
          <w:szCs w:val="24"/>
          <w:lang w:eastAsia="en-GB"/>
        </w:rPr>
        <w:t xml:space="preserve"> senior managers in the organisation. </w:t>
      </w:r>
    </w:p>
    <w:p w14:paraId="01D42F8A" w14:textId="1E97D4AF" w:rsidR="008F6849" w:rsidRPr="00DD2688" w:rsidRDefault="008F6849" w:rsidP="00DD2688">
      <w:pPr>
        <w:pStyle w:val="NoSpacing"/>
        <w:spacing w:line="276" w:lineRule="auto"/>
        <w:rPr>
          <w:rFonts w:ascii="Arial" w:eastAsia="Times New Roman" w:hAnsi="Arial" w:cs="Arial"/>
          <w:sz w:val="24"/>
          <w:szCs w:val="24"/>
          <w:lang w:eastAsia="en-GB"/>
        </w:rPr>
      </w:pPr>
    </w:p>
    <w:p w14:paraId="6BD203DB" w14:textId="235B59F7" w:rsidR="00DD2688" w:rsidRPr="00DD2688" w:rsidRDefault="00DD2688" w:rsidP="00FA73F5">
      <w:pPr>
        <w:pStyle w:val="NoSpacing"/>
        <w:spacing w:line="360" w:lineRule="auto"/>
        <w:rPr>
          <w:rFonts w:ascii="Arial" w:hAnsi="Arial" w:cs="Arial"/>
          <w:bCs/>
          <w:sz w:val="24"/>
          <w:szCs w:val="24"/>
        </w:rPr>
      </w:pPr>
      <w:r w:rsidRPr="00DD2688">
        <w:rPr>
          <w:rFonts w:ascii="Arial" w:hAnsi="Arial" w:cs="Arial"/>
          <w:bCs/>
          <w:sz w:val="24"/>
          <w:szCs w:val="24"/>
        </w:rPr>
        <w:t xml:space="preserve">Below is a table of the exercises that you can expect at an assessment centre: </w:t>
      </w:r>
    </w:p>
    <w:tbl>
      <w:tblPr>
        <w:tblpPr w:leftFromText="180" w:rightFromText="180" w:vertAnchor="text" w:horzAnchor="margin" w:tblpY="522"/>
        <w:tblW w:w="9671" w:type="dxa"/>
        <w:tblCellSpacing w:w="15" w:type="dxa"/>
        <w:shd w:val="clear" w:color="auto" w:fill="FFF2CC" w:themeFill="accent4" w:themeFillTint="33"/>
        <w:tblCellMar>
          <w:top w:w="15" w:type="dxa"/>
          <w:left w:w="15" w:type="dxa"/>
          <w:bottom w:w="15" w:type="dxa"/>
          <w:right w:w="15" w:type="dxa"/>
        </w:tblCellMar>
        <w:tblLook w:val="04A0" w:firstRow="1" w:lastRow="0" w:firstColumn="1" w:lastColumn="0" w:noHBand="0" w:noVBand="1"/>
      </w:tblPr>
      <w:tblGrid>
        <w:gridCol w:w="2301"/>
        <w:gridCol w:w="7370"/>
      </w:tblGrid>
      <w:tr w:rsidR="008F6849" w:rsidRPr="00A92FA0" w14:paraId="23281A9F" w14:textId="77777777" w:rsidTr="005D4EE4">
        <w:trPr>
          <w:trHeight w:val="319"/>
          <w:tblCellSpacing w:w="15" w:type="dxa"/>
        </w:trPr>
        <w:tc>
          <w:tcPr>
            <w:tcW w:w="2256" w:type="dxa"/>
            <w:shd w:val="clear" w:color="auto" w:fill="FFF2CC" w:themeFill="accent4" w:themeFillTint="33"/>
            <w:tcMar>
              <w:top w:w="75" w:type="dxa"/>
              <w:left w:w="75" w:type="dxa"/>
              <w:bottom w:w="75" w:type="dxa"/>
              <w:right w:w="75" w:type="dxa"/>
            </w:tcMar>
            <w:vAlign w:val="center"/>
            <w:hideMark/>
          </w:tcPr>
          <w:p w14:paraId="45825F73" w14:textId="36577C26" w:rsidR="008F6849" w:rsidRPr="00A92FA0" w:rsidRDefault="008F6849" w:rsidP="008F6849">
            <w:pPr>
              <w:spacing w:after="150" w:line="312" w:lineRule="atLeast"/>
              <w:rPr>
                <w:rFonts w:ascii="Arial" w:eastAsia="Times New Roman" w:hAnsi="Arial" w:cs="Arial"/>
                <w:color w:val="333333"/>
                <w:sz w:val="24"/>
                <w:szCs w:val="24"/>
                <w:lang w:eastAsia="en-GB"/>
              </w:rPr>
            </w:pPr>
            <w:r w:rsidRPr="00A92FA0">
              <w:rPr>
                <w:rFonts w:ascii="Arial" w:eastAsia="Times New Roman" w:hAnsi="Arial" w:cs="Arial"/>
                <w:b/>
                <w:bCs/>
                <w:color w:val="333333"/>
                <w:sz w:val="24"/>
                <w:szCs w:val="24"/>
                <w:lang w:eastAsia="en-GB"/>
              </w:rPr>
              <w:t>Ice</w:t>
            </w:r>
            <w:r w:rsidR="003F4B52" w:rsidRPr="00A92FA0">
              <w:rPr>
                <w:rFonts w:ascii="Arial" w:eastAsia="Times New Roman" w:hAnsi="Arial" w:cs="Arial"/>
                <w:b/>
                <w:bCs/>
                <w:color w:val="333333"/>
                <w:sz w:val="24"/>
                <w:szCs w:val="24"/>
                <w:lang w:eastAsia="en-GB"/>
              </w:rPr>
              <w:t xml:space="preserve"> </w:t>
            </w:r>
            <w:r w:rsidRPr="00A92FA0">
              <w:rPr>
                <w:rFonts w:ascii="Arial" w:eastAsia="Times New Roman" w:hAnsi="Arial" w:cs="Arial"/>
                <w:b/>
                <w:bCs/>
                <w:color w:val="333333"/>
                <w:sz w:val="24"/>
                <w:szCs w:val="24"/>
                <w:lang w:eastAsia="en-GB"/>
              </w:rPr>
              <w:t>Breakers</w:t>
            </w:r>
          </w:p>
        </w:tc>
        <w:tc>
          <w:tcPr>
            <w:tcW w:w="7325" w:type="dxa"/>
            <w:shd w:val="clear" w:color="auto" w:fill="FFF2CC" w:themeFill="accent4" w:themeFillTint="33"/>
            <w:tcMar>
              <w:top w:w="75" w:type="dxa"/>
              <w:left w:w="75" w:type="dxa"/>
              <w:bottom w:w="75" w:type="dxa"/>
              <w:right w:w="75" w:type="dxa"/>
            </w:tcMar>
            <w:vAlign w:val="center"/>
            <w:hideMark/>
          </w:tcPr>
          <w:p w14:paraId="3594A91A" w14:textId="77777777" w:rsidR="008F6849" w:rsidRPr="00A92FA0" w:rsidRDefault="008F6849" w:rsidP="008F6849">
            <w:pPr>
              <w:spacing w:after="150" w:line="312" w:lineRule="atLeast"/>
              <w:rPr>
                <w:rFonts w:ascii="Arial" w:eastAsia="Times New Roman" w:hAnsi="Arial" w:cs="Arial"/>
                <w:color w:val="333333"/>
                <w:sz w:val="24"/>
                <w:szCs w:val="24"/>
                <w:lang w:eastAsia="en-GB"/>
              </w:rPr>
            </w:pPr>
            <w:r w:rsidRPr="00A92FA0">
              <w:rPr>
                <w:rFonts w:ascii="Arial" w:eastAsia="Times New Roman" w:hAnsi="Arial" w:cs="Arial"/>
                <w:color w:val="333333"/>
                <w:sz w:val="24"/>
                <w:szCs w:val="24"/>
                <w:lang w:eastAsia="en-GB"/>
              </w:rPr>
              <w:t>These are a "getting to know you" type of exercise.</w:t>
            </w:r>
          </w:p>
        </w:tc>
      </w:tr>
      <w:tr w:rsidR="008F6849" w:rsidRPr="00A92FA0" w14:paraId="0D058EDF" w14:textId="77777777" w:rsidTr="005D4EE4">
        <w:trPr>
          <w:trHeight w:val="593"/>
          <w:tblCellSpacing w:w="15" w:type="dxa"/>
        </w:trPr>
        <w:tc>
          <w:tcPr>
            <w:tcW w:w="2256" w:type="dxa"/>
            <w:shd w:val="clear" w:color="auto" w:fill="FFF2CC" w:themeFill="accent4" w:themeFillTint="33"/>
            <w:tcMar>
              <w:top w:w="75" w:type="dxa"/>
              <w:left w:w="75" w:type="dxa"/>
              <w:bottom w:w="75" w:type="dxa"/>
              <w:right w:w="75" w:type="dxa"/>
            </w:tcMar>
            <w:vAlign w:val="center"/>
            <w:hideMark/>
          </w:tcPr>
          <w:p w14:paraId="549206E0" w14:textId="77777777" w:rsidR="008F6849" w:rsidRPr="00A92FA0" w:rsidRDefault="008F6849" w:rsidP="008F6849">
            <w:pPr>
              <w:spacing w:after="150" w:line="312" w:lineRule="atLeast"/>
              <w:rPr>
                <w:rFonts w:ascii="Arial" w:eastAsia="Times New Roman" w:hAnsi="Arial" w:cs="Arial"/>
                <w:color w:val="333333"/>
                <w:sz w:val="24"/>
                <w:szCs w:val="24"/>
                <w:lang w:eastAsia="en-GB"/>
              </w:rPr>
            </w:pPr>
            <w:r w:rsidRPr="00A92FA0">
              <w:rPr>
                <w:rFonts w:ascii="Arial" w:eastAsia="Times New Roman" w:hAnsi="Arial" w:cs="Arial"/>
                <w:b/>
                <w:bCs/>
                <w:color w:val="333333"/>
                <w:sz w:val="24"/>
                <w:szCs w:val="24"/>
                <w:lang w:eastAsia="en-GB"/>
              </w:rPr>
              <w:t>Group Exercises</w:t>
            </w:r>
          </w:p>
        </w:tc>
        <w:tc>
          <w:tcPr>
            <w:tcW w:w="7325" w:type="dxa"/>
            <w:shd w:val="clear" w:color="auto" w:fill="FFF2CC" w:themeFill="accent4" w:themeFillTint="33"/>
            <w:tcMar>
              <w:top w:w="75" w:type="dxa"/>
              <w:left w:w="75" w:type="dxa"/>
              <w:bottom w:w="75" w:type="dxa"/>
              <w:right w:w="75" w:type="dxa"/>
            </w:tcMar>
            <w:vAlign w:val="center"/>
            <w:hideMark/>
          </w:tcPr>
          <w:p w14:paraId="011E934D" w14:textId="77777777" w:rsidR="008F6849" w:rsidRPr="00A92FA0" w:rsidRDefault="008F6849" w:rsidP="008F6849">
            <w:pPr>
              <w:spacing w:after="0" w:line="240" w:lineRule="auto"/>
              <w:rPr>
                <w:rFonts w:ascii="Arial" w:eastAsia="Times New Roman" w:hAnsi="Arial" w:cs="Arial"/>
                <w:color w:val="333333"/>
                <w:sz w:val="24"/>
                <w:szCs w:val="24"/>
                <w:lang w:eastAsia="en-GB"/>
              </w:rPr>
            </w:pPr>
            <w:r w:rsidRPr="00A92FA0">
              <w:rPr>
                <w:rFonts w:ascii="Arial" w:eastAsia="Times New Roman" w:hAnsi="Arial" w:cs="Arial"/>
                <w:color w:val="333333"/>
                <w:sz w:val="24"/>
                <w:szCs w:val="24"/>
                <w:lang w:eastAsia="en-GB"/>
              </w:rPr>
              <w:t>These vary in style and format and are designed to observe how individuals function as a group and how they respond and react to each other.</w:t>
            </w:r>
          </w:p>
        </w:tc>
      </w:tr>
      <w:tr w:rsidR="008F6849" w:rsidRPr="00A92FA0" w14:paraId="3A6B4B99" w14:textId="77777777" w:rsidTr="005D4EE4">
        <w:trPr>
          <w:trHeight w:val="597"/>
          <w:tblCellSpacing w:w="15" w:type="dxa"/>
        </w:trPr>
        <w:tc>
          <w:tcPr>
            <w:tcW w:w="2256" w:type="dxa"/>
            <w:shd w:val="clear" w:color="auto" w:fill="FFF2CC" w:themeFill="accent4" w:themeFillTint="33"/>
            <w:tcMar>
              <w:top w:w="75" w:type="dxa"/>
              <w:left w:w="75" w:type="dxa"/>
              <w:bottom w:w="75" w:type="dxa"/>
              <w:right w:w="75" w:type="dxa"/>
            </w:tcMar>
            <w:vAlign w:val="center"/>
            <w:hideMark/>
          </w:tcPr>
          <w:p w14:paraId="2946C6B3" w14:textId="77777777" w:rsidR="008F6849" w:rsidRPr="00A92FA0" w:rsidRDefault="008F6849" w:rsidP="008F6849">
            <w:pPr>
              <w:spacing w:after="150" w:line="312" w:lineRule="atLeast"/>
              <w:rPr>
                <w:rFonts w:ascii="Arial" w:eastAsia="Times New Roman" w:hAnsi="Arial" w:cs="Arial"/>
                <w:color w:val="333333"/>
                <w:sz w:val="24"/>
                <w:szCs w:val="24"/>
                <w:lang w:eastAsia="en-GB"/>
              </w:rPr>
            </w:pPr>
            <w:r w:rsidRPr="00A92FA0">
              <w:rPr>
                <w:rFonts w:ascii="Arial" w:eastAsia="Times New Roman" w:hAnsi="Arial" w:cs="Arial"/>
                <w:b/>
                <w:bCs/>
                <w:color w:val="333333"/>
                <w:sz w:val="24"/>
                <w:szCs w:val="24"/>
                <w:lang w:eastAsia="en-GB"/>
              </w:rPr>
              <w:t>Interviews</w:t>
            </w:r>
          </w:p>
        </w:tc>
        <w:tc>
          <w:tcPr>
            <w:tcW w:w="7325" w:type="dxa"/>
            <w:shd w:val="clear" w:color="auto" w:fill="FFF2CC" w:themeFill="accent4" w:themeFillTint="33"/>
            <w:tcMar>
              <w:top w:w="75" w:type="dxa"/>
              <w:left w:w="75" w:type="dxa"/>
              <w:bottom w:w="75" w:type="dxa"/>
              <w:right w:w="75" w:type="dxa"/>
            </w:tcMar>
            <w:vAlign w:val="center"/>
            <w:hideMark/>
          </w:tcPr>
          <w:p w14:paraId="1B417D29" w14:textId="77777777" w:rsidR="008F6849" w:rsidRPr="00A92FA0" w:rsidRDefault="008F6849" w:rsidP="008F6849">
            <w:pPr>
              <w:spacing w:after="0" w:line="240" w:lineRule="auto"/>
              <w:rPr>
                <w:rFonts w:ascii="Arial" w:eastAsia="Times New Roman" w:hAnsi="Arial" w:cs="Arial"/>
                <w:color w:val="333333"/>
                <w:sz w:val="24"/>
                <w:szCs w:val="24"/>
                <w:lang w:eastAsia="en-GB"/>
              </w:rPr>
            </w:pPr>
            <w:r w:rsidRPr="00A92FA0">
              <w:rPr>
                <w:rFonts w:ascii="Arial" w:eastAsia="Times New Roman" w:hAnsi="Arial" w:cs="Arial"/>
                <w:color w:val="333333"/>
                <w:sz w:val="24"/>
                <w:szCs w:val="24"/>
                <w:lang w:eastAsia="en-GB"/>
              </w:rPr>
              <w:t xml:space="preserve">These could be </w:t>
            </w:r>
            <w:proofErr w:type="gramStart"/>
            <w:r w:rsidRPr="00A92FA0">
              <w:rPr>
                <w:rFonts w:ascii="Arial" w:eastAsia="Times New Roman" w:hAnsi="Arial" w:cs="Arial"/>
                <w:color w:val="333333"/>
                <w:sz w:val="24"/>
                <w:szCs w:val="24"/>
                <w:lang w:eastAsia="en-GB"/>
              </w:rPr>
              <w:t>similar to</w:t>
            </w:r>
            <w:proofErr w:type="gramEnd"/>
            <w:r w:rsidRPr="00A92FA0">
              <w:rPr>
                <w:rFonts w:ascii="Arial" w:eastAsia="Times New Roman" w:hAnsi="Arial" w:cs="Arial"/>
                <w:color w:val="333333"/>
                <w:sz w:val="24"/>
                <w:szCs w:val="24"/>
                <w:lang w:eastAsia="en-GB"/>
              </w:rPr>
              <w:t xml:space="preserve"> the first interview but be prepared to answer questions in more depth. You might be interviewed by more senior members of staff or your future line manager.</w:t>
            </w:r>
          </w:p>
        </w:tc>
      </w:tr>
      <w:tr w:rsidR="008F6849" w:rsidRPr="00A92FA0" w14:paraId="1CD6EE12" w14:textId="77777777" w:rsidTr="005D4EE4">
        <w:trPr>
          <w:trHeight w:val="597"/>
          <w:tblCellSpacing w:w="15" w:type="dxa"/>
        </w:trPr>
        <w:tc>
          <w:tcPr>
            <w:tcW w:w="2256" w:type="dxa"/>
            <w:shd w:val="clear" w:color="auto" w:fill="FFF2CC" w:themeFill="accent4" w:themeFillTint="33"/>
            <w:tcMar>
              <w:top w:w="75" w:type="dxa"/>
              <w:left w:w="75" w:type="dxa"/>
              <w:bottom w:w="75" w:type="dxa"/>
              <w:right w:w="75" w:type="dxa"/>
            </w:tcMar>
            <w:vAlign w:val="center"/>
            <w:hideMark/>
          </w:tcPr>
          <w:p w14:paraId="41400988" w14:textId="77777777" w:rsidR="008F6849" w:rsidRPr="00A92FA0" w:rsidRDefault="008F6849" w:rsidP="008F6849">
            <w:pPr>
              <w:spacing w:after="150" w:line="312" w:lineRule="atLeast"/>
              <w:rPr>
                <w:rFonts w:ascii="Arial" w:eastAsia="Times New Roman" w:hAnsi="Arial" w:cs="Arial"/>
                <w:color w:val="333333"/>
                <w:sz w:val="24"/>
                <w:szCs w:val="24"/>
                <w:lang w:eastAsia="en-GB"/>
              </w:rPr>
            </w:pPr>
            <w:r w:rsidRPr="00A92FA0">
              <w:rPr>
                <w:rFonts w:ascii="Arial" w:eastAsia="Times New Roman" w:hAnsi="Arial" w:cs="Arial"/>
                <w:b/>
                <w:bCs/>
                <w:color w:val="333333"/>
                <w:sz w:val="24"/>
                <w:szCs w:val="24"/>
                <w:lang w:eastAsia="en-GB"/>
              </w:rPr>
              <w:t>Psychometrics</w:t>
            </w:r>
          </w:p>
        </w:tc>
        <w:tc>
          <w:tcPr>
            <w:tcW w:w="7325" w:type="dxa"/>
            <w:shd w:val="clear" w:color="auto" w:fill="FFF2CC" w:themeFill="accent4" w:themeFillTint="33"/>
            <w:tcMar>
              <w:top w:w="75" w:type="dxa"/>
              <w:left w:w="75" w:type="dxa"/>
              <w:bottom w:w="75" w:type="dxa"/>
              <w:right w:w="75" w:type="dxa"/>
            </w:tcMar>
            <w:vAlign w:val="center"/>
            <w:hideMark/>
          </w:tcPr>
          <w:p w14:paraId="50BA7993" w14:textId="77777777" w:rsidR="008F6849" w:rsidRPr="00A92FA0" w:rsidRDefault="008F6849" w:rsidP="008F6849">
            <w:pPr>
              <w:spacing w:after="0" w:line="240" w:lineRule="auto"/>
              <w:rPr>
                <w:rFonts w:ascii="Arial" w:eastAsia="Times New Roman" w:hAnsi="Arial" w:cs="Arial"/>
                <w:color w:val="333333"/>
                <w:sz w:val="24"/>
                <w:szCs w:val="24"/>
                <w:lang w:eastAsia="en-GB"/>
              </w:rPr>
            </w:pPr>
            <w:r w:rsidRPr="00A92FA0">
              <w:rPr>
                <w:rFonts w:ascii="Arial" w:eastAsia="Times New Roman" w:hAnsi="Arial" w:cs="Arial"/>
                <w:color w:val="333333"/>
                <w:sz w:val="24"/>
                <w:szCs w:val="24"/>
                <w:lang w:eastAsia="en-GB"/>
              </w:rPr>
              <w:t xml:space="preserve">Tests designed to assess your numerical, verbal, diagrammatic, logical </w:t>
            </w:r>
            <w:proofErr w:type="gramStart"/>
            <w:r w:rsidRPr="00A92FA0">
              <w:rPr>
                <w:rFonts w:ascii="Arial" w:eastAsia="Times New Roman" w:hAnsi="Arial" w:cs="Arial"/>
                <w:color w:val="333333"/>
                <w:sz w:val="24"/>
                <w:szCs w:val="24"/>
                <w:lang w:eastAsia="en-GB"/>
              </w:rPr>
              <w:t>reasoning</w:t>
            </w:r>
            <w:proofErr w:type="gramEnd"/>
            <w:r w:rsidRPr="00A92FA0">
              <w:rPr>
                <w:rFonts w:ascii="Arial" w:eastAsia="Times New Roman" w:hAnsi="Arial" w:cs="Arial"/>
                <w:color w:val="333333"/>
                <w:sz w:val="24"/>
                <w:szCs w:val="24"/>
                <w:lang w:eastAsia="en-GB"/>
              </w:rPr>
              <w:t xml:space="preserve"> and situational judgement. Employers will administer those appropriate to the role.</w:t>
            </w:r>
          </w:p>
        </w:tc>
      </w:tr>
      <w:tr w:rsidR="008F6849" w:rsidRPr="00A92FA0" w14:paraId="53A57B5D" w14:textId="77777777" w:rsidTr="005D4EE4">
        <w:trPr>
          <w:trHeight w:val="797"/>
          <w:tblCellSpacing w:w="15" w:type="dxa"/>
        </w:trPr>
        <w:tc>
          <w:tcPr>
            <w:tcW w:w="2256" w:type="dxa"/>
            <w:shd w:val="clear" w:color="auto" w:fill="FFF2CC" w:themeFill="accent4" w:themeFillTint="33"/>
            <w:tcMar>
              <w:top w:w="75" w:type="dxa"/>
              <w:left w:w="75" w:type="dxa"/>
              <w:bottom w:w="75" w:type="dxa"/>
              <w:right w:w="75" w:type="dxa"/>
            </w:tcMar>
            <w:vAlign w:val="center"/>
            <w:hideMark/>
          </w:tcPr>
          <w:p w14:paraId="7C77F111" w14:textId="5E77039D" w:rsidR="008F6849" w:rsidRPr="00A92FA0" w:rsidRDefault="008F6849" w:rsidP="005D4EE4">
            <w:pPr>
              <w:spacing w:after="150" w:line="312" w:lineRule="atLeast"/>
              <w:rPr>
                <w:rFonts w:ascii="Arial" w:eastAsia="Times New Roman" w:hAnsi="Arial" w:cs="Arial"/>
                <w:color w:val="333333"/>
                <w:sz w:val="24"/>
                <w:szCs w:val="24"/>
                <w:lang w:eastAsia="en-GB"/>
              </w:rPr>
            </w:pPr>
            <w:r w:rsidRPr="00A92FA0">
              <w:rPr>
                <w:rFonts w:ascii="Arial" w:eastAsia="Times New Roman" w:hAnsi="Arial" w:cs="Arial"/>
                <w:b/>
                <w:bCs/>
                <w:color w:val="333333"/>
                <w:sz w:val="24"/>
                <w:szCs w:val="24"/>
                <w:lang w:eastAsia="en-GB"/>
              </w:rPr>
              <w:t>In/E</w:t>
            </w:r>
            <w:r w:rsidR="005D4EE4">
              <w:rPr>
                <w:rFonts w:ascii="Arial" w:eastAsia="Times New Roman" w:hAnsi="Arial" w:cs="Arial"/>
                <w:b/>
                <w:bCs/>
                <w:color w:val="333333"/>
                <w:sz w:val="24"/>
                <w:szCs w:val="24"/>
                <w:lang w:eastAsia="en-GB"/>
              </w:rPr>
              <w:t>-</w:t>
            </w:r>
            <w:r w:rsidRPr="00A92FA0">
              <w:rPr>
                <w:rFonts w:ascii="Arial" w:eastAsia="Times New Roman" w:hAnsi="Arial" w:cs="Arial"/>
                <w:b/>
                <w:bCs/>
                <w:color w:val="333333"/>
                <w:sz w:val="24"/>
                <w:szCs w:val="24"/>
                <w:lang w:eastAsia="en-GB"/>
              </w:rPr>
              <w:t>Tray</w:t>
            </w:r>
          </w:p>
        </w:tc>
        <w:tc>
          <w:tcPr>
            <w:tcW w:w="7325" w:type="dxa"/>
            <w:shd w:val="clear" w:color="auto" w:fill="FFF2CC" w:themeFill="accent4" w:themeFillTint="33"/>
            <w:tcMar>
              <w:top w:w="75" w:type="dxa"/>
              <w:left w:w="75" w:type="dxa"/>
              <w:bottom w:w="75" w:type="dxa"/>
              <w:right w:w="75" w:type="dxa"/>
            </w:tcMar>
            <w:vAlign w:val="center"/>
            <w:hideMark/>
          </w:tcPr>
          <w:p w14:paraId="206812C9" w14:textId="1F458878" w:rsidR="008F6849" w:rsidRPr="00A92FA0" w:rsidRDefault="008F6849" w:rsidP="005D4EE4">
            <w:pPr>
              <w:spacing w:after="0" w:line="240" w:lineRule="auto"/>
              <w:rPr>
                <w:rFonts w:ascii="Arial" w:eastAsia="Times New Roman" w:hAnsi="Arial" w:cs="Arial"/>
                <w:color w:val="333333"/>
                <w:sz w:val="24"/>
                <w:szCs w:val="24"/>
                <w:lang w:eastAsia="en-GB"/>
              </w:rPr>
            </w:pPr>
            <w:r w:rsidRPr="00A92FA0">
              <w:rPr>
                <w:rFonts w:ascii="Arial" w:eastAsia="Times New Roman" w:hAnsi="Arial" w:cs="Arial"/>
                <w:color w:val="333333"/>
                <w:sz w:val="24"/>
                <w:szCs w:val="24"/>
                <w:lang w:eastAsia="en-GB"/>
              </w:rPr>
              <w:t xml:space="preserve">Candidates are given a selection of letters, </w:t>
            </w:r>
            <w:proofErr w:type="gramStart"/>
            <w:r w:rsidR="005D4EE4">
              <w:rPr>
                <w:rFonts w:ascii="Arial" w:eastAsia="Times New Roman" w:hAnsi="Arial" w:cs="Arial"/>
                <w:color w:val="333333"/>
                <w:sz w:val="24"/>
                <w:szCs w:val="24"/>
                <w:lang w:eastAsia="en-GB"/>
              </w:rPr>
              <w:t>emails</w:t>
            </w:r>
            <w:proofErr w:type="gramEnd"/>
            <w:r w:rsidRPr="00A92FA0">
              <w:rPr>
                <w:rFonts w:ascii="Arial" w:eastAsia="Times New Roman" w:hAnsi="Arial" w:cs="Arial"/>
                <w:color w:val="333333"/>
                <w:sz w:val="24"/>
                <w:szCs w:val="24"/>
                <w:lang w:eastAsia="en-GB"/>
              </w:rPr>
              <w:t xml:space="preserve"> and reports in either paper or electronic format and a scenario. Most of </w:t>
            </w:r>
            <w:proofErr w:type="gramStart"/>
            <w:r w:rsidRPr="00A92FA0">
              <w:rPr>
                <w:rFonts w:ascii="Arial" w:eastAsia="Times New Roman" w:hAnsi="Arial" w:cs="Arial"/>
                <w:color w:val="333333"/>
                <w:sz w:val="24"/>
                <w:szCs w:val="24"/>
                <w:lang w:eastAsia="en-GB"/>
              </w:rPr>
              <w:t>these type of exercises</w:t>
            </w:r>
            <w:proofErr w:type="gramEnd"/>
            <w:r w:rsidRPr="00A92FA0">
              <w:rPr>
                <w:rFonts w:ascii="Arial" w:eastAsia="Times New Roman" w:hAnsi="Arial" w:cs="Arial"/>
                <w:color w:val="333333"/>
                <w:sz w:val="24"/>
                <w:szCs w:val="24"/>
                <w:lang w:eastAsia="en-GB"/>
              </w:rPr>
              <w:t xml:space="preserve"> require you to analyse, </w:t>
            </w:r>
            <w:r w:rsidR="003F4B52" w:rsidRPr="00A92FA0">
              <w:rPr>
                <w:rFonts w:ascii="Arial" w:eastAsia="Times New Roman" w:hAnsi="Arial" w:cs="Arial"/>
                <w:color w:val="333333"/>
                <w:sz w:val="24"/>
                <w:szCs w:val="24"/>
                <w:lang w:eastAsia="en-GB"/>
              </w:rPr>
              <w:t>prioritise</w:t>
            </w:r>
            <w:r w:rsidRPr="00A92FA0">
              <w:rPr>
                <w:rFonts w:ascii="Arial" w:eastAsia="Times New Roman" w:hAnsi="Arial" w:cs="Arial"/>
                <w:color w:val="333333"/>
                <w:sz w:val="24"/>
                <w:szCs w:val="24"/>
                <w:lang w:eastAsia="en-GB"/>
              </w:rPr>
              <w:t xml:space="preserve"> and make decisions. </w:t>
            </w:r>
          </w:p>
        </w:tc>
      </w:tr>
      <w:tr w:rsidR="008F6849" w:rsidRPr="00A92FA0" w14:paraId="2829559F" w14:textId="77777777" w:rsidTr="005D4EE4">
        <w:trPr>
          <w:trHeight w:val="597"/>
          <w:tblCellSpacing w:w="15" w:type="dxa"/>
        </w:trPr>
        <w:tc>
          <w:tcPr>
            <w:tcW w:w="2256" w:type="dxa"/>
            <w:shd w:val="clear" w:color="auto" w:fill="FFF2CC" w:themeFill="accent4" w:themeFillTint="33"/>
            <w:tcMar>
              <w:top w:w="75" w:type="dxa"/>
              <w:left w:w="75" w:type="dxa"/>
              <w:bottom w:w="75" w:type="dxa"/>
              <w:right w:w="75" w:type="dxa"/>
            </w:tcMar>
            <w:vAlign w:val="center"/>
            <w:hideMark/>
          </w:tcPr>
          <w:p w14:paraId="0E7A9088" w14:textId="77777777" w:rsidR="008F6849" w:rsidRPr="00A92FA0" w:rsidRDefault="008F6849" w:rsidP="008F6849">
            <w:pPr>
              <w:spacing w:after="150" w:line="312" w:lineRule="atLeast"/>
              <w:rPr>
                <w:rFonts w:ascii="Arial" w:eastAsia="Times New Roman" w:hAnsi="Arial" w:cs="Arial"/>
                <w:color w:val="333333"/>
                <w:sz w:val="24"/>
                <w:szCs w:val="24"/>
                <w:lang w:eastAsia="en-GB"/>
              </w:rPr>
            </w:pPr>
            <w:r w:rsidRPr="00A92FA0">
              <w:rPr>
                <w:rFonts w:ascii="Arial" w:eastAsia="Times New Roman" w:hAnsi="Arial" w:cs="Arial"/>
                <w:b/>
                <w:bCs/>
                <w:color w:val="333333"/>
                <w:sz w:val="24"/>
                <w:szCs w:val="24"/>
                <w:lang w:eastAsia="en-GB"/>
              </w:rPr>
              <w:t>Presentations</w:t>
            </w:r>
          </w:p>
        </w:tc>
        <w:tc>
          <w:tcPr>
            <w:tcW w:w="7325" w:type="dxa"/>
            <w:shd w:val="clear" w:color="auto" w:fill="FFF2CC" w:themeFill="accent4" w:themeFillTint="33"/>
            <w:tcMar>
              <w:top w:w="75" w:type="dxa"/>
              <w:left w:w="75" w:type="dxa"/>
              <w:bottom w:w="75" w:type="dxa"/>
              <w:right w:w="75" w:type="dxa"/>
            </w:tcMar>
            <w:vAlign w:val="center"/>
            <w:hideMark/>
          </w:tcPr>
          <w:p w14:paraId="0F075A8C" w14:textId="77777777" w:rsidR="008F6849" w:rsidRPr="00A92FA0" w:rsidRDefault="008F6849" w:rsidP="008F6849">
            <w:pPr>
              <w:spacing w:after="0" w:line="240" w:lineRule="auto"/>
              <w:rPr>
                <w:rFonts w:ascii="Arial" w:eastAsia="Times New Roman" w:hAnsi="Arial" w:cs="Arial"/>
                <w:color w:val="333333"/>
                <w:sz w:val="24"/>
                <w:szCs w:val="24"/>
                <w:lang w:eastAsia="en-GB"/>
              </w:rPr>
            </w:pPr>
            <w:r w:rsidRPr="00A92FA0">
              <w:rPr>
                <w:rFonts w:ascii="Arial" w:eastAsia="Times New Roman" w:hAnsi="Arial" w:cs="Arial"/>
                <w:color w:val="333333"/>
                <w:sz w:val="24"/>
                <w:szCs w:val="24"/>
                <w:lang w:eastAsia="en-GB"/>
              </w:rPr>
              <w:t>Candidates can be asked to prepare a presentation in advance of the assessment centre or to present conclusions from one of the exercises.</w:t>
            </w:r>
          </w:p>
        </w:tc>
      </w:tr>
      <w:tr w:rsidR="008F6849" w:rsidRPr="00A92FA0" w14:paraId="0980804A" w14:textId="77777777" w:rsidTr="005D4EE4">
        <w:trPr>
          <w:trHeight w:val="597"/>
          <w:tblCellSpacing w:w="15" w:type="dxa"/>
        </w:trPr>
        <w:tc>
          <w:tcPr>
            <w:tcW w:w="2256" w:type="dxa"/>
            <w:shd w:val="clear" w:color="auto" w:fill="FFF2CC" w:themeFill="accent4" w:themeFillTint="33"/>
            <w:tcMar>
              <w:top w:w="75" w:type="dxa"/>
              <w:left w:w="75" w:type="dxa"/>
              <w:bottom w:w="75" w:type="dxa"/>
              <w:right w:w="75" w:type="dxa"/>
            </w:tcMar>
            <w:vAlign w:val="center"/>
            <w:hideMark/>
          </w:tcPr>
          <w:p w14:paraId="54C68768" w14:textId="77777777" w:rsidR="008F6849" w:rsidRPr="00A92FA0" w:rsidRDefault="008F6849" w:rsidP="008F6849">
            <w:pPr>
              <w:spacing w:after="150" w:line="312" w:lineRule="atLeast"/>
              <w:rPr>
                <w:rFonts w:ascii="Arial" w:eastAsia="Times New Roman" w:hAnsi="Arial" w:cs="Arial"/>
                <w:color w:val="333333"/>
                <w:sz w:val="24"/>
                <w:szCs w:val="24"/>
                <w:lang w:eastAsia="en-GB"/>
              </w:rPr>
            </w:pPr>
            <w:r w:rsidRPr="00A92FA0">
              <w:rPr>
                <w:rFonts w:ascii="Arial" w:eastAsia="Times New Roman" w:hAnsi="Arial" w:cs="Arial"/>
                <w:b/>
                <w:bCs/>
                <w:color w:val="333333"/>
                <w:sz w:val="24"/>
                <w:szCs w:val="24"/>
                <w:lang w:eastAsia="en-GB"/>
              </w:rPr>
              <w:t>Role Play</w:t>
            </w:r>
          </w:p>
        </w:tc>
        <w:tc>
          <w:tcPr>
            <w:tcW w:w="7325" w:type="dxa"/>
            <w:shd w:val="clear" w:color="auto" w:fill="FFF2CC" w:themeFill="accent4" w:themeFillTint="33"/>
            <w:tcMar>
              <w:top w:w="75" w:type="dxa"/>
              <w:left w:w="75" w:type="dxa"/>
              <w:bottom w:w="75" w:type="dxa"/>
              <w:right w:w="75" w:type="dxa"/>
            </w:tcMar>
            <w:vAlign w:val="center"/>
            <w:hideMark/>
          </w:tcPr>
          <w:p w14:paraId="5F458808" w14:textId="13063454" w:rsidR="008F6849" w:rsidRPr="00A92FA0" w:rsidRDefault="008F6849" w:rsidP="005D4EE4">
            <w:pPr>
              <w:spacing w:after="0" w:line="240" w:lineRule="auto"/>
              <w:rPr>
                <w:rFonts w:ascii="Arial" w:eastAsia="Times New Roman" w:hAnsi="Arial" w:cs="Arial"/>
                <w:color w:val="333333"/>
                <w:sz w:val="24"/>
                <w:szCs w:val="24"/>
                <w:lang w:eastAsia="en-GB"/>
              </w:rPr>
            </w:pPr>
            <w:r w:rsidRPr="00A92FA0">
              <w:rPr>
                <w:rFonts w:ascii="Arial" w:eastAsia="Times New Roman" w:hAnsi="Arial" w:cs="Arial"/>
                <w:color w:val="333333"/>
                <w:sz w:val="24"/>
                <w:szCs w:val="24"/>
                <w:lang w:eastAsia="en-GB"/>
              </w:rPr>
              <w:t xml:space="preserve">Exercises designed to observe how you react in a </w:t>
            </w:r>
            <w:r w:rsidR="003F4B52" w:rsidRPr="00A92FA0">
              <w:rPr>
                <w:rFonts w:ascii="Arial" w:eastAsia="Times New Roman" w:hAnsi="Arial" w:cs="Arial"/>
                <w:color w:val="333333"/>
                <w:sz w:val="24"/>
                <w:szCs w:val="24"/>
                <w:lang w:eastAsia="en-GB"/>
              </w:rPr>
              <w:t>situation</w:t>
            </w:r>
            <w:r w:rsidRPr="00A92FA0">
              <w:rPr>
                <w:rFonts w:ascii="Arial" w:eastAsia="Times New Roman" w:hAnsi="Arial" w:cs="Arial"/>
                <w:color w:val="333333"/>
                <w:sz w:val="24"/>
                <w:szCs w:val="24"/>
                <w:lang w:eastAsia="en-GB"/>
              </w:rPr>
              <w:t xml:space="preserve"> related to the role. Candidates are given a scenario. Role play is commonly a one</w:t>
            </w:r>
            <w:r w:rsidR="005D4EE4">
              <w:rPr>
                <w:rFonts w:ascii="Arial" w:eastAsia="Times New Roman" w:hAnsi="Arial" w:cs="Arial"/>
                <w:color w:val="333333"/>
                <w:sz w:val="24"/>
                <w:szCs w:val="24"/>
                <w:lang w:eastAsia="en-GB"/>
              </w:rPr>
              <w:t>-</w:t>
            </w:r>
            <w:r w:rsidRPr="00A92FA0">
              <w:rPr>
                <w:rFonts w:ascii="Arial" w:eastAsia="Times New Roman" w:hAnsi="Arial" w:cs="Arial"/>
                <w:color w:val="333333"/>
                <w:sz w:val="24"/>
                <w:szCs w:val="24"/>
                <w:lang w:eastAsia="en-GB"/>
              </w:rPr>
              <w:t>to</w:t>
            </w:r>
            <w:r w:rsidR="005D4EE4">
              <w:rPr>
                <w:rFonts w:ascii="Arial" w:eastAsia="Times New Roman" w:hAnsi="Arial" w:cs="Arial"/>
                <w:color w:val="333333"/>
                <w:sz w:val="24"/>
                <w:szCs w:val="24"/>
                <w:lang w:eastAsia="en-GB"/>
              </w:rPr>
              <w:t>-</w:t>
            </w:r>
            <w:r w:rsidRPr="00A92FA0">
              <w:rPr>
                <w:rFonts w:ascii="Arial" w:eastAsia="Times New Roman" w:hAnsi="Arial" w:cs="Arial"/>
                <w:color w:val="333333"/>
                <w:sz w:val="24"/>
                <w:szCs w:val="24"/>
                <w:lang w:eastAsia="en-GB"/>
              </w:rPr>
              <w:t>one exercise.</w:t>
            </w:r>
          </w:p>
        </w:tc>
      </w:tr>
      <w:tr w:rsidR="008F6849" w:rsidRPr="00A92FA0" w14:paraId="0A39FA8F" w14:textId="77777777" w:rsidTr="005D4EE4">
        <w:trPr>
          <w:trHeight w:val="398"/>
          <w:tblCellSpacing w:w="15" w:type="dxa"/>
        </w:trPr>
        <w:tc>
          <w:tcPr>
            <w:tcW w:w="2256" w:type="dxa"/>
            <w:shd w:val="clear" w:color="auto" w:fill="FFF2CC" w:themeFill="accent4" w:themeFillTint="33"/>
            <w:tcMar>
              <w:top w:w="75" w:type="dxa"/>
              <w:left w:w="75" w:type="dxa"/>
              <w:bottom w:w="75" w:type="dxa"/>
              <w:right w:w="75" w:type="dxa"/>
            </w:tcMar>
            <w:vAlign w:val="center"/>
            <w:hideMark/>
          </w:tcPr>
          <w:p w14:paraId="21C64125" w14:textId="77777777" w:rsidR="008F6849" w:rsidRPr="00A92FA0" w:rsidRDefault="008F6849" w:rsidP="008F6849">
            <w:pPr>
              <w:spacing w:after="150" w:line="312" w:lineRule="atLeast"/>
              <w:rPr>
                <w:rFonts w:ascii="Arial" w:eastAsia="Times New Roman" w:hAnsi="Arial" w:cs="Arial"/>
                <w:color w:val="333333"/>
                <w:sz w:val="24"/>
                <w:szCs w:val="24"/>
                <w:lang w:eastAsia="en-GB"/>
              </w:rPr>
            </w:pPr>
            <w:r w:rsidRPr="00A92FA0">
              <w:rPr>
                <w:rFonts w:ascii="Arial" w:eastAsia="Times New Roman" w:hAnsi="Arial" w:cs="Arial"/>
                <w:b/>
                <w:bCs/>
                <w:color w:val="333333"/>
                <w:sz w:val="24"/>
                <w:szCs w:val="24"/>
                <w:lang w:eastAsia="en-GB"/>
              </w:rPr>
              <w:t>Case Studies</w:t>
            </w:r>
          </w:p>
        </w:tc>
        <w:tc>
          <w:tcPr>
            <w:tcW w:w="7325" w:type="dxa"/>
            <w:shd w:val="clear" w:color="auto" w:fill="FFF2CC" w:themeFill="accent4" w:themeFillTint="33"/>
            <w:tcMar>
              <w:top w:w="75" w:type="dxa"/>
              <w:left w:w="75" w:type="dxa"/>
              <w:bottom w:w="75" w:type="dxa"/>
              <w:right w:w="75" w:type="dxa"/>
            </w:tcMar>
            <w:vAlign w:val="center"/>
            <w:hideMark/>
          </w:tcPr>
          <w:p w14:paraId="4DBDED00" w14:textId="77777777" w:rsidR="008F6849" w:rsidRPr="00A92FA0" w:rsidRDefault="008F6849" w:rsidP="008F6849">
            <w:pPr>
              <w:spacing w:after="0" w:line="240" w:lineRule="auto"/>
              <w:rPr>
                <w:rFonts w:ascii="Arial" w:eastAsia="Times New Roman" w:hAnsi="Arial" w:cs="Arial"/>
                <w:color w:val="333333"/>
                <w:sz w:val="24"/>
                <w:szCs w:val="24"/>
                <w:lang w:eastAsia="en-GB"/>
              </w:rPr>
            </w:pPr>
            <w:r w:rsidRPr="00A92FA0">
              <w:rPr>
                <w:rFonts w:ascii="Arial" w:eastAsia="Times New Roman" w:hAnsi="Arial" w:cs="Arial"/>
                <w:color w:val="333333"/>
                <w:sz w:val="24"/>
                <w:szCs w:val="24"/>
                <w:lang w:eastAsia="en-GB"/>
              </w:rPr>
              <w:t>These are designed to observe how candidates solve a business problem.</w:t>
            </w:r>
          </w:p>
        </w:tc>
      </w:tr>
    </w:tbl>
    <w:p w14:paraId="07C86E1B" w14:textId="77777777" w:rsidR="007F57BE" w:rsidRDefault="00DD2688" w:rsidP="00DD2688">
      <w:pPr>
        <w:pStyle w:val="NoSpacing"/>
        <w:spacing w:line="276" w:lineRule="auto"/>
        <w:rPr>
          <w:rFonts w:ascii="Arial" w:eastAsia="Times New Roman" w:hAnsi="Arial" w:cs="Arial"/>
          <w:sz w:val="24"/>
          <w:szCs w:val="24"/>
          <w:lang w:eastAsia="en-GB"/>
        </w:rPr>
      </w:pPr>
      <w:r>
        <w:rPr>
          <w:rFonts w:ascii="Arial" w:eastAsia="Times New Roman" w:hAnsi="Arial" w:cs="Arial"/>
          <w:sz w:val="24"/>
          <w:szCs w:val="24"/>
          <w:lang w:eastAsia="en-GB"/>
        </w:rPr>
        <w:br/>
      </w:r>
    </w:p>
    <w:p w14:paraId="6B0A1DF2" w14:textId="4F9E524F" w:rsidR="00DD2688" w:rsidRPr="00DD2688" w:rsidRDefault="00DD2688" w:rsidP="00DD2688">
      <w:pPr>
        <w:pStyle w:val="NoSpacing"/>
        <w:spacing w:line="276"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If you feel that your disability or neurodiversity may impact on your performance in certain activities as part of an assessment centre, it is best to discuss this with the recruitment team before the assessment centre, so they can </w:t>
      </w:r>
      <w:proofErr w:type="gramStart"/>
      <w:r>
        <w:rPr>
          <w:rFonts w:ascii="Arial" w:eastAsia="Times New Roman" w:hAnsi="Arial" w:cs="Arial"/>
          <w:sz w:val="24"/>
          <w:szCs w:val="24"/>
          <w:lang w:eastAsia="en-GB"/>
        </w:rPr>
        <w:t>make adjustments</w:t>
      </w:r>
      <w:proofErr w:type="gramEnd"/>
      <w:r>
        <w:rPr>
          <w:rFonts w:ascii="Arial" w:eastAsia="Times New Roman" w:hAnsi="Arial" w:cs="Arial"/>
          <w:sz w:val="24"/>
          <w:szCs w:val="24"/>
          <w:lang w:eastAsia="en-GB"/>
        </w:rPr>
        <w:t xml:space="preserve"> accordingly.</w:t>
      </w:r>
    </w:p>
    <w:p w14:paraId="655A8D6B" w14:textId="652E5519" w:rsidR="008F6849" w:rsidRDefault="008F6849" w:rsidP="00FA73F5">
      <w:pPr>
        <w:jc w:val="both"/>
        <w:rPr>
          <w:rFonts w:ascii="Arial" w:hAnsi="Arial" w:cs="Arial"/>
          <w:b/>
          <w:bCs/>
          <w:sz w:val="24"/>
          <w:szCs w:val="24"/>
        </w:rPr>
      </w:pPr>
    </w:p>
    <w:p w14:paraId="3D838DDA" w14:textId="77777777" w:rsidR="00722A89" w:rsidRPr="00A92FA0" w:rsidRDefault="00722A89" w:rsidP="00FA73F5">
      <w:pPr>
        <w:jc w:val="both"/>
        <w:rPr>
          <w:rFonts w:ascii="Arial" w:hAnsi="Arial" w:cs="Arial"/>
          <w:b/>
          <w:bCs/>
          <w:sz w:val="24"/>
          <w:szCs w:val="24"/>
        </w:rPr>
      </w:pPr>
    </w:p>
    <w:p w14:paraId="2F5719C6" w14:textId="5C16A662" w:rsidR="008F6849" w:rsidRPr="00573F2B" w:rsidRDefault="00027602" w:rsidP="00573F2B">
      <w:pPr>
        <w:pStyle w:val="Heading1"/>
        <w:rPr>
          <w:rFonts w:ascii="Arial" w:hAnsi="Arial" w:cs="Arial"/>
          <w:b/>
          <w:color w:val="000000" w:themeColor="text1"/>
          <w:sz w:val="28"/>
          <w:szCs w:val="28"/>
          <w:u w:val="single"/>
        </w:rPr>
      </w:pPr>
      <w:r w:rsidRPr="00573F2B">
        <w:rPr>
          <w:rFonts w:ascii="Arial" w:hAnsi="Arial" w:cs="Arial"/>
          <w:b/>
          <w:color w:val="000000" w:themeColor="text1"/>
          <w:sz w:val="28"/>
          <w:szCs w:val="28"/>
          <w:u w:val="single"/>
        </w:rPr>
        <w:t xml:space="preserve">Other terminology used during the recruitment </w:t>
      </w:r>
      <w:proofErr w:type="gramStart"/>
      <w:r w:rsidRPr="00573F2B">
        <w:rPr>
          <w:rFonts w:ascii="Arial" w:hAnsi="Arial" w:cs="Arial"/>
          <w:b/>
          <w:color w:val="000000" w:themeColor="text1"/>
          <w:sz w:val="28"/>
          <w:szCs w:val="28"/>
          <w:u w:val="single"/>
        </w:rPr>
        <w:t>process</w:t>
      </w:r>
      <w:proofErr w:type="gramEnd"/>
    </w:p>
    <w:p w14:paraId="51FAF9C6" w14:textId="275F791F" w:rsidR="00015E77" w:rsidRPr="00573F2B" w:rsidRDefault="00573F2B" w:rsidP="00573F2B">
      <w:pPr>
        <w:pStyle w:val="Heading2"/>
        <w:rPr>
          <w:rFonts w:ascii="Arial" w:hAnsi="Arial" w:cs="Arial"/>
          <w:b/>
          <w:sz w:val="24"/>
          <w:szCs w:val="24"/>
        </w:rPr>
      </w:pPr>
      <w:bookmarkStart w:id="3" w:name="_Competencies"/>
      <w:bookmarkEnd w:id="3"/>
      <w:r>
        <w:br/>
      </w:r>
      <w:r w:rsidR="00C53F0B" w:rsidRPr="00573F2B">
        <w:rPr>
          <w:rFonts w:ascii="Arial" w:hAnsi="Arial" w:cs="Arial"/>
          <w:b/>
          <w:color w:val="000000" w:themeColor="text1"/>
          <w:sz w:val="24"/>
          <w:szCs w:val="24"/>
        </w:rPr>
        <w:t>Competencies</w:t>
      </w:r>
      <w:r w:rsidR="00C53F0B" w:rsidRPr="00573F2B">
        <w:rPr>
          <w:rFonts w:ascii="Arial" w:hAnsi="Arial" w:cs="Arial"/>
          <w:b/>
          <w:sz w:val="24"/>
          <w:szCs w:val="24"/>
        </w:rPr>
        <w:t xml:space="preserve"> </w:t>
      </w:r>
    </w:p>
    <w:p w14:paraId="782763D6" w14:textId="1B3111C5" w:rsidR="00305AE0" w:rsidRPr="00A92FA0" w:rsidRDefault="00CA73F2" w:rsidP="005D4EE4">
      <w:pPr>
        <w:rPr>
          <w:rStyle w:val="Emphasis"/>
          <w:rFonts w:ascii="Arial" w:hAnsi="Arial" w:cs="Arial"/>
          <w:i w:val="0"/>
          <w:iCs w:val="0"/>
          <w:sz w:val="24"/>
          <w:szCs w:val="24"/>
        </w:rPr>
      </w:pPr>
      <w:r w:rsidRPr="00A92FA0">
        <w:rPr>
          <w:rStyle w:val="Emphasis"/>
          <w:rFonts w:ascii="Arial" w:hAnsi="Arial" w:cs="Arial"/>
          <w:i w:val="0"/>
          <w:iCs w:val="0"/>
          <w:sz w:val="24"/>
          <w:szCs w:val="24"/>
        </w:rPr>
        <w:t>C</w:t>
      </w:r>
      <w:r w:rsidR="00015E77" w:rsidRPr="00A92FA0">
        <w:rPr>
          <w:rStyle w:val="Emphasis"/>
          <w:rFonts w:ascii="Arial" w:hAnsi="Arial" w:cs="Arial"/>
          <w:i w:val="0"/>
          <w:iCs w:val="0"/>
          <w:sz w:val="24"/>
          <w:szCs w:val="24"/>
        </w:rPr>
        <w:t>om</w:t>
      </w:r>
      <w:r w:rsidR="00FB146D">
        <w:rPr>
          <w:rStyle w:val="Emphasis"/>
          <w:rFonts w:ascii="Arial" w:hAnsi="Arial" w:cs="Arial"/>
          <w:i w:val="0"/>
          <w:iCs w:val="0"/>
          <w:sz w:val="24"/>
          <w:szCs w:val="24"/>
        </w:rPr>
        <w:t xml:space="preserve">petencies are the knowledge and behaviours that allow you to be successful in a particular job or work setting. </w:t>
      </w:r>
    </w:p>
    <w:p w14:paraId="7E302CEB" w14:textId="0AC6C501" w:rsidR="00ED10BD" w:rsidRDefault="00015E77" w:rsidP="00FB146D">
      <w:pPr>
        <w:rPr>
          <w:rFonts w:ascii="Arial" w:hAnsi="Arial" w:cs="Arial"/>
          <w:b/>
          <w:bCs/>
          <w:sz w:val="24"/>
          <w:szCs w:val="24"/>
        </w:rPr>
      </w:pPr>
      <w:r w:rsidRPr="00A92FA0">
        <w:rPr>
          <w:rStyle w:val="Emphasis"/>
          <w:rFonts w:ascii="Arial" w:hAnsi="Arial" w:cs="Arial"/>
          <w:i w:val="0"/>
          <w:iCs w:val="0"/>
          <w:sz w:val="24"/>
          <w:szCs w:val="24"/>
        </w:rPr>
        <w:lastRenderedPageBreak/>
        <w:t xml:space="preserve">For </w:t>
      </w:r>
      <w:r w:rsidR="002C36F6" w:rsidRPr="00A92FA0">
        <w:rPr>
          <w:rStyle w:val="Emphasis"/>
          <w:rFonts w:ascii="Arial" w:hAnsi="Arial" w:cs="Arial"/>
          <w:i w:val="0"/>
          <w:iCs w:val="0"/>
          <w:sz w:val="24"/>
          <w:szCs w:val="24"/>
        </w:rPr>
        <w:t>cand</w:t>
      </w:r>
      <w:r w:rsidR="00FB146D">
        <w:rPr>
          <w:rStyle w:val="Emphasis"/>
          <w:rFonts w:ascii="Arial" w:hAnsi="Arial" w:cs="Arial"/>
          <w:i w:val="0"/>
          <w:iCs w:val="0"/>
          <w:sz w:val="24"/>
          <w:szCs w:val="24"/>
        </w:rPr>
        <w:t xml:space="preserve">idates who have a disability or </w:t>
      </w:r>
      <w:r w:rsidR="002C36F6" w:rsidRPr="00A92FA0">
        <w:rPr>
          <w:rStyle w:val="Emphasis"/>
          <w:rFonts w:ascii="Arial" w:hAnsi="Arial" w:cs="Arial"/>
          <w:i w:val="0"/>
          <w:iCs w:val="0"/>
          <w:sz w:val="24"/>
          <w:szCs w:val="24"/>
        </w:rPr>
        <w:t>health condition</w:t>
      </w:r>
      <w:r w:rsidR="00FB146D">
        <w:rPr>
          <w:rStyle w:val="Emphasis"/>
          <w:rFonts w:ascii="Arial" w:hAnsi="Arial" w:cs="Arial"/>
          <w:i w:val="0"/>
          <w:iCs w:val="0"/>
          <w:sz w:val="24"/>
          <w:szCs w:val="24"/>
        </w:rPr>
        <w:t>,</w:t>
      </w:r>
      <w:r w:rsidR="002C36F6" w:rsidRPr="00A92FA0">
        <w:rPr>
          <w:rStyle w:val="Emphasis"/>
          <w:rFonts w:ascii="Arial" w:hAnsi="Arial" w:cs="Arial"/>
          <w:i w:val="0"/>
          <w:iCs w:val="0"/>
          <w:sz w:val="24"/>
          <w:szCs w:val="24"/>
        </w:rPr>
        <w:t xml:space="preserve"> it is essential </w:t>
      </w:r>
      <w:r w:rsidR="005D4EE4">
        <w:rPr>
          <w:rStyle w:val="Emphasis"/>
          <w:rFonts w:ascii="Arial" w:hAnsi="Arial" w:cs="Arial"/>
          <w:i w:val="0"/>
          <w:iCs w:val="0"/>
          <w:sz w:val="24"/>
          <w:szCs w:val="24"/>
        </w:rPr>
        <w:t xml:space="preserve">to </w:t>
      </w:r>
      <w:r w:rsidR="002C36F6" w:rsidRPr="00A92FA0">
        <w:rPr>
          <w:rStyle w:val="Emphasis"/>
          <w:rFonts w:ascii="Arial" w:hAnsi="Arial" w:cs="Arial"/>
          <w:i w:val="0"/>
          <w:iCs w:val="0"/>
          <w:sz w:val="24"/>
          <w:szCs w:val="24"/>
        </w:rPr>
        <w:t xml:space="preserve">show how </w:t>
      </w:r>
      <w:r w:rsidR="005D4EE4">
        <w:rPr>
          <w:rStyle w:val="Emphasis"/>
          <w:rFonts w:ascii="Arial" w:hAnsi="Arial" w:cs="Arial"/>
          <w:i w:val="0"/>
          <w:iCs w:val="0"/>
          <w:sz w:val="24"/>
          <w:szCs w:val="24"/>
        </w:rPr>
        <w:t>your competencies will allow you to</w:t>
      </w:r>
      <w:r w:rsidR="002C36F6" w:rsidRPr="00A92FA0">
        <w:rPr>
          <w:rStyle w:val="Emphasis"/>
          <w:rFonts w:ascii="Arial" w:hAnsi="Arial" w:cs="Arial"/>
          <w:i w:val="0"/>
          <w:iCs w:val="0"/>
          <w:sz w:val="24"/>
          <w:szCs w:val="24"/>
        </w:rPr>
        <w:t xml:space="preserve"> apply yourself in your desired job</w:t>
      </w:r>
      <w:r w:rsidR="00FB146D">
        <w:rPr>
          <w:rStyle w:val="Emphasis"/>
          <w:rFonts w:ascii="Arial" w:hAnsi="Arial" w:cs="Arial"/>
          <w:i w:val="0"/>
          <w:iCs w:val="0"/>
          <w:sz w:val="24"/>
          <w:szCs w:val="24"/>
        </w:rPr>
        <w:t>,</w:t>
      </w:r>
      <w:r w:rsidR="002C36F6" w:rsidRPr="00A92FA0">
        <w:rPr>
          <w:rStyle w:val="Emphasis"/>
          <w:rFonts w:ascii="Arial" w:hAnsi="Arial" w:cs="Arial"/>
          <w:i w:val="0"/>
          <w:iCs w:val="0"/>
          <w:sz w:val="24"/>
          <w:szCs w:val="24"/>
        </w:rPr>
        <w:t xml:space="preserve"> and how alternative perspectives are needed for the organisation to grow and </w:t>
      </w:r>
      <w:r w:rsidR="00CA73F2" w:rsidRPr="00A92FA0">
        <w:rPr>
          <w:rStyle w:val="Emphasis"/>
          <w:rFonts w:ascii="Arial" w:hAnsi="Arial" w:cs="Arial"/>
          <w:i w:val="0"/>
          <w:iCs w:val="0"/>
          <w:sz w:val="24"/>
          <w:szCs w:val="24"/>
        </w:rPr>
        <w:t xml:space="preserve">excel. </w:t>
      </w:r>
      <w:r w:rsidR="00FB146D">
        <w:rPr>
          <w:rStyle w:val="Emphasis"/>
          <w:rFonts w:ascii="Arial" w:hAnsi="Arial" w:cs="Arial"/>
          <w:b/>
          <w:bCs/>
          <w:i w:val="0"/>
          <w:iCs w:val="0"/>
          <w:sz w:val="24"/>
          <w:szCs w:val="24"/>
        </w:rPr>
        <w:br/>
      </w:r>
    </w:p>
    <w:p w14:paraId="06806AC5" w14:textId="236E58B8" w:rsidR="001252E3" w:rsidRPr="001252E3" w:rsidRDefault="001252E3" w:rsidP="001252E3">
      <w:pPr>
        <w:pStyle w:val="Heading2"/>
        <w:rPr>
          <w:rFonts w:ascii="Arial" w:hAnsi="Arial" w:cs="Arial"/>
          <w:b/>
          <w:color w:val="000000" w:themeColor="text1"/>
          <w:sz w:val="24"/>
          <w:szCs w:val="24"/>
        </w:rPr>
      </w:pPr>
      <w:bookmarkStart w:id="4" w:name="_Skills"/>
      <w:bookmarkEnd w:id="4"/>
      <w:r w:rsidRPr="001252E3">
        <w:rPr>
          <w:rFonts w:ascii="Arial" w:hAnsi="Arial" w:cs="Arial"/>
          <w:b/>
          <w:color w:val="000000" w:themeColor="text1"/>
          <w:sz w:val="24"/>
          <w:szCs w:val="24"/>
        </w:rPr>
        <w:t>Skills</w:t>
      </w:r>
    </w:p>
    <w:p w14:paraId="5B4E3E18" w14:textId="549EDD24" w:rsidR="001252E3" w:rsidRPr="00FB146D" w:rsidRDefault="001252E3" w:rsidP="00FB146D">
      <w:pPr>
        <w:rPr>
          <w:rFonts w:ascii="Arial" w:hAnsi="Arial" w:cs="Arial"/>
          <w:b/>
          <w:bCs/>
          <w:sz w:val="24"/>
          <w:szCs w:val="24"/>
        </w:rPr>
      </w:pPr>
      <w:r>
        <w:rPr>
          <w:rFonts w:ascii="Arial" w:hAnsi="Arial" w:cs="Arial"/>
          <w:bCs/>
          <w:sz w:val="24"/>
          <w:szCs w:val="24"/>
        </w:rPr>
        <w:t xml:space="preserve">Some employers use </w:t>
      </w:r>
      <w:r w:rsidRPr="001252E3">
        <w:rPr>
          <w:rFonts w:ascii="Arial" w:hAnsi="Arial" w:cs="Arial"/>
          <w:bCs/>
          <w:sz w:val="24"/>
          <w:szCs w:val="24"/>
        </w:rPr>
        <w:t>competencies</w:t>
      </w:r>
      <w:r>
        <w:rPr>
          <w:rFonts w:ascii="Arial" w:hAnsi="Arial" w:cs="Arial"/>
          <w:bCs/>
          <w:sz w:val="24"/>
          <w:szCs w:val="24"/>
        </w:rPr>
        <w:t xml:space="preserve"> and skills interchangeably. A skill is your ability to do a task or activity well. Most jobs will require a combination of ‘hard’ and ‘soft’ skills. Hard skills are specific, often technical, abilities related to a particular job. They are usually easy to measure </w:t>
      </w:r>
      <w:r w:rsidR="009813A3">
        <w:rPr>
          <w:rFonts w:ascii="Arial" w:hAnsi="Arial" w:cs="Arial"/>
          <w:bCs/>
          <w:sz w:val="24"/>
          <w:szCs w:val="24"/>
        </w:rPr>
        <w:t>and often have been acquired by completing a course or formal qualification</w:t>
      </w:r>
      <w:r>
        <w:rPr>
          <w:rFonts w:ascii="Arial" w:hAnsi="Arial" w:cs="Arial"/>
          <w:bCs/>
          <w:sz w:val="24"/>
          <w:szCs w:val="24"/>
        </w:rPr>
        <w:t>. Depending on the job, this could be coding skills, technical drawing, conducting laboratory tests, carrying</w:t>
      </w:r>
      <w:r w:rsidR="009813A3">
        <w:rPr>
          <w:rFonts w:ascii="Arial" w:hAnsi="Arial" w:cs="Arial"/>
          <w:bCs/>
          <w:sz w:val="24"/>
          <w:szCs w:val="24"/>
        </w:rPr>
        <w:t xml:space="preserve"> out</w:t>
      </w:r>
      <w:r>
        <w:rPr>
          <w:rFonts w:ascii="Arial" w:hAnsi="Arial" w:cs="Arial"/>
          <w:bCs/>
          <w:sz w:val="24"/>
          <w:szCs w:val="24"/>
        </w:rPr>
        <w:t xml:space="preserve"> CPR</w:t>
      </w:r>
      <w:r w:rsidR="009813A3">
        <w:rPr>
          <w:rFonts w:ascii="Arial" w:hAnsi="Arial" w:cs="Arial"/>
          <w:bCs/>
          <w:sz w:val="24"/>
          <w:szCs w:val="24"/>
        </w:rPr>
        <w:t xml:space="preserve"> etc. Soft skills enable you to work and interact effectively with others and are developed through experience. They are often also called ‘transferable’ skills and include communication, teamwork, problem-solving, public speaking, planning, and adaptability.</w:t>
      </w:r>
      <w:r w:rsidR="009813A3">
        <w:rPr>
          <w:rFonts w:ascii="Arial" w:hAnsi="Arial" w:cs="Arial"/>
          <w:bCs/>
          <w:sz w:val="24"/>
          <w:szCs w:val="24"/>
        </w:rPr>
        <w:br/>
      </w:r>
    </w:p>
    <w:p w14:paraId="4DFD3E8A" w14:textId="6B9863A2" w:rsidR="00CA73F2" w:rsidRPr="005D4EE4" w:rsidRDefault="00FB146D" w:rsidP="005D4EE4">
      <w:pPr>
        <w:pStyle w:val="Heading2"/>
        <w:rPr>
          <w:rStyle w:val="IntenseEmphasis"/>
          <w:rFonts w:ascii="Arial" w:hAnsi="Arial" w:cs="Arial"/>
          <w:b/>
          <w:bCs/>
          <w:i w:val="0"/>
          <w:color w:val="auto"/>
          <w:sz w:val="24"/>
          <w:szCs w:val="24"/>
        </w:rPr>
      </w:pPr>
      <w:r w:rsidRPr="005D4EE4">
        <w:rPr>
          <w:rStyle w:val="IntenseEmphasis"/>
          <w:rFonts w:ascii="Arial" w:hAnsi="Arial" w:cs="Arial"/>
          <w:b/>
          <w:bCs/>
          <w:i w:val="0"/>
          <w:color w:val="auto"/>
          <w:sz w:val="24"/>
          <w:szCs w:val="24"/>
        </w:rPr>
        <w:t>Job D</w:t>
      </w:r>
      <w:r w:rsidR="00C53F0B" w:rsidRPr="005D4EE4">
        <w:rPr>
          <w:rStyle w:val="IntenseEmphasis"/>
          <w:rFonts w:ascii="Arial" w:hAnsi="Arial" w:cs="Arial"/>
          <w:b/>
          <w:bCs/>
          <w:i w:val="0"/>
          <w:color w:val="auto"/>
          <w:sz w:val="24"/>
          <w:szCs w:val="24"/>
        </w:rPr>
        <w:t xml:space="preserve">escription </w:t>
      </w:r>
    </w:p>
    <w:p w14:paraId="6722328C" w14:textId="043EC4F2" w:rsidR="002932F3" w:rsidRPr="00A92FA0" w:rsidRDefault="00FB146D" w:rsidP="00343F59">
      <w:pPr>
        <w:rPr>
          <w:rStyle w:val="IntenseEmphasis"/>
          <w:rFonts w:ascii="Arial" w:hAnsi="Arial" w:cs="Arial"/>
          <w:i w:val="0"/>
          <w:iCs w:val="0"/>
          <w:color w:val="auto"/>
          <w:sz w:val="24"/>
          <w:szCs w:val="24"/>
        </w:rPr>
      </w:pPr>
      <w:r>
        <w:rPr>
          <w:rStyle w:val="IntenseEmphasis"/>
          <w:rFonts w:ascii="Arial" w:hAnsi="Arial" w:cs="Arial"/>
          <w:i w:val="0"/>
          <w:iCs w:val="0"/>
          <w:color w:val="auto"/>
          <w:sz w:val="24"/>
          <w:szCs w:val="24"/>
        </w:rPr>
        <w:t>A j</w:t>
      </w:r>
      <w:r w:rsidR="00343F59" w:rsidRPr="00A92FA0">
        <w:rPr>
          <w:rStyle w:val="IntenseEmphasis"/>
          <w:rFonts w:ascii="Arial" w:hAnsi="Arial" w:cs="Arial"/>
          <w:i w:val="0"/>
          <w:iCs w:val="0"/>
          <w:color w:val="auto"/>
          <w:sz w:val="24"/>
          <w:szCs w:val="24"/>
        </w:rPr>
        <w:t xml:space="preserve">ob </w:t>
      </w:r>
      <w:r>
        <w:rPr>
          <w:rStyle w:val="IntenseEmphasis"/>
          <w:rFonts w:ascii="Arial" w:hAnsi="Arial" w:cs="Arial"/>
          <w:i w:val="0"/>
          <w:iCs w:val="0"/>
          <w:color w:val="auto"/>
          <w:sz w:val="24"/>
          <w:szCs w:val="24"/>
        </w:rPr>
        <w:t>d</w:t>
      </w:r>
      <w:r w:rsidR="00343F59" w:rsidRPr="00A92FA0">
        <w:rPr>
          <w:rStyle w:val="IntenseEmphasis"/>
          <w:rFonts w:ascii="Arial" w:hAnsi="Arial" w:cs="Arial"/>
          <w:i w:val="0"/>
          <w:iCs w:val="0"/>
          <w:color w:val="auto"/>
          <w:sz w:val="24"/>
          <w:szCs w:val="24"/>
        </w:rPr>
        <w:t xml:space="preserve">escription </w:t>
      </w:r>
      <w:r w:rsidR="001514E3">
        <w:rPr>
          <w:rStyle w:val="IntenseEmphasis"/>
          <w:rFonts w:ascii="Arial" w:hAnsi="Arial" w:cs="Arial"/>
          <w:i w:val="0"/>
          <w:iCs w:val="0"/>
          <w:color w:val="auto"/>
          <w:sz w:val="24"/>
          <w:szCs w:val="24"/>
        </w:rPr>
        <w:t xml:space="preserve">(JD) </w:t>
      </w:r>
      <w:r>
        <w:rPr>
          <w:rStyle w:val="IntenseEmphasis"/>
          <w:rFonts w:ascii="Arial" w:hAnsi="Arial" w:cs="Arial"/>
          <w:i w:val="0"/>
          <w:iCs w:val="0"/>
          <w:color w:val="auto"/>
          <w:sz w:val="24"/>
          <w:szCs w:val="24"/>
        </w:rPr>
        <w:t xml:space="preserve">provides an overview of a </w:t>
      </w:r>
      <w:r w:rsidR="00343F59" w:rsidRPr="00A92FA0">
        <w:rPr>
          <w:rStyle w:val="IntenseEmphasis"/>
          <w:rFonts w:ascii="Arial" w:hAnsi="Arial" w:cs="Arial"/>
          <w:i w:val="0"/>
          <w:iCs w:val="0"/>
          <w:color w:val="auto"/>
          <w:sz w:val="24"/>
          <w:szCs w:val="24"/>
        </w:rPr>
        <w:t xml:space="preserve">specific position's duties and responsibilities. </w:t>
      </w:r>
      <w:r w:rsidR="001514E3">
        <w:rPr>
          <w:rStyle w:val="IntenseEmphasis"/>
          <w:rFonts w:ascii="Arial" w:hAnsi="Arial" w:cs="Arial"/>
          <w:i w:val="0"/>
          <w:iCs w:val="0"/>
          <w:color w:val="auto"/>
          <w:sz w:val="24"/>
          <w:szCs w:val="24"/>
        </w:rPr>
        <w:t>It is essential to study</w:t>
      </w:r>
      <w:r w:rsidR="002932F3" w:rsidRPr="0433337C">
        <w:rPr>
          <w:rStyle w:val="IntenseEmphasis"/>
          <w:rFonts w:ascii="Arial" w:hAnsi="Arial" w:cs="Arial"/>
          <w:i w:val="0"/>
          <w:iCs w:val="0"/>
          <w:color w:val="auto"/>
          <w:sz w:val="24"/>
          <w:szCs w:val="24"/>
        </w:rPr>
        <w:t xml:space="preserve"> </w:t>
      </w:r>
      <w:r w:rsidR="001514E3">
        <w:rPr>
          <w:rStyle w:val="IntenseEmphasis"/>
          <w:rFonts w:ascii="Arial" w:hAnsi="Arial" w:cs="Arial"/>
          <w:i w:val="0"/>
          <w:iCs w:val="0"/>
          <w:color w:val="auto"/>
          <w:sz w:val="24"/>
          <w:szCs w:val="24"/>
        </w:rPr>
        <w:t>the JD</w:t>
      </w:r>
      <w:r w:rsidR="002932F3" w:rsidRPr="0433337C">
        <w:rPr>
          <w:rStyle w:val="IntenseEmphasis"/>
          <w:rFonts w:ascii="Arial" w:hAnsi="Arial" w:cs="Arial"/>
          <w:i w:val="0"/>
          <w:iCs w:val="0"/>
          <w:color w:val="auto"/>
          <w:sz w:val="24"/>
          <w:szCs w:val="24"/>
        </w:rPr>
        <w:t xml:space="preserve"> for your desired job role</w:t>
      </w:r>
      <w:r w:rsidR="001514E3">
        <w:rPr>
          <w:rStyle w:val="IntenseEmphasis"/>
          <w:rFonts w:ascii="Arial" w:hAnsi="Arial" w:cs="Arial"/>
          <w:i w:val="0"/>
          <w:iCs w:val="0"/>
          <w:color w:val="auto"/>
          <w:sz w:val="24"/>
          <w:szCs w:val="24"/>
        </w:rPr>
        <w:t xml:space="preserve"> carefully</w:t>
      </w:r>
      <w:r w:rsidR="002932F3" w:rsidRPr="0433337C">
        <w:rPr>
          <w:rStyle w:val="IntenseEmphasis"/>
          <w:rFonts w:ascii="Arial" w:hAnsi="Arial" w:cs="Arial"/>
          <w:i w:val="0"/>
          <w:iCs w:val="0"/>
          <w:color w:val="auto"/>
          <w:sz w:val="24"/>
          <w:szCs w:val="24"/>
        </w:rPr>
        <w:t xml:space="preserve"> to prepare for </w:t>
      </w:r>
      <w:r w:rsidR="00CA27DD">
        <w:rPr>
          <w:rStyle w:val="IntenseEmphasis"/>
          <w:rFonts w:ascii="Arial" w:hAnsi="Arial" w:cs="Arial"/>
          <w:i w:val="0"/>
          <w:iCs w:val="0"/>
          <w:color w:val="auto"/>
          <w:sz w:val="24"/>
          <w:szCs w:val="24"/>
        </w:rPr>
        <w:t xml:space="preserve">your application and </w:t>
      </w:r>
      <w:hyperlink w:anchor="_Interviews" w:history="1">
        <w:r w:rsidR="002932F3" w:rsidRPr="00CA27DD">
          <w:rPr>
            <w:rStyle w:val="Hyperlink"/>
            <w:rFonts w:ascii="Arial" w:hAnsi="Arial" w:cs="Arial"/>
            <w:sz w:val="24"/>
            <w:szCs w:val="24"/>
          </w:rPr>
          <w:t>interview</w:t>
        </w:r>
      </w:hyperlink>
      <w:r w:rsidR="002932F3" w:rsidRPr="0433337C">
        <w:rPr>
          <w:rStyle w:val="IntenseEmphasis"/>
          <w:rFonts w:ascii="Arial" w:hAnsi="Arial" w:cs="Arial"/>
          <w:i w:val="0"/>
          <w:iCs w:val="0"/>
          <w:color w:val="auto"/>
          <w:sz w:val="24"/>
          <w:szCs w:val="24"/>
        </w:rPr>
        <w:t xml:space="preserve"> </w:t>
      </w:r>
      <w:r w:rsidR="00C773C2" w:rsidRPr="0433337C">
        <w:rPr>
          <w:rStyle w:val="IntenseEmphasis"/>
          <w:rFonts w:ascii="Arial" w:hAnsi="Arial" w:cs="Arial"/>
          <w:i w:val="0"/>
          <w:iCs w:val="0"/>
          <w:color w:val="auto"/>
          <w:sz w:val="24"/>
          <w:szCs w:val="24"/>
        </w:rPr>
        <w:t xml:space="preserve">and to understand the tasks </w:t>
      </w:r>
      <w:r w:rsidR="001514E3">
        <w:rPr>
          <w:rStyle w:val="IntenseEmphasis"/>
          <w:rFonts w:ascii="Arial" w:hAnsi="Arial" w:cs="Arial"/>
          <w:i w:val="0"/>
          <w:iCs w:val="0"/>
          <w:color w:val="auto"/>
          <w:sz w:val="24"/>
          <w:szCs w:val="24"/>
        </w:rPr>
        <w:t>you would be expected to undertake</w:t>
      </w:r>
      <w:r w:rsidR="00C773C2" w:rsidRPr="0433337C">
        <w:rPr>
          <w:rStyle w:val="IntenseEmphasis"/>
          <w:rFonts w:ascii="Arial" w:hAnsi="Arial" w:cs="Arial"/>
          <w:i w:val="0"/>
          <w:iCs w:val="0"/>
          <w:color w:val="auto"/>
          <w:sz w:val="24"/>
          <w:szCs w:val="24"/>
        </w:rPr>
        <w:t xml:space="preserve"> </w:t>
      </w:r>
      <w:r w:rsidR="001514E3">
        <w:rPr>
          <w:rStyle w:val="IntenseEmphasis"/>
          <w:rFonts w:ascii="Arial" w:hAnsi="Arial" w:cs="Arial"/>
          <w:i w:val="0"/>
          <w:iCs w:val="0"/>
          <w:color w:val="auto"/>
          <w:sz w:val="24"/>
          <w:szCs w:val="24"/>
        </w:rPr>
        <w:t>within the</w:t>
      </w:r>
      <w:r w:rsidR="00446E8A" w:rsidRPr="0433337C">
        <w:rPr>
          <w:rStyle w:val="IntenseEmphasis"/>
          <w:rFonts w:ascii="Arial" w:hAnsi="Arial" w:cs="Arial"/>
          <w:i w:val="0"/>
          <w:iCs w:val="0"/>
          <w:color w:val="auto"/>
          <w:sz w:val="24"/>
          <w:szCs w:val="24"/>
        </w:rPr>
        <w:t xml:space="preserve"> role. </w:t>
      </w:r>
      <w:r>
        <w:rPr>
          <w:rStyle w:val="IntenseEmphasis"/>
          <w:rFonts w:ascii="Arial" w:hAnsi="Arial" w:cs="Arial"/>
          <w:i w:val="0"/>
          <w:iCs w:val="0"/>
          <w:color w:val="auto"/>
          <w:sz w:val="24"/>
          <w:szCs w:val="24"/>
        </w:rPr>
        <w:br/>
      </w:r>
    </w:p>
    <w:p w14:paraId="6ADE5C57" w14:textId="3D68A9FC" w:rsidR="00FB146D" w:rsidRDefault="00FB146D" w:rsidP="005D4EE4">
      <w:pPr>
        <w:pStyle w:val="Heading2"/>
        <w:rPr>
          <w:rStyle w:val="IntenseEmphasis"/>
          <w:rFonts w:ascii="Arial" w:hAnsi="Arial" w:cs="Arial"/>
          <w:b/>
          <w:bCs/>
          <w:i w:val="0"/>
          <w:iCs w:val="0"/>
          <w:color w:val="auto"/>
          <w:sz w:val="24"/>
          <w:szCs w:val="24"/>
        </w:rPr>
      </w:pPr>
      <w:r w:rsidRPr="0433337C">
        <w:rPr>
          <w:rStyle w:val="IntenseEmphasis"/>
          <w:rFonts w:ascii="Arial" w:hAnsi="Arial" w:cs="Arial"/>
          <w:b/>
          <w:bCs/>
          <w:i w:val="0"/>
          <w:iCs w:val="0"/>
          <w:color w:val="auto"/>
          <w:sz w:val="24"/>
          <w:szCs w:val="24"/>
        </w:rPr>
        <w:t xml:space="preserve">Person </w:t>
      </w:r>
      <w:r>
        <w:rPr>
          <w:rStyle w:val="IntenseEmphasis"/>
          <w:rFonts w:ascii="Arial" w:hAnsi="Arial" w:cs="Arial"/>
          <w:b/>
          <w:bCs/>
          <w:i w:val="0"/>
          <w:iCs w:val="0"/>
          <w:color w:val="auto"/>
          <w:sz w:val="24"/>
          <w:szCs w:val="24"/>
        </w:rPr>
        <w:t>Specification</w:t>
      </w:r>
    </w:p>
    <w:p w14:paraId="6F897654" w14:textId="1C3D1DBC" w:rsidR="00FB146D" w:rsidRDefault="001514E3" w:rsidP="00FB146D">
      <w:pPr>
        <w:rPr>
          <w:rStyle w:val="IntenseEmphasis"/>
          <w:rFonts w:ascii="Arial" w:hAnsi="Arial" w:cs="Arial"/>
          <w:i w:val="0"/>
          <w:iCs w:val="0"/>
          <w:color w:val="auto"/>
          <w:sz w:val="24"/>
          <w:szCs w:val="24"/>
        </w:rPr>
      </w:pPr>
      <w:r>
        <w:rPr>
          <w:rStyle w:val="IntenseEmphasis"/>
          <w:rFonts w:ascii="Arial" w:hAnsi="Arial" w:cs="Arial"/>
          <w:i w:val="0"/>
          <w:iCs w:val="0"/>
          <w:color w:val="auto"/>
          <w:sz w:val="24"/>
          <w:szCs w:val="24"/>
        </w:rPr>
        <w:t>A person s</w:t>
      </w:r>
      <w:r w:rsidR="00FB146D" w:rsidRPr="0433337C">
        <w:rPr>
          <w:rStyle w:val="IntenseEmphasis"/>
          <w:rFonts w:ascii="Arial" w:hAnsi="Arial" w:cs="Arial"/>
          <w:i w:val="0"/>
          <w:iCs w:val="0"/>
          <w:color w:val="auto"/>
          <w:sz w:val="24"/>
          <w:szCs w:val="24"/>
        </w:rPr>
        <w:t>pecification is a list describin</w:t>
      </w:r>
      <w:r w:rsidR="00AF4DD8">
        <w:rPr>
          <w:rStyle w:val="IntenseEmphasis"/>
          <w:rFonts w:ascii="Arial" w:hAnsi="Arial" w:cs="Arial"/>
          <w:i w:val="0"/>
          <w:iCs w:val="0"/>
          <w:color w:val="auto"/>
          <w:sz w:val="24"/>
          <w:szCs w:val="24"/>
        </w:rPr>
        <w:t>g the various skills,</w:t>
      </w:r>
      <w:r w:rsidR="00FB146D" w:rsidRPr="0433337C">
        <w:rPr>
          <w:rStyle w:val="IntenseEmphasis"/>
          <w:rFonts w:ascii="Arial" w:hAnsi="Arial" w:cs="Arial"/>
          <w:i w:val="0"/>
          <w:iCs w:val="0"/>
          <w:color w:val="auto"/>
          <w:sz w:val="24"/>
          <w:szCs w:val="24"/>
        </w:rPr>
        <w:t xml:space="preserve"> qualifications, experience, </w:t>
      </w:r>
      <w:proofErr w:type="gramStart"/>
      <w:r w:rsidR="00FB146D" w:rsidRPr="0433337C">
        <w:rPr>
          <w:rStyle w:val="IntenseEmphasis"/>
          <w:rFonts w:ascii="Arial" w:hAnsi="Arial" w:cs="Arial"/>
          <w:i w:val="0"/>
          <w:iCs w:val="0"/>
          <w:color w:val="auto"/>
          <w:sz w:val="24"/>
          <w:szCs w:val="24"/>
        </w:rPr>
        <w:t>knowledge</w:t>
      </w:r>
      <w:proofErr w:type="gramEnd"/>
      <w:r w:rsidR="00FB146D" w:rsidRPr="0433337C">
        <w:rPr>
          <w:rStyle w:val="IntenseEmphasis"/>
          <w:rFonts w:ascii="Arial" w:hAnsi="Arial" w:cs="Arial"/>
          <w:i w:val="0"/>
          <w:iCs w:val="0"/>
          <w:color w:val="auto"/>
          <w:sz w:val="24"/>
          <w:szCs w:val="24"/>
        </w:rPr>
        <w:t xml:space="preserve"> and any other attributes both required and desired for the job role. This is often sp</w:t>
      </w:r>
      <w:r w:rsidR="00AF4DD8">
        <w:rPr>
          <w:rStyle w:val="IntenseEmphasis"/>
          <w:rFonts w:ascii="Arial" w:hAnsi="Arial" w:cs="Arial"/>
          <w:i w:val="0"/>
          <w:iCs w:val="0"/>
          <w:color w:val="auto"/>
          <w:sz w:val="24"/>
          <w:szCs w:val="24"/>
        </w:rPr>
        <w:t>lit into different sectio</w:t>
      </w:r>
      <w:r w:rsidR="00CA27DD">
        <w:rPr>
          <w:rStyle w:val="IntenseEmphasis"/>
          <w:rFonts w:ascii="Arial" w:hAnsi="Arial" w:cs="Arial"/>
          <w:i w:val="0"/>
          <w:iCs w:val="0"/>
          <w:color w:val="auto"/>
          <w:sz w:val="24"/>
          <w:szCs w:val="24"/>
        </w:rPr>
        <w:t>ns:</w:t>
      </w:r>
      <w:r w:rsidR="00AF4DD8">
        <w:rPr>
          <w:rStyle w:val="IntenseEmphasis"/>
          <w:rFonts w:ascii="Arial" w:hAnsi="Arial" w:cs="Arial"/>
          <w:i w:val="0"/>
          <w:iCs w:val="0"/>
          <w:color w:val="auto"/>
          <w:sz w:val="24"/>
          <w:szCs w:val="24"/>
        </w:rPr>
        <w:t xml:space="preserve"> ‘</w:t>
      </w:r>
      <w:r w:rsidR="00FB146D" w:rsidRPr="0433337C">
        <w:rPr>
          <w:rStyle w:val="IntenseEmphasis"/>
          <w:rFonts w:ascii="Arial" w:hAnsi="Arial" w:cs="Arial"/>
          <w:i w:val="0"/>
          <w:iCs w:val="0"/>
          <w:color w:val="auto"/>
          <w:sz w:val="24"/>
          <w:szCs w:val="24"/>
        </w:rPr>
        <w:t>essential criteri</w:t>
      </w:r>
      <w:r w:rsidR="00AF4DD8">
        <w:rPr>
          <w:rStyle w:val="IntenseEmphasis"/>
          <w:rFonts w:ascii="Arial" w:hAnsi="Arial" w:cs="Arial"/>
          <w:i w:val="0"/>
          <w:iCs w:val="0"/>
          <w:color w:val="auto"/>
          <w:sz w:val="24"/>
          <w:szCs w:val="24"/>
        </w:rPr>
        <w:t xml:space="preserve">a’, which list the required, ‘must-have’ </w:t>
      </w:r>
      <w:r w:rsidR="00FB146D" w:rsidRPr="0433337C">
        <w:rPr>
          <w:rStyle w:val="IntenseEmphasis"/>
          <w:rFonts w:ascii="Arial" w:hAnsi="Arial" w:cs="Arial"/>
          <w:i w:val="0"/>
          <w:iCs w:val="0"/>
          <w:color w:val="auto"/>
          <w:sz w:val="24"/>
          <w:szCs w:val="24"/>
        </w:rPr>
        <w:t>attri</w:t>
      </w:r>
      <w:r w:rsidR="00AF4DD8">
        <w:rPr>
          <w:rStyle w:val="IntenseEmphasis"/>
          <w:rFonts w:ascii="Arial" w:hAnsi="Arial" w:cs="Arial"/>
          <w:i w:val="0"/>
          <w:iCs w:val="0"/>
          <w:color w:val="auto"/>
          <w:sz w:val="24"/>
          <w:szCs w:val="24"/>
        </w:rPr>
        <w:t>butes for the role, and ‘</w:t>
      </w:r>
      <w:r w:rsidR="00FB146D" w:rsidRPr="0433337C">
        <w:rPr>
          <w:rStyle w:val="IntenseEmphasis"/>
          <w:rFonts w:ascii="Arial" w:hAnsi="Arial" w:cs="Arial"/>
          <w:i w:val="0"/>
          <w:iCs w:val="0"/>
          <w:color w:val="auto"/>
          <w:sz w:val="24"/>
          <w:szCs w:val="24"/>
        </w:rPr>
        <w:t>desirable criteria</w:t>
      </w:r>
      <w:r w:rsidR="00AF4DD8">
        <w:rPr>
          <w:rStyle w:val="IntenseEmphasis"/>
          <w:rFonts w:ascii="Arial" w:hAnsi="Arial" w:cs="Arial"/>
          <w:i w:val="0"/>
          <w:iCs w:val="0"/>
          <w:color w:val="auto"/>
          <w:sz w:val="24"/>
          <w:szCs w:val="24"/>
        </w:rPr>
        <w:t>’,</w:t>
      </w:r>
      <w:r w:rsidR="00FB146D" w:rsidRPr="0433337C">
        <w:rPr>
          <w:rStyle w:val="IntenseEmphasis"/>
          <w:rFonts w:ascii="Arial" w:hAnsi="Arial" w:cs="Arial"/>
          <w:i w:val="0"/>
          <w:iCs w:val="0"/>
          <w:color w:val="auto"/>
          <w:sz w:val="24"/>
          <w:szCs w:val="24"/>
        </w:rPr>
        <w:t xml:space="preserve"> which list the desired</w:t>
      </w:r>
      <w:r w:rsidR="00AF4DD8">
        <w:rPr>
          <w:rStyle w:val="IntenseEmphasis"/>
          <w:rFonts w:ascii="Arial" w:hAnsi="Arial" w:cs="Arial"/>
          <w:i w:val="0"/>
          <w:iCs w:val="0"/>
          <w:color w:val="auto"/>
          <w:sz w:val="24"/>
          <w:szCs w:val="24"/>
        </w:rPr>
        <w:t>, ‘nice-to-have’</w:t>
      </w:r>
      <w:r w:rsidR="00FB146D" w:rsidRPr="0433337C">
        <w:rPr>
          <w:rStyle w:val="IntenseEmphasis"/>
          <w:rFonts w:ascii="Arial" w:hAnsi="Arial" w:cs="Arial"/>
          <w:i w:val="0"/>
          <w:iCs w:val="0"/>
          <w:color w:val="auto"/>
          <w:sz w:val="24"/>
          <w:szCs w:val="24"/>
        </w:rPr>
        <w:t xml:space="preserve"> attri</w:t>
      </w:r>
      <w:r w:rsidR="00AF4DD8">
        <w:rPr>
          <w:rStyle w:val="IntenseEmphasis"/>
          <w:rFonts w:ascii="Arial" w:hAnsi="Arial" w:cs="Arial"/>
          <w:i w:val="0"/>
          <w:iCs w:val="0"/>
          <w:color w:val="auto"/>
          <w:sz w:val="24"/>
          <w:szCs w:val="24"/>
        </w:rPr>
        <w:t>butes for the role</w:t>
      </w:r>
      <w:r w:rsidR="00CA27DD">
        <w:rPr>
          <w:rStyle w:val="IntenseEmphasis"/>
          <w:rFonts w:ascii="Arial" w:hAnsi="Arial" w:cs="Arial"/>
          <w:i w:val="0"/>
          <w:iCs w:val="0"/>
          <w:color w:val="auto"/>
          <w:sz w:val="24"/>
          <w:szCs w:val="24"/>
        </w:rPr>
        <w:t>. The</w:t>
      </w:r>
      <w:r w:rsidR="00AF4DD8">
        <w:rPr>
          <w:rStyle w:val="IntenseEmphasis"/>
          <w:rFonts w:ascii="Arial" w:hAnsi="Arial" w:cs="Arial"/>
          <w:i w:val="0"/>
          <w:iCs w:val="0"/>
          <w:color w:val="auto"/>
          <w:sz w:val="24"/>
          <w:szCs w:val="24"/>
        </w:rPr>
        <w:t xml:space="preserve"> ‘a</w:t>
      </w:r>
      <w:r w:rsidR="00FB146D" w:rsidRPr="0433337C">
        <w:rPr>
          <w:rStyle w:val="IntenseEmphasis"/>
          <w:rFonts w:ascii="Arial" w:hAnsi="Arial" w:cs="Arial"/>
          <w:i w:val="0"/>
          <w:iCs w:val="0"/>
          <w:color w:val="auto"/>
          <w:sz w:val="24"/>
          <w:szCs w:val="24"/>
        </w:rPr>
        <w:t>ssessed by</w:t>
      </w:r>
      <w:r w:rsidR="00AF4DD8">
        <w:rPr>
          <w:rStyle w:val="IntenseEmphasis"/>
          <w:rFonts w:ascii="Arial" w:hAnsi="Arial" w:cs="Arial"/>
          <w:i w:val="0"/>
          <w:iCs w:val="0"/>
          <w:color w:val="auto"/>
          <w:sz w:val="24"/>
          <w:szCs w:val="24"/>
        </w:rPr>
        <w:t>’</w:t>
      </w:r>
      <w:r w:rsidR="00CA27DD">
        <w:rPr>
          <w:rStyle w:val="IntenseEmphasis"/>
          <w:rFonts w:ascii="Arial" w:hAnsi="Arial" w:cs="Arial"/>
          <w:i w:val="0"/>
          <w:iCs w:val="0"/>
          <w:color w:val="auto"/>
          <w:sz w:val="24"/>
          <w:szCs w:val="24"/>
        </w:rPr>
        <w:t xml:space="preserve"> section </w:t>
      </w:r>
      <w:r w:rsidR="00FB146D" w:rsidRPr="0433337C">
        <w:rPr>
          <w:rStyle w:val="IntenseEmphasis"/>
          <w:rFonts w:ascii="Arial" w:hAnsi="Arial" w:cs="Arial"/>
          <w:i w:val="0"/>
          <w:iCs w:val="0"/>
          <w:color w:val="auto"/>
          <w:sz w:val="24"/>
          <w:szCs w:val="24"/>
        </w:rPr>
        <w:t>sta</w:t>
      </w:r>
      <w:r w:rsidR="00AF4DD8">
        <w:rPr>
          <w:rStyle w:val="IntenseEmphasis"/>
          <w:rFonts w:ascii="Arial" w:hAnsi="Arial" w:cs="Arial"/>
          <w:i w:val="0"/>
          <w:iCs w:val="0"/>
          <w:color w:val="auto"/>
          <w:sz w:val="24"/>
          <w:szCs w:val="24"/>
        </w:rPr>
        <w:t>te</w:t>
      </w:r>
      <w:r w:rsidR="00CA27DD">
        <w:rPr>
          <w:rStyle w:val="IntenseEmphasis"/>
          <w:rFonts w:ascii="Arial" w:hAnsi="Arial" w:cs="Arial"/>
          <w:i w:val="0"/>
          <w:iCs w:val="0"/>
          <w:color w:val="auto"/>
          <w:sz w:val="24"/>
          <w:szCs w:val="24"/>
        </w:rPr>
        <w:t>s</w:t>
      </w:r>
      <w:r w:rsidR="00AF4DD8">
        <w:rPr>
          <w:rStyle w:val="IntenseEmphasis"/>
          <w:rFonts w:ascii="Arial" w:hAnsi="Arial" w:cs="Arial"/>
          <w:i w:val="0"/>
          <w:iCs w:val="0"/>
          <w:color w:val="auto"/>
          <w:sz w:val="24"/>
          <w:szCs w:val="24"/>
        </w:rPr>
        <w:t xml:space="preserve"> how these attributes are assessed, </w:t>
      </w:r>
      <w:proofErr w:type="gramStart"/>
      <w:r w:rsidR="00AF4DD8">
        <w:rPr>
          <w:rStyle w:val="IntenseEmphasis"/>
          <w:rFonts w:ascii="Arial" w:hAnsi="Arial" w:cs="Arial"/>
          <w:i w:val="0"/>
          <w:iCs w:val="0"/>
          <w:color w:val="auto"/>
          <w:sz w:val="24"/>
          <w:szCs w:val="24"/>
        </w:rPr>
        <w:t>e.g.</w:t>
      </w:r>
      <w:proofErr w:type="gramEnd"/>
      <w:r w:rsidR="00FB146D" w:rsidRPr="0433337C">
        <w:rPr>
          <w:rStyle w:val="IntenseEmphasis"/>
          <w:rFonts w:ascii="Arial" w:hAnsi="Arial" w:cs="Arial"/>
          <w:i w:val="0"/>
          <w:iCs w:val="0"/>
          <w:color w:val="auto"/>
          <w:sz w:val="24"/>
          <w:szCs w:val="24"/>
        </w:rPr>
        <w:t xml:space="preserve"> by </w:t>
      </w:r>
      <w:hyperlink w:anchor="_Interviews" w:history="1">
        <w:r w:rsidR="00FB146D" w:rsidRPr="004E6615">
          <w:rPr>
            <w:rStyle w:val="Hyperlink"/>
            <w:rFonts w:ascii="Arial" w:hAnsi="Arial" w:cs="Arial"/>
            <w:sz w:val="24"/>
            <w:szCs w:val="24"/>
          </w:rPr>
          <w:t>interview</w:t>
        </w:r>
      </w:hyperlink>
      <w:r w:rsidR="00FB146D" w:rsidRPr="0433337C">
        <w:rPr>
          <w:rStyle w:val="IntenseEmphasis"/>
          <w:rFonts w:ascii="Arial" w:hAnsi="Arial" w:cs="Arial"/>
          <w:i w:val="0"/>
          <w:iCs w:val="0"/>
          <w:color w:val="auto"/>
          <w:sz w:val="24"/>
          <w:szCs w:val="24"/>
        </w:rPr>
        <w:t>, application, certificates</w:t>
      </w:r>
      <w:r w:rsidR="00AF4DD8">
        <w:rPr>
          <w:rStyle w:val="IntenseEmphasis"/>
          <w:rFonts w:ascii="Arial" w:hAnsi="Arial" w:cs="Arial"/>
          <w:i w:val="0"/>
          <w:iCs w:val="0"/>
          <w:color w:val="auto"/>
          <w:sz w:val="24"/>
          <w:szCs w:val="24"/>
        </w:rPr>
        <w:t>, test</w:t>
      </w:r>
      <w:r w:rsidR="00FB146D" w:rsidRPr="0433337C">
        <w:rPr>
          <w:rStyle w:val="IntenseEmphasis"/>
          <w:rFonts w:ascii="Arial" w:hAnsi="Arial" w:cs="Arial"/>
          <w:i w:val="0"/>
          <w:iCs w:val="0"/>
          <w:color w:val="auto"/>
          <w:sz w:val="24"/>
          <w:szCs w:val="24"/>
        </w:rPr>
        <w:t xml:space="preserve"> etc. </w:t>
      </w:r>
    </w:p>
    <w:p w14:paraId="0D1ABDEE" w14:textId="444364EF" w:rsidR="00AF4DD8" w:rsidRDefault="006C30D6" w:rsidP="00FB146D">
      <w:pPr>
        <w:rPr>
          <w:rStyle w:val="IntenseEmphasis"/>
          <w:rFonts w:ascii="Arial" w:hAnsi="Arial" w:cs="Arial"/>
          <w:i w:val="0"/>
          <w:iCs w:val="0"/>
          <w:color w:val="auto"/>
          <w:sz w:val="24"/>
          <w:szCs w:val="24"/>
        </w:rPr>
      </w:pPr>
      <w:r>
        <w:rPr>
          <w:rStyle w:val="IntenseEmphasis"/>
          <w:rFonts w:ascii="Arial" w:hAnsi="Arial" w:cs="Arial"/>
          <w:i w:val="0"/>
          <w:iCs w:val="0"/>
          <w:color w:val="auto"/>
          <w:sz w:val="24"/>
          <w:szCs w:val="24"/>
        </w:rPr>
        <w:t xml:space="preserve">Some employers offer a guaranteed interview scheme for disabled candidates who meet a certain percentage of the essential criteria on the person specification. This will either be stated on the job advert or the human resources/careers pages of the organisation’s website. </w:t>
      </w:r>
    </w:p>
    <w:p w14:paraId="5D4D11AD" w14:textId="6B977064" w:rsidR="0433337C" w:rsidRDefault="0433337C" w:rsidP="0433337C">
      <w:pPr>
        <w:rPr>
          <w:rStyle w:val="IntenseEmphasis"/>
          <w:rFonts w:ascii="Arial" w:hAnsi="Arial" w:cs="Arial"/>
          <w:i w:val="0"/>
          <w:iCs w:val="0"/>
          <w:color w:val="auto"/>
          <w:sz w:val="24"/>
          <w:szCs w:val="24"/>
        </w:rPr>
      </w:pPr>
    </w:p>
    <w:p w14:paraId="533C9208" w14:textId="359929FC" w:rsidR="0433337C" w:rsidRDefault="004E6615" w:rsidP="005D4EE4">
      <w:pPr>
        <w:pStyle w:val="Heading2"/>
        <w:rPr>
          <w:rStyle w:val="IntenseEmphasis"/>
          <w:rFonts w:ascii="Arial" w:hAnsi="Arial" w:cs="Arial"/>
          <w:b/>
          <w:bCs/>
          <w:i w:val="0"/>
          <w:iCs w:val="0"/>
          <w:color w:val="auto"/>
          <w:sz w:val="24"/>
          <w:szCs w:val="24"/>
        </w:rPr>
      </w:pPr>
      <w:r>
        <w:rPr>
          <w:rStyle w:val="IntenseEmphasis"/>
          <w:rFonts w:ascii="Arial" w:hAnsi="Arial" w:cs="Arial"/>
          <w:b/>
          <w:bCs/>
          <w:i w:val="0"/>
          <w:iCs w:val="0"/>
          <w:color w:val="auto"/>
          <w:sz w:val="24"/>
          <w:szCs w:val="24"/>
        </w:rPr>
        <w:t>STAR</w:t>
      </w:r>
      <w:r w:rsidR="0433337C" w:rsidRPr="0433337C">
        <w:rPr>
          <w:rStyle w:val="IntenseEmphasis"/>
          <w:rFonts w:ascii="Arial" w:hAnsi="Arial" w:cs="Arial"/>
          <w:b/>
          <w:bCs/>
          <w:i w:val="0"/>
          <w:iCs w:val="0"/>
          <w:color w:val="auto"/>
          <w:sz w:val="24"/>
          <w:szCs w:val="24"/>
        </w:rPr>
        <w:t xml:space="preserve"> technique for interviews</w:t>
      </w:r>
    </w:p>
    <w:p w14:paraId="5247F5B7" w14:textId="6FB0A164" w:rsidR="006C30D6" w:rsidRDefault="006C30D6" w:rsidP="004E6615">
      <w:pPr>
        <w:rPr>
          <w:rStyle w:val="IntenseEmphasis"/>
          <w:rFonts w:ascii="Arial" w:hAnsi="Arial" w:cs="Arial"/>
          <w:i w:val="0"/>
          <w:iCs w:val="0"/>
          <w:color w:val="auto"/>
          <w:sz w:val="24"/>
          <w:szCs w:val="24"/>
        </w:rPr>
      </w:pPr>
      <w:r>
        <w:rPr>
          <w:rStyle w:val="IntenseEmphasis"/>
          <w:rFonts w:ascii="Arial" w:hAnsi="Arial" w:cs="Arial"/>
          <w:i w:val="0"/>
          <w:iCs w:val="0"/>
          <w:color w:val="auto"/>
          <w:sz w:val="24"/>
          <w:szCs w:val="24"/>
        </w:rPr>
        <w:t>STAR is a common technique used in</w:t>
      </w:r>
      <w:r w:rsidR="0433337C" w:rsidRPr="0433337C">
        <w:rPr>
          <w:rStyle w:val="IntenseEmphasis"/>
          <w:rFonts w:ascii="Arial" w:hAnsi="Arial" w:cs="Arial"/>
          <w:i w:val="0"/>
          <w:iCs w:val="0"/>
          <w:color w:val="auto"/>
          <w:sz w:val="24"/>
          <w:szCs w:val="24"/>
        </w:rPr>
        <w:t xml:space="preserve"> interviews</w:t>
      </w:r>
      <w:r>
        <w:rPr>
          <w:rStyle w:val="IntenseEmphasis"/>
          <w:rFonts w:ascii="Arial" w:hAnsi="Arial" w:cs="Arial"/>
          <w:i w:val="0"/>
          <w:iCs w:val="0"/>
          <w:color w:val="auto"/>
          <w:sz w:val="24"/>
          <w:szCs w:val="24"/>
        </w:rPr>
        <w:t xml:space="preserve"> to respond to questions which ask to give an </w:t>
      </w:r>
      <w:r w:rsidR="0433337C" w:rsidRPr="0433337C">
        <w:rPr>
          <w:rStyle w:val="IntenseEmphasis"/>
          <w:rFonts w:ascii="Arial" w:hAnsi="Arial" w:cs="Arial"/>
          <w:i w:val="0"/>
          <w:iCs w:val="0"/>
          <w:color w:val="auto"/>
          <w:sz w:val="24"/>
          <w:szCs w:val="24"/>
        </w:rPr>
        <w:t xml:space="preserve">example of </w:t>
      </w:r>
      <w:r>
        <w:rPr>
          <w:rStyle w:val="IntenseEmphasis"/>
          <w:rFonts w:ascii="Arial" w:hAnsi="Arial" w:cs="Arial"/>
          <w:i w:val="0"/>
          <w:iCs w:val="0"/>
          <w:color w:val="auto"/>
          <w:sz w:val="24"/>
          <w:szCs w:val="24"/>
        </w:rPr>
        <w:t>a time when the candidate has demonstrated a particular skill or</w:t>
      </w:r>
      <w:r w:rsidR="0433337C" w:rsidRPr="0433337C">
        <w:rPr>
          <w:rStyle w:val="IntenseEmphasis"/>
          <w:rFonts w:ascii="Arial" w:hAnsi="Arial" w:cs="Arial"/>
          <w:i w:val="0"/>
          <w:iCs w:val="0"/>
          <w:color w:val="auto"/>
          <w:sz w:val="24"/>
          <w:szCs w:val="24"/>
        </w:rPr>
        <w:t xml:space="preserve"> abil</w:t>
      </w:r>
      <w:r>
        <w:rPr>
          <w:rStyle w:val="IntenseEmphasis"/>
          <w:rFonts w:ascii="Arial" w:hAnsi="Arial" w:cs="Arial"/>
          <w:i w:val="0"/>
          <w:iCs w:val="0"/>
          <w:color w:val="auto"/>
          <w:sz w:val="24"/>
          <w:szCs w:val="24"/>
        </w:rPr>
        <w:t xml:space="preserve">ity, </w:t>
      </w:r>
      <w:proofErr w:type="gramStart"/>
      <w:r>
        <w:rPr>
          <w:rStyle w:val="IntenseEmphasis"/>
          <w:rFonts w:ascii="Arial" w:hAnsi="Arial" w:cs="Arial"/>
          <w:i w:val="0"/>
          <w:iCs w:val="0"/>
          <w:color w:val="auto"/>
          <w:sz w:val="24"/>
          <w:szCs w:val="24"/>
        </w:rPr>
        <w:t>e.g.</w:t>
      </w:r>
      <w:proofErr w:type="gramEnd"/>
      <w:r>
        <w:rPr>
          <w:rStyle w:val="IntenseEmphasis"/>
          <w:rFonts w:ascii="Arial" w:hAnsi="Arial" w:cs="Arial"/>
          <w:i w:val="0"/>
          <w:iCs w:val="0"/>
          <w:color w:val="auto"/>
          <w:sz w:val="24"/>
          <w:szCs w:val="24"/>
        </w:rPr>
        <w:t xml:space="preserve"> </w:t>
      </w:r>
      <w:r w:rsidR="004E6615">
        <w:rPr>
          <w:rStyle w:val="IntenseEmphasis"/>
          <w:rFonts w:ascii="Arial" w:hAnsi="Arial" w:cs="Arial"/>
          <w:i w:val="0"/>
          <w:iCs w:val="0"/>
          <w:color w:val="auto"/>
          <w:sz w:val="24"/>
          <w:szCs w:val="24"/>
        </w:rPr>
        <w:t>‘</w:t>
      </w:r>
      <w:r>
        <w:rPr>
          <w:rStyle w:val="IntenseEmphasis"/>
          <w:rFonts w:ascii="Arial" w:hAnsi="Arial" w:cs="Arial"/>
          <w:i w:val="0"/>
          <w:iCs w:val="0"/>
          <w:color w:val="auto"/>
          <w:sz w:val="24"/>
          <w:szCs w:val="24"/>
        </w:rPr>
        <w:t>Tell us about a time when you effectively prioritised a busy workload</w:t>
      </w:r>
      <w:r w:rsidR="004E6615">
        <w:rPr>
          <w:rStyle w:val="IntenseEmphasis"/>
          <w:rFonts w:ascii="Arial" w:hAnsi="Arial" w:cs="Arial"/>
          <w:i w:val="0"/>
          <w:iCs w:val="0"/>
          <w:color w:val="auto"/>
          <w:sz w:val="24"/>
          <w:szCs w:val="24"/>
        </w:rPr>
        <w:t>’</w:t>
      </w:r>
      <w:r>
        <w:rPr>
          <w:rStyle w:val="IntenseEmphasis"/>
          <w:rFonts w:ascii="Arial" w:hAnsi="Arial" w:cs="Arial"/>
          <w:i w:val="0"/>
          <w:iCs w:val="0"/>
          <w:color w:val="auto"/>
          <w:sz w:val="24"/>
          <w:szCs w:val="24"/>
        </w:rPr>
        <w:t>. It helps you to organise your response into four key elements:</w:t>
      </w:r>
    </w:p>
    <w:p w14:paraId="61A6D261" w14:textId="494BCE98" w:rsidR="0433337C" w:rsidRDefault="006C30D6" w:rsidP="005B6112">
      <w:pPr>
        <w:spacing w:after="0"/>
        <w:rPr>
          <w:rStyle w:val="IntenseEmphasis"/>
          <w:rFonts w:ascii="Arial" w:hAnsi="Arial" w:cs="Arial"/>
          <w:i w:val="0"/>
          <w:iCs w:val="0"/>
          <w:color w:val="auto"/>
          <w:sz w:val="24"/>
          <w:szCs w:val="24"/>
        </w:rPr>
      </w:pPr>
      <w:r w:rsidRPr="006C30D6">
        <w:rPr>
          <w:rStyle w:val="IntenseEmphasis"/>
          <w:rFonts w:ascii="Arial" w:hAnsi="Arial" w:cs="Arial"/>
          <w:b/>
          <w:i w:val="0"/>
          <w:iCs w:val="0"/>
          <w:color w:val="auto"/>
          <w:sz w:val="24"/>
          <w:szCs w:val="24"/>
        </w:rPr>
        <w:t>S</w:t>
      </w:r>
      <w:r w:rsidR="0433337C" w:rsidRPr="006C30D6">
        <w:rPr>
          <w:rStyle w:val="IntenseEmphasis"/>
          <w:rFonts w:ascii="Arial" w:hAnsi="Arial" w:cs="Arial"/>
          <w:b/>
          <w:i w:val="0"/>
          <w:iCs w:val="0"/>
          <w:color w:val="auto"/>
          <w:sz w:val="24"/>
          <w:szCs w:val="24"/>
        </w:rPr>
        <w:t>ituation</w:t>
      </w:r>
      <w:r w:rsidR="0433337C" w:rsidRPr="0433337C">
        <w:rPr>
          <w:rStyle w:val="IntenseEmphasis"/>
          <w:rFonts w:ascii="Arial" w:hAnsi="Arial" w:cs="Arial"/>
          <w:i w:val="0"/>
          <w:iCs w:val="0"/>
          <w:color w:val="auto"/>
          <w:sz w:val="24"/>
          <w:szCs w:val="24"/>
        </w:rPr>
        <w:t xml:space="preserve">- </w:t>
      </w:r>
      <w:r w:rsidR="004E6615">
        <w:rPr>
          <w:rStyle w:val="IntenseEmphasis"/>
          <w:rFonts w:ascii="Arial" w:hAnsi="Arial" w:cs="Arial"/>
          <w:i w:val="0"/>
          <w:iCs w:val="0"/>
          <w:color w:val="auto"/>
          <w:sz w:val="24"/>
          <w:szCs w:val="24"/>
        </w:rPr>
        <w:t>When and</w:t>
      </w:r>
      <w:r>
        <w:rPr>
          <w:rStyle w:val="IntenseEmphasis"/>
          <w:rFonts w:ascii="Arial" w:hAnsi="Arial" w:cs="Arial"/>
          <w:i w:val="0"/>
          <w:iCs w:val="0"/>
          <w:color w:val="auto"/>
          <w:sz w:val="24"/>
          <w:szCs w:val="24"/>
        </w:rPr>
        <w:t xml:space="preserve"> where was this?</w:t>
      </w:r>
      <w:r w:rsidR="0433337C" w:rsidRPr="0433337C">
        <w:rPr>
          <w:rStyle w:val="IntenseEmphasis"/>
          <w:rFonts w:ascii="Arial" w:hAnsi="Arial" w:cs="Arial"/>
          <w:i w:val="0"/>
          <w:iCs w:val="0"/>
          <w:color w:val="auto"/>
          <w:sz w:val="24"/>
          <w:szCs w:val="24"/>
        </w:rPr>
        <w:t xml:space="preserve"> </w:t>
      </w:r>
      <w:r>
        <w:rPr>
          <w:rStyle w:val="IntenseEmphasis"/>
          <w:rFonts w:ascii="Arial" w:hAnsi="Arial" w:cs="Arial"/>
          <w:i w:val="0"/>
          <w:iCs w:val="0"/>
          <w:color w:val="auto"/>
          <w:sz w:val="24"/>
          <w:szCs w:val="24"/>
        </w:rPr>
        <w:t xml:space="preserve">Provide the background for your example. </w:t>
      </w:r>
    </w:p>
    <w:p w14:paraId="2BE99C9A" w14:textId="605F329C" w:rsidR="0433337C" w:rsidRDefault="0433337C" w:rsidP="005B6112">
      <w:pPr>
        <w:spacing w:after="0"/>
        <w:rPr>
          <w:rStyle w:val="IntenseEmphasis"/>
          <w:rFonts w:ascii="Arial" w:hAnsi="Arial" w:cs="Arial"/>
          <w:i w:val="0"/>
          <w:iCs w:val="0"/>
          <w:color w:val="auto"/>
          <w:sz w:val="24"/>
          <w:szCs w:val="24"/>
        </w:rPr>
      </w:pPr>
      <w:r w:rsidRPr="006C30D6">
        <w:rPr>
          <w:rStyle w:val="IntenseEmphasis"/>
          <w:rFonts w:ascii="Arial" w:hAnsi="Arial" w:cs="Arial"/>
          <w:b/>
          <w:i w:val="0"/>
          <w:iCs w:val="0"/>
          <w:color w:val="auto"/>
          <w:sz w:val="24"/>
          <w:szCs w:val="24"/>
        </w:rPr>
        <w:t>Task</w:t>
      </w:r>
      <w:r w:rsidR="006C30D6">
        <w:rPr>
          <w:rStyle w:val="IntenseEmphasis"/>
          <w:rFonts w:ascii="Arial" w:hAnsi="Arial" w:cs="Arial"/>
          <w:i w:val="0"/>
          <w:iCs w:val="0"/>
          <w:color w:val="auto"/>
          <w:sz w:val="24"/>
          <w:szCs w:val="24"/>
        </w:rPr>
        <w:t xml:space="preserve">- What was your task or aim? Make this as specific as possible. </w:t>
      </w:r>
    </w:p>
    <w:p w14:paraId="1A15A79A" w14:textId="6A340985" w:rsidR="0433337C" w:rsidRDefault="0433337C" w:rsidP="005B6112">
      <w:pPr>
        <w:spacing w:after="0"/>
        <w:rPr>
          <w:rStyle w:val="IntenseEmphasis"/>
          <w:rFonts w:ascii="Arial" w:hAnsi="Arial" w:cs="Arial"/>
          <w:i w:val="0"/>
          <w:iCs w:val="0"/>
          <w:color w:val="auto"/>
          <w:sz w:val="24"/>
          <w:szCs w:val="24"/>
        </w:rPr>
      </w:pPr>
      <w:r w:rsidRPr="006C30D6">
        <w:rPr>
          <w:rStyle w:val="IntenseEmphasis"/>
          <w:rFonts w:ascii="Arial" w:hAnsi="Arial" w:cs="Arial"/>
          <w:b/>
          <w:i w:val="0"/>
          <w:iCs w:val="0"/>
          <w:color w:val="auto"/>
          <w:sz w:val="24"/>
          <w:szCs w:val="24"/>
        </w:rPr>
        <w:t>Action</w:t>
      </w:r>
      <w:r w:rsidR="006C30D6">
        <w:rPr>
          <w:rStyle w:val="IntenseEmphasis"/>
          <w:rFonts w:ascii="Arial" w:hAnsi="Arial" w:cs="Arial"/>
          <w:i w:val="0"/>
          <w:iCs w:val="0"/>
          <w:color w:val="auto"/>
          <w:sz w:val="24"/>
          <w:szCs w:val="24"/>
        </w:rPr>
        <w:t>- What actions did you take? What skills did you use?</w:t>
      </w:r>
    </w:p>
    <w:p w14:paraId="67F8F099" w14:textId="6E18520B" w:rsidR="0433337C" w:rsidRDefault="0433337C" w:rsidP="005B6112">
      <w:pPr>
        <w:spacing w:after="0"/>
        <w:rPr>
          <w:rStyle w:val="IntenseEmphasis"/>
          <w:rFonts w:ascii="Arial" w:hAnsi="Arial" w:cs="Arial"/>
          <w:i w:val="0"/>
          <w:iCs w:val="0"/>
          <w:color w:val="auto"/>
          <w:sz w:val="24"/>
          <w:szCs w:val="24"/>
        </w:rPr>
      </w:pPr>
      <w:r w:rsidRPr="006C30D6">
        <w:rPr>
          <w:rStyle w:val="IntenseEmphasis"/>
          <w:rFonts w:ascii="Arial" w:hAnsi="Arial" w:cs="Arial"/>
          <w:b/>
          <w:i w:val="0"/>
          <w:iCs w:val="0"/>
          <w:color w:val="auto"/>
          <w:sz w:val="24"/>
          <w:szCs w:val="24"/>
        </w:rPr>
        <w:t>Result</w:t>
      </w:r>
      <w:r w:rsidRPr="0433337C">
        <w:rPr>
          <w:rStyle w:val="IntenseEmphasis"/>
          <w:rFonts w:ascii="Arial" w:hAnsi="Arial" w:cs="Arial"/>
          <w:i w:val="0"/>
          <w:iCs w:val="0"/>
          <w:color w:val="auto"/>
          <w:sz w:val="24"/>
          <w:szCs w:val="24"/>
        </w:rPr>
        <w:t xml:space="preserve">- </w:t>
      </w:r>
      <w:r w:rsidR="006C30D6">
        <w:rPr>
          <w:rStyle w:val="IntenseEmphasis"/>
          <w:rFonts w:ascii="Arial" w:hAnsi="Arial" w:cs="Arial"/>
          <w:i w:val="0"/>
          <w:iCs w:val="0"/>
          <w:color w:val="auto"/>
          <w:sz w:val="24"/>
          <w:szCs w:val="24"/>
        </w:rPr>
        <w:t xml:space="preserve">What was the result or outcome? Was your task successfully achieved? </w:t>
      </w:r>
    </w:p>
    <w:p w14:paraId="422015E4" w14:textId="4B99CDED" w:rsidR="009813A3" w:rsidRDefault="009813A3" w:rsidP="009813A3">
      <w:pPr>
        <w:pStyle w:val="Heading2"/>
        <w:rPr>
          <w:rStyle w:val="IntenseEmphasis"/>
          <w:rFonts w:ascii="Arial" w:hAnsi="Arial" w:cs="Arial"/>
          <w:b/>
          <w:i w:val="0"/>
          <w:iCs w:val="0"/>
          <w:color w:val="auto"/>
          <w:sz w:val="24"/>
          <w:szCs w:val="24"/>
        </w:rPr>
      </w:pPr>
      <w:r w:rsidRPr="009813A3">
        <w:rPr>
          <w:rStyle w:val="IntenseEmphasis"/>
          <w:rFonts w:ascii="Arial" w:hAnsi="Arial" w:cs="Arial"/>
          <w:b/>
          <w:i w:val="0"/>
          <w:iCs w:val="0"/>
          <w:color w:val="auto"/>
          <w:sz w:val="24"/>
          <w:szCs w:val="24"/>
        </w:rPr>
        <w:lastRenderedPageBreak/>
        <w:t>References</w:t>
      </w:r>
    </w:p>
    <w:p w14:paraId="0731D126" w14:textId="1D8D3473" w:rsidR="009813A3" w:rsidRPr="00452338" w:rsidRDefault="00452338" w:rsidP="009813A3">
      <w:pPr>
        <w:rPr>
          <w:rStyle w:val="IntenseEmphasis"/>
          <w:rFonts w:ascii="Arial" w:hAnsi="Arial" w:cs="Arial"/>
          <w:i w:val="0"/>
          <w:color w:val="auto"/>
          <w:sz w:val="24"/>
          <w:szCs w:val="24"/>
        </w:rPr>
      </w:pPr>
      <w:r w:rsidRPr="00452338">
        <w:rPr>
          <w:rStyle w:val="IntenseEmphasis"/>
          <w:rFonts w:ascii="Arial" w:hAnsi="Arial" w:cs="Arial"/>
          <w:i w:val="0"/>
          <w:color w:val="auto"/>
          <w:sz w:val="24"/>
          <w:szCs w:val="24"/>
        </w:rPr>
        <w:t>When applying for jobs, employers usually ask you to provide two references</w:t>
      </w:r>
      <w:r>
        <w:rPr>
          <w:rStyle w:val="IntenseEmphasis"/>
          <w:rFonts w:ascii="Arial" w:hAnsi="Arial" w:cs="Arial"/>
          <w:i w:val="0"/>
          <w:color w:val="auto"/>
          <w:sz w:val="24"/>
          <w:szCs w:val="24"/>
        </w:rPr>
        <w:t xml:space="preserve"> who they could contact to find out more about you</w:t>
      </w:r>
      <w:r w:rsidRPr="00452338">
        <w:rPr>
          <w:rStyle w:val="IntenseEmphasis"/>
          <w:rFonts w:ascii="Arial" w:hAnsi="Arial" w:cs="Arial"/>
          <w:i w:val="0"/>
          <w:color w:val="auto"/>
          <w:sz w:val="24"/>
          <w:szCs w:val="24"/>
        </w:rPr>
        <w:t xml:space="preserve">. </w:t>
      </w:r>
      <w:r>
        <w:rPr>
          <w:rStyle w:val="IntenseEmphasis"/>
          <w:rFonts w:ascii="Arial" w:hAnsi="Arial" w:cs="Arial"/>
          <w:i w:val="0"/>
          <w:color w:val="auto"/>
          <w:sz w:val="24"/>
          <w:szCs w:val="24"/>
        </w:rPr>
        <w:t xml:space="preserve">They should be people who know you in a professional capacity rather than family or friends, for example a current/former employer, your personal tutor or another academic member of staff, someone from an organisation you volunteered for or a community group you were involved with. Employers will usually contact your referees after they have offered you a job. </w:t>
      </w:r>
    </w:p>
    <w:p w14:paraId="318FE923" w14:textId="13D3DF09" w:rsidR="009813A3" w:rsidRPr="009813A3" w:rsidRDefault="009813A3" w:rsidP="009813A3">
      <w:pPr>
        <w:pStyle w:val="Heading2"/>
        <w:rPr>
          <w:rStyle w:val="IntenseEmphasis"/>
          <w:rFonts w:ascii="Arial" w:hAnsi="Arial" w:cs="Arial"/>
          <w:b/>
          <w:i w:val="0"/>
          <w:iCs w:val="0"/>
          <w:color w:val="auto"/>
          <w:sz w:val="24"/>
          <w:szCs w:val="24"/>
        </w:rPr>
      </w:pPr>
      <w:r>
        <w:rPr>
          <w:rStyle w:val="IntenseEmphasis"/>
          <w:rFonts w:ascii="Arial" w:hAnsi="Arial" w:cs="Arial"/>
          <w:i w:val="0"/>
          <w:iCs w:val="0"/>
          <w:color w:val="auto"/>
          <w:sz w:val="24"/>
          <w:szCs w:val="24"/>
        </w:rPr>
        <w:br/>
      </w:r>
      <w:r w:rsidRPr="009813A3">
        <w:rPr>
          <w:rStyle w:val="IntenseEmphasis"/>
          <w:rFonts w:ascii="Arial" w:hAnsi="Arial" w:cs="Arial"/>
          <w:b/>
          <w:i w:val="0"/>
          <w:iCs w:val="0"/>
          <w:color w:val="auto"/>
          <w:sz w:val="24"/>
          <w:szCs w:val="24"/>
        </w:rPr>
        <w:t>Contract</w:t>
      </w:r>
    </w:p>
    <w:p w14:paraId="0058F7EE" w14:textId="60BF4812" w:rsidR="009813A3" w:rsidRDefault="009813A3" w:rsidP="0433337C">
      <w:pPr>
        <w:rPr>
          <w:rStyle w:val="IntenseEmphasis"/>
          <w:rFonts w:ascii="Arial" w:hAnsi="Arial" w:cs="Arial"/>
          <w:i w:val="0"/>
          <w:iCs w:val="0"/>
          <w:color w:val="auto"/>
          <w:sz w:val="24"/>
          <w:szCs w:val="24"/>
        </w:rPr>
      </w:pPr>
      <w:r>
        <w:rPr>
          <w:rStyle w:val="IntenseEmphasis"/>
          <w:rFonts w:ascii="Arial" w:hAnsi="Arial" w:cs="Arial"/>
          <w:i w:val="0"/>
          <w:iCs w:val="0"/>
          <w:color w:val="auto"/>
          <w:sz w:val="24"/>
          <w:szCs w:val="24"/>
        </w:rPr>
        <w:t>This is a document, signed by you and your employer, which sets out the terms and conditions of your employment, such as your responsibilities, working hours, pay, holidays, notice period etc. Contracts can be permanent (</w:t>
      </w:r>
      <w:proofErr w:type="gramStart"/>
      <w:r>
        <w:rPr>
          <w:rStyle w:val="IntenseEmphasis"/>
          <w:rFonts w:ascii="Arial" w:hAnsi="Arial" w:cs="Arial"/>
          <w:i w:val="0"/>
          <w:iCs w:val="0"/>
          <w:color w:val="auto"/>
          <w:sz w:val="24"/>
          <w:szCs w:val="24"/>
        </w:rPr>
        <w:t>i.e.</w:t>
      </w:r>
      <w:proofErr w:type="gramEnd"/>
      <w:r>
        <w:rPr>
          <w:rStyle w:val="IntenseEmphasis"/>
          <w:rFonts w:ascii="Arial" w:hAnsi="Arial" w:cs="Arial"/>
          <w:i w:val="0"/>
          <w:iCs w:val="0"/>
          <w:color w:val="auto"/>
          <w:sz w:val="24"/>
          <w:szCs w:val="24"/>
        </w:rPr>
        <w:t xml:space="preserve"> no fixed end date), fixed-term (i.e. with a set end date), or temporary (for a short pre-defined period, like working at a particular event). </w:t>
      </w:r>
      <w:r>
        <w:rPr>
          <w:rStyle w:val="IntenseEmphasis"/>
          <w:rFonts w:ascii="Arial" w:hAnsi="Arial" w:cs="Arial"/>
          <w:i w:val="0"/>
          <w:iCs w:val="0"/>
          <w:color w:val="auto"/>
          <w:sz w:val="24"/>
          <w:szCs w:val="24"/>
        </w:rPr>
        <w:br/>
      </w:r>
    </w:p>
    <w:p w14:paraId="45B702A1" w14:textId="68E62D2A" w:rsidR="0433337C" w:rsidRDefault="0433337C" w:rsidP="005D4EE4">
      <w:pPr>
        <w:pStyle w:val="Heading2"/>
        <w:rPr>
          <w:rStyle w:val="IntenseEmphasis"/>
          <w:rFonts w:ascii="Arial" w:hAnsi="Arial" w:cs="Arial"/>
          <w:b/>
          <w:bCs/>
          <w:i w:val="0"/>
          <w:iCs w:val="0"/>
          <w:color w:val="auto"/>
          <w:sz w:val="24"/>
          <w:szCs w:val="24"/>
        </w:rPr>
      </w:pPr>
      <w:r w:rsidRPr="0433337C">
        <w:rPr>
          <w:rStyle w:val="IntenseEmphasis"/>
          <w:rFonts w:ascii="Arial" w:hAnsi="Arial" w:cs="Arial"/>
          <w:b/>
          <w:bCs/>
          <w:i w:val="0"/>
          <w:iCs w:val="0"/>
          <w:color w:val="auto"/>
          <w:sz w:val="24"/>
          <w:szCs w:val="24"/>
        </w:rPr>
        <w:t>Right to work check</w:t>
      </w:r>
    </w:p>
    <w:p w14:paraId="190DC107" w14:textId="24231846" w:rsidR="0433337C" w:rsidRDefault="0433337C" w:rsidP="0433337C">
      <w:pPr>
        <w:rPr>
          <w:rStyle w:val="IntenseEmphasis"/>
          <w:rFonts w:ascii="Arial" w:hAnsi="Arial" w:cs="Arial"/>
          <w:i w:val="0"/>
          <w:iCs w:val="0"/>
          <w:color w:val="auto"/>
          <w:sz w:val="24"/>
          <w:szCs w:val="24"/>
        </w:rPr>
      </w:pPr>
      <w:r w:rsidRPr="0433337C">
        <w:rPr>
          <w:rStyle w:val="IntenseEmphasis"/>
          <w:rFonts w:ascii="Arial" w:hAnsi="Arial" w:cs="Arial"/>
          <w:i w:val="0"/>
          <w:iCs w:val="0"/>
          <w:color w:val="auto"/>
          <w:sz w:val="24"/>
          <w:szCs w:val="24"/>
        </w:rPr>
        <w:t xml:space="preserve">A </w:t>
      </w:r>
      <w:r w:rsidR="006C30D6">
        <w:rPr>
          <w:rStyle w:val="IntenseEmphasis"/>
          <w:rFonts w:ascii="Arial" w:hAnsi="Arial" w:cs="Arial"/>
          <w:i w:val="0"/>
          <w:iCs w:val="0"/>
          <w:color w:val="auto"/>
          <w:sz w:val="24"/>
          <w:szCs w:val="24"/>
        </w:rPr>
        <w:t>r</w:t>
      </w:r>
      <w:r w:rsidRPr="0433337C">
        <w:rPr>
          <w:rStyle w:val="IntenseEmphasis"/>
          <w:rFonts w:ascii="Arial" w:hAnsi="Arial" w:cs="Arial"/>
          <w:i w:val="0"/>
          <w:iCs w:val="0"/>
          <w:color w:val="auto"/>
          <w:sz w:val="24"/>
          <w:szCs w:val="24"/>
        </w:rPr>
        <w:t>ight to work check is a process required by the law that is carried out by employers to verify the potential employee</w:t>
      </w:r>
      <w:r w:rsidR="006C30D6">
        <w:rPr>
          <w:rStyle w:val="IntenseEmphasis"/>
          <w:rFonts w:ascii="Arial" w:hAnsi="Arial" w:cs="Arial"/>
          <w:i w:val="0"/>
          <w:iCs w:val="0"/>
          <w:color w:val="auto"/>
          <w:sz w:val="24"/>
          <w:szCs w:val="24"/>
        </w:rPr>
        <w:t>’</w:t>
      </w:r>
      <w:r w:rsidRPr="0433337C">
        <w:rPr>
          <w:rStyle w:val="IntenseEmphasis"/>
          <w:rFonts w:ascii="Arial" w:hAnsi="Arial" w:cs="Arial"/>
          <w:i w:val="0"/>
          <w:iCs w:val="0"/>
          <w:color w:val="auto"/>
          <w:sz w:val="24"/>
          <w:szCs w:val="24"/>
        </w:rPr>
        <w:t xml:space="preserve">s right to work in the country. This includes </w:t>
      </w:r>
      <w:r w:rsidR="006C30D6">
        <w:rPr>
          <w:rStyle w:val="IntenseEmphasis"/>
          <w:rFonts w:ascii="Arial" w:hAnsi="Arial" w:cs="Arial"/>
          <w:i w:val="0"/>
          <w:iCs w:val="0"/>
          <w:color w:val="auto"/>
          <w:sz w:val="24"/>
          <w:szCs w:val="24"/>
        </w:rPr>
        <w:t xml:space="preserve">checking certain documentation, </w:t>
      </w:r>
      <w:r w:rsidRPr="0433337C">
        <w:rPr>
          <w:rStyle w:val="IntenseEmphasis"/>
          <w:rFonts w:ascii="Arial" w:hAnsi="Arial" w:cs="Arial"/>
          <w:i w:val="0"/>
          <w:iCs w:val="0"/>
          <w:color w:val="auto"/>
          <w:sz w:val="24"/>
          <w:szCs w:val="24"/>
        </w:rPr>
        <w:t>such as th</w:t>
      </w:r>
      <w:r w:rsidR="006C30D6">
        <w:rPr>
          <w:rStyle w:val="IntenseEmphasis"/>
          <w:rFonts w:ascii="Arial" w:hAnsi="Arial" w:cs="Arial"/>
          <w:i w:val="0"/>
          <w:iCs w:val="0"/>
          <w:color w:val="auto"/>
          <w:sz w:val="24"/>
          <w:szCs w:val="24"/>
        </w:rPr>
        <w:t>eir passport, birth certificate, or National Insurance n</w:t>
      </w:r>
      <w:r w:rsidRPr="0433337C">
        <w:rPr>
          <w:rStyle w:val="IntenseEmphasis"/>
          <w:rFonts w:ascii="Arial" w:hAnsi="Arial" w:cs="Arial"/>
          <w:i w:val="0"/>
          <w:iCs w:val="0"/>
          <w:color w:val="auto"/>
          <w:sz w:val="24"/>
          <w:szCs w:val="24"/>
        </w:rPr>
        <w:t xml:space="preserve">umber card. This may also include a visa if </w:t>
      </w:r>
      <w:r w:rsidR="006C30D6">
        <w:rPr>
          <w:rStyle w:val="IntenseEmphasis"/>
          <w:rFonts w:ascii="Arial" w:hAnsi="Arial" w:cs="Arial"/>
          <w:i w:val="0"/>
          <w:iCs w:val="0"/>
          <w:color w:val="auto"/>
          <w:sz w:val="24"/>
          <w:szCs w:val="24"/>
        </w:rPr>
        <w:t>you are not a UK citizen</w:t>
      </w:r>
      <w:r w:rsidRPr="0433337C">
        <w:rPr>
          <w:rStyle w:val="IntenseEmphasis"/>
          <w:rFonts w:ascii="Arial" w:hAnsi="Arial" w:cs="Arial"/>
          <w:i w:val="0"/>
          <w:iCs w:val="0"/>
          <w:color w:val="auto"/>
          <w:sz w:val="24"/>
          <w:szCs w:val="24"/>
        </w:rPr>
        <w:t>.</w:t>
      </w:r>
    </w:p>
    <w:p w14:paraId="487613C5" w14:textId="596D08D7" w:rsidR="0433337C" w:rsidRDefault="0433337C" w:rsidP="0433337C">
      <w:pPr>
        <w:rPr>
          <w:rStyle w:val="IntenseEmphasis"/>
          <w:rFonts w:ascii="Arial" w:hAnsi="Arial" w:cs="Arial"/>
          <w:i w:val="0"/>
          <w:iCs w:val="0"/>
          <w:color w:val="auto"/>
          <w:sz w:val="24"/>
          <w:szCs w:val="24"/>
        </w:rPr>
      </w:pPr>
    </w:p>
    <w:p w14:paraId="5F7D24B3" w14:textId="2ED16FFC" w:rsidR="0433337C" w:rsidRDefault="004E6615" w:rsidP="005D4EE4">
      <w:pPr>
        <w:pStyle w:val="Heading2"/>
        <w:rPr>
          <w:rStyle w:val="IntenseEmphasis"/>
          <w:rFonts w:ascii="Arial" w:hAnsi="Arial" w:cs="Arial"/>
          <w:b/>
          <w:bCs/>
          <w:i w:val="0"/>
          <w:iCs w:val="0"/>
          <w:color w:val="auto"/>
          <w:sz w:val="24"/>
          <w:szCs w:val="24"/>
        </w:rPr>
      </w:pPr>
      <w:r>
        <w:rPr>
          <w:rStyle w:val="IntenseEmphasis"/>
          <w:rFonts w:ascii="Arial" w:hAnsi="Arial" w:cs="Arial"/>
          <w:b/>
          <w:bCs/>
          <w:i w:val="0"/>
          <w:iCs w:val="0"/>
          <w:color w:val="auto"/>
          <w:sz w:val="24"/>
          <w:szCs w:val="24"/>
        </w:rPr>
        <w:t xml:space="preserve">DBS </w:t>
      </w:r>
      <w:r w:rsidR="00131D3A">
        <w:rPr>
          <w:rStyle w:val="IntenseEmphasis"/>
          <w:rFonts w:ascii="Arial" w:hAnsi="Arial" w:cs="Arial"/>
          <w:b/>
          <w:bCs/>
          <w:i w:val="0"/>
          <w:iCs w:val="0"/>
          <w:color w:val="auto"/>
          <w:sz w:val="24"/>
          <w:szCs w:val="24"/>
        </w:rPr>
        <w:t>check</w:t>
      </w:r>
    </w:p>
    <w:p w14:paraId="19AE8006" w14:textId="77777777" w:rsidR="004E6615" w:rsidRDefault="0433337C" w:rsidP="0433337C">
      <w:pPr>
        <w:rPr>
          <w:rStyle w:val="IntenseEmphasis"/>
          <w:rFonts w:ascii="Arial" w:hAnsi="Arial" w:cs="Arial"/>
          <w:i w:val="0"/>
          <w:iCs w:val="0"/>
          <w:color w:val="auto"/>
          <w:sz w:val="24"/>
          <w:szCs w:val="24"/>
        </w:rPr>
      </w:pPr>
      <w:r w:rsidRPr="0433337C">
        <w:rPr>
          <w:rStyle w:val="IntenseEmphasis"/>
          <w:rFonts w:ascii="Arial" w:hAnsi="Arial" w:cs="Arial"/>
          <w:i w:val="0"/>
          <w:iCs w:val="0"/>
          <w:color w:val="auto"/>
          <w:sz w:val="24"/>
          <w:szCs w:val="24"/>
        </w:rPr>
        <w:t xml:space="preserve">A DBS (Disclosing and Barring </w:t>
      </w:r>
      <w:r w:rsidR="00131D3A">
        <w:rPr>
          <w:rStyle w:val="IntenseEmphasis"/>
          <w:rFonts w:ascii="Arial" w:hAnsi="Arial" w:cs="Arial"/>
          <w:i w:val="0"/>
          <w:iCs w:val="0"/>
          <w:color w:val="auto"/>
          <w:sz w:val="24"/>
          <w:szCs w:val="24"/>
        </w:rPr>
        <w:t>S</w:t>
      </w:r>
      <w:r w:rsidRPr="0433337C">
        <w:rPr>
          <w:rStyle w:val="IntenseEmphasis"/>
          <w:rFonts w:ascii="Arial" w:hAnsi="Arial" w:cs="Arial"/>
          <w:i w:val="0"/>
          <w:iCs w:val="0"/>
          <w:color w:val="auto"/>
          <w:sz w:val="24"/>
          <w:szCs w:val="24"/>
        </w:rPr>
        <w:t xml:space="preserve">ervices) check is a process potential employees are required to go through by law </w:t>
      </w:r>
      <w:r w:rsidR="004E6615">
        <w:rPr>
          <w:rStyle w:val="IntenseEmphasis"/>
          <w:rFonts w:ascii="Arial" w:hAnsi="Arial" w:cs="Arial"/>
          <w:i w:val="0"/>
          <w:iCs w:val="0"/>
          <w:color w:val="auto"/>
          <w:sz w:val="24"/>
          <w:szCs w:val="24"/>
        </w:rPr>
        <w:t>for</w:t>
      </w:r>
      <w:r w:rsidRPr="0433337C">
        <w:rPr>
          <w:rStyle w:val="IntenseEmphasis"/>
          <w:rFonts w:ascii="Arial" w:hAnsi="Arial" w:cs="Arial"/>
          <w:i w:val="0"/>
          <w:iCs w:val="0"/>
          <w:color w:val="auto"/>
          <w:sz w:val="24"/>
          <w:szCs w:val="24"/>
        </w:rPr>
        <w:t xml:space="preserve"> a job (or even a voluntary role) that involves working with children or vulnerable people. This is to ensure that you do not have a criminal record, and so are therefore safe to work with children and vulnerable people. </w:t>
      </w:r>
    </w:p>
    <w:p w14:paraId="0EE97514" w14:textId="530D75D4" w:rsidR="0433337C" w:rsidRDefault="004E6615" w:rsidP="0433337C">
      <w:pPr>
        <w:rPr>
          <w:rStyle w:val="IntenseEmphasis"/>
          <w:rFonts w:ascii="Arial" w:hAnsi="Arial" w:cs="Arial"/>
          <w:i w:val="0"/>
          <w:iCs w:val="0"/>
          <w:color w:val="auto"/>
          <w:sz w:val="24"/>
          <w:szCs w:val="24"/>
        </w:rPr>
      </w:pPr>
      <w:r>
        <w:rPr>
          <w:rStyle w:val="IntenseEmphasis"/>
          <w:rFonts w:ascii="Arial" w:hAnsi="Arial" w:cs="Arial"/>
          <w:i w:val="0"/>
          <w:iCs w:val="0"/>
          <w:color w:val="auto"/>
          <w:sz w:val="24"/>
          <w:szCs w:val="24"/>
        </w:rPr>
        <w:t>T</w:t>
      </w:r>
      <w:r w:rsidR="0433337C" w:rsidRPr="0433337C">
        <w:rPr>
          <w:rStyle w:val="IntenseEmphasis"/>
          <w:rFonts w:ascii="Arial" w:hAnsi="Arial" w:cs="Arial"/>
          <w:i w:val="0"/>
          <w:iCs w:val="0"/>
          <w:color w:val="auto"/>
          <w:sz w:val="24"/>
          <w:szCs w:val="24"/>
        </w:rPr>
        <w:t>he potential employee</w:t>
      </w:r>
      <w:r>
        <w:rPr>
          <w:rStyle w:val="IntenseEmphasis"/>
          <w:rFonts w:ascii="Arial" w:hAnsi="Arial" w:cs="Arial"/>
          <w:i w:val="0"/>
          <w:iCs w:val="0"/>
          <w:color w:val="auto"/>
          <w:sz w:val="24"/>
          <w:szCs w:val="24"/>
        </w:rPr>
        <w:t>/volunteer</w:t>
      </w:r>
      <w:r w:rsidR="0433337C" w:rsidRPr="0433337C">
        <w:rPr>
          <w:rStyle w:val="IntenseEmphasis"/>
          <w:rFonts w:ascii="Arial" w:hAnsi="Arial" w:cs="Arial"/>
          <w:i w:val="0"/>
          <w:iCs w:val="0"/>
          <w:color w:val="auto"/>
          <w:sz w:val="24"/>
          <w:szCs w:val="24"/>
        </w:rPr>
        <w:t xml:space="preserve"> </w:t>
      </w:r>
      <w:r>
        <w:rPr>
          <w:rStyle w:val="IntenseEmphasis"/>
          <w:rFonts w:ascii="Arial" w:hAnsi="Arial" w:cs="Arial"/>
          <w:i w:val="0"/>
          <w:iCs w:val="0"/>
          <w:color w:val="auto"/>
          <w:sz w:val="24"/>
          <w:szCs w:val="24"/>
        </w:rPr>
        <w:t>will need to complete a DBS application form provided by the employer/organisation. A</w:t>
      </w:r>
      <w:r w:rsidR="0433337C" w:rsidRPr="0433337C">
        <w:rPr>
          <w:rStyle w:val="IntenseEmphasis"/>
          <w:rFonts w:ascii="Arial" w:hAnsi="Arial" w:cs="Arial"/>
          <w:i w:val="0"/>
          <w:iCs w:val="0"/>
          <w:color w:val="auto"/>
          <w:sz w:val="24"/>
          <w:szCs w:val="24"/>
        </w:rPr>
        <w:t xml:space="preserve"> DBS is only valid for a certain amount of time, after which the employee must renew t</w:t>
      </w:r>
      <w:r>
        <w:rPr>
          <w:rStyle w:val="IntenseEmphasis"/>
          <w:rFonts w:ascii="Arial" w:hAnsi="Arial" w:cs="Arial"/>
          <w:i w:val="0"/>
          <w:iCs w:val="0"/>
          <w:color w:val="auto"/>
          <w:sz w:val="24"/>
          <w:szCs w:val="24"/>
        </w:rPr>
        <w:t>heir DBS through another check (</w:t>
      </w:r>
      <w:r w:rsidR="0433337C" w:rsidRPr="0433337C">
        <w:rPr>
          <w:rStyle w:val="IntenseEmphasis"/>
          <w:rFonts w:ascii="Arial" w:hAnsi="Arial" w:cs="Arial"/>
          <w:i w:val="0"/>
          <w:iCs w:val="0"/>
          <w:color w:val="auto"/>
          <w:sz w:val="24"/>
          <w:szCs w:val="24"/>
        </w:rPr>
        <w:t>unless they are on the DBS automatic renewal system</w:t>
      </w:r>
      <w:r>
        <w:rPr>
          <w:rStyle w:val="IntenseEmphasis"/>
          <w:rFonts w:ascii="Arial" w:hAnsi="Arial" w:cs="Arial"/>
          <w:i w:val="0"/>
          <w:iCs w:val="0"/>
          <w:color w:val="auto"/>
          <w:sz w:val="24"/>
          <w:szCs w:val="24"/>
        </w:rPr>
        <w:t>)</w:t>
      </w:r>
      <w:r w:rsidR="0433337C" w:rsidRPr="0433337C">
        <w:rPr>
          <w:rStyle w:val="IntenseEmphasis"/>
          <w:rFonts w:ascii="Arial" w:hAnsi="Arial" w:cs="Arial"/>
          <w:i w:val="0"/>
          <w:iCs w:val="0"/>
          <w:color w:val="auto"/>
          <w:sz w:val="24"/>
          <w:szCs w:val="24"/>
        </w:rPr>
        <w:t xml:space="preserve">. </w:t>
      </w:r>
      <w:r w:rsidR="00131D3A">
        <w:rPr>
          <w:rStyle w:val="IntenseEmphasis"/>
          <w:rFonts w:ascii="Arial" w:hAnsi="Arial" w:cs="Arial"/>
          <w:i w:val="0"/>
          <w:iCs w:val="0"/>
          <w:color w:val="auto"/>
          <w:sz w:val="24"/>
          <w:szCs w:val="24"/>
        </w:rPr>
        <w:t>Please note that some employers may deduct the cost of the DBS check from your first month’s salary.</w:t>
      </w:r>
    </w:p>
    <w:p w14:paraId="02706B0C" w14:textId="523DA390" w:rsidR="005D4EE4" w:rsidRPr="005D4EE4" w:rsidRDefault="004E6615" w:rsidP="005D4EE4">
      <w:pPr>
        <w:pStyle w:val="Heading2"/>
        <w:rPr>
          <w:rFonts w:ascii="Arial" w:hAnsi="Arial" w:cs="Arial"/>
          <w:b/>
          <w:color w:val="auto"/>
          <w:sz w:val="24"/>
          <w:szCs w:val="24"/>
        </w:rPr>
      </w:pPr>
      <w:r>
        <w:rPr>
          <w:rStyle w:val="IntenseEmphasis"/>
          <w:rFonts w:ascii="Arial" w:hAnsi="Arial" w:cs="Arial"/>
          <w:b/>
          <w:i w:val="0"/>
          <w:iCs w:val="0"/>
          <w:color w:val="auto"/>
          <w:sz w:val="24"/>
          <w:szCs w:val="24"/>
        </w:rPr>
        <w:br/>
      </w:r>
      <w:r w:rsidR="005D4EE4" w:rsidRPr="005D4EE4">
        <w:rPr>
          <w:rStyle w:val="IntenseEmphasis"/>
          <w:rFonts w:ascii="Arial" w:hAnsi="Arial" w:cs="Arial"/>
          <w:b/>
          <w:i w:val="0"/>
          <w:iCs w:val="0"/>
          <w:color w:val="auto"/>
          <w:sz w:val="24"/>
          <w:szCs w:val="24"/>
        </w:rPr>
        <w:t>HR (Human Resources) Officer</w:t>
      </w:r>
      <w:r w:rsidR="005D4EE4">
        <w:rPr>
          <w:rFonts w:ascii="Arial" w:hAnsi="Arial" w:cs="Arial"/>
          <w:b/>
          <w:bCs/>
          <w:sz w:val="24"/>
          <w:szCs w:val="24"/>
        </w:rPr>
        <w:br/>
      </w:r>
      <w:r w:rsidR="005D4EE4" w:rsidRPr="005D4EE4">
        <w:rPr>
          <w:rStyle w:val="IntenseEmphasis"/>
          <w:rFonts w:ascii="Arial" w:eastAsiaTheme="minorHAnsi" w:hAnsi="Arial" w:cs="Arial"/>
          <w:i w:val="0"/>
          <w:color w:val="auto"/>
          <w:sz w:val="24"/>
          <w:szCs w:val="24"/>
        </w:rPr>
        <w:t>HR (Human Resources) officer</w:t>
      </w:r>
      <w:r>
        <w:rPr>
          <w:rStyle w:val="IntenseEmphasis"/>
          <w:rFonts w:ascii="Arial" w:eastAsiaTheme="minorHAnsi" w:hAnsi="Arial" w:cs="Arial"/>
          <w:i w:val="0"/>
          <w:color w:val="auto"/>
          <w:sz w:val="24"/>
          <w:szCs w:val="24"/>
        </w:rPr>
        <w:t>s</w:t>
      </w:r>
      <w:r w:rsidR="005D4EE4" w:rsidRPr="005D4EE4">
        <w:rPr>
          <w:rStyle w:val="IntenseEmphasis"/>
          <w:rFonts w:ascii="Arial" w:eastAsiaTheme="minorHAnsi" w:hAnsi="Arial" w:cs="Arial"/>
          <w:i w:val="0"/>
          <w:color w:val="auto"/>
          <w:sz w:val="24"/>
          <w:szCs w:val="24"/>
        </w:rPr>
        <w:t xml:space="preserve"> develop, advice and implement policies relating to the effective use of staff in an organisation. They are involved in a range of activities, </w:t>
      </w:r>
      <w:proofErr w:type="gramStart"/>
      <w:r>
        <w:rPr>
          <w:rStyle w:val="IntenseEmphasis"/>
          <w:rFonts w:ascii="Arial" w:eastAsiaTheme="minorHAnsi" w:hAnsi="Arial" w:cs="Arial"/>
          <w:i w:val="0"/>
          <w:color w:val="auto"/>
          <w:sz w:val="24"/>
          <w:szCs w:val="24"/>
        </w:rPr>
        <w:t>e.g.</w:t>
      </w:r>
      <w:proofErr w:type="gramEnd"/>
      <w:r>
        <w:rPr>
          <w:rStyle w:val="IntenseEmphasis"/>
          <w:rFonts w:ascii="Arial" w:eastAsiaTheme="minorHAnsi" w:hAnsi="Arial" w:cs="Arial"/>
          <w:i w:val="0"/>
          <w:color w:val="auto"/>
          <w:sz w:val="24"/>
          <w:szCs w:val="24"/>
        </w:rPr>
        <w:t xml:space="preserve"> managing the recruitment and selection of new staff, training and development, employee relations, and</w:t>
      </w:r>
      <w:r w:rsidR="005D4EE4" w:rsidRPr="005D4EE4">
        <w:rPr>
          <w:rStyle w:val="IntenseEmphasis"/>
          <w:rFonts w:ascii="Arial" w:eastAsiaTheme="minorHAnsi" w:hAnsi="Arial" w:cs="Arial"/>
          <w:i w:val="0"/>
          <w:color w:val="auto"/>
          <w:sz w:val="24"/>
          <w:szCs w:val="24"/>
        </w:rPr>
        <w:t xml:space="preserve"> equality and diversity.</w:t>
      </w:r>
    </w:p>
    <w:p w14:paraId="5D1CEF58" w14:textId="7F53B88A" w:rsidR="0433337C" w:rsidRDefault="0433337C" w:rsidP="2ED3F398">
      <w:pPr>
        <w:rPr>
          <w:rStyle w:val="IntenseEmphasis"/>
          <w:rFonts w:ascii="Arial" w:hAnsi="Arial" w:cs="Arial"/>
          <w:i w:val="0"/>
          <w:iCs w:val="0"/>
          <w:color w:val="auto"/>
          <w:sz w:val="24"/>
          <w:szCs w:val="24"/>
        </w:rPr>
      </w:pPr>
    </w:p>
    <w:p w14:paraId="30B40F2A" w14:textId="1B727436" w:rsidR="00C53F0B" w:rsidRDefault="00722A89" w:rsidP="005B6112">
      <w:pPr>
        <w:pStyle w:val="Heading1"/>
        <w:rPr>
          <w:rFonts w:ascii="Arial" w:hAnsi="Arial" w:cs="Arial"/>
          <w:b/>
          <w:color w:val="000000" w:themeColor="text1"/>
          <w:sz w:val="28"/>
          <w:szCs w:val="28"/>
          <w:u w:val="single"/>
        </w:rPr>
      </w:pPr>
      <w:r>
        <w:rPr>
          <w:rFonts w:ascii="Arial" w:hAnsi="Arial" w:cs="Arial"/>
          <w:b/>
          <w:color w:val="000000" w:themeColor="text1"/>
          <w:sz w:val="28"/>
          <w:szCs w:val="28"/>
          <w:u w:val="single"/>
        </w:rPr>
        <w:lastRenderedPageBreak/>
        <w:br/>
      </w:r>
      <w:r w:rsidR="00BF1F64">
        <w:rPr>
          <w:rFonts w:ascii="Arial" w:hAnsi="Arial" w:cs="Arial"/>
          <w:b/>
          <w:color w:val="000000" w:themeColor="text1"/>
          <w:sz w:val="28"/>
          <w:szCs w:val="28"/>
          <w:u w:val="single"/>
        </w:rPr>
        <w:t>T</w:t>
      </w:r>
      <w:r w:rsidR="00C53F0B" w:rsidRPr="005B6112">
        <w:rPr>
          <w:rFonts w:ascii="Arial" w:hAnsi="Arial" w:cs="Arial"/>
          <w:b/>
          <w:color w:val="000000" w:themeColor="text1"/>
          <w:sz w:val="28"/>
          <w:szCs w:val="28"/>
          <w:u w:val="single"/>
        </w:rPr>
        <w:t>erminology</w:t>
      </w:r>
      <w:r w:rsidR="00BF1F64">
        <w:rPr>
          <w:rFonts w:ascii="Arial" w:hAnsi="Arial" w:cs="Arial"/>
          <w:b/>
          <w:color w:val="000000" w:themeColor="text1"/>
          <w:sz w:val="28"/>
          <w:szCs w:val="28"/>
          <w:u w:val="single"/>
        </w:rPr>
        <w:t xml:space="preserve"> used by Student Futures</w:t>
      </w:r>
      <w:r w:rsidR="008030C9" w:rsidRPr="005B6112">
        <w:rPr>
          <w:rFonts w:ascii="Arial" w:hAnsi="Arial" w:cs="Arial"/>
          <w:b/>
          <w:color w:val="000000" w:themeColor="text1"/>
          <w:sz w:val="28"/>
          <w:szCs w:val="28"/>
          <w:u w:val="single"/>
        </w:rPr>
        <w:t xml:space="preserve"> </w:t>
      </w:r>
    </w:p>
    <w:p w14:paraId="6CC7B31D" w14:textId="77777777" w:rsidR="005B6112" w:rsidRPr="005B6112" w:rsidRDefault="005B6112" w:rsidP="005B6112"/>
    <w:p w14:paraId="3A4D2090" w14:textId="1296F72C" w:rsidR="00902B46" w:rsidRPr="005B6112" w:rsidRDefault="00131D3A" w:rsidP="005B6112">
      <w:pPr>
        <w:pStyle w:val="Heading2"/>
        <w:rPr>
          <w:rFonts w:ascii="Arial" w:hAnsi="Arial" w:cs="Arial"/>
          <w:b/>
          <w:color w:val="000000" w:themeColor="text1"/>
          <w:sz w:val="24"/>
          <w:szCs w:val="24"/>
        </w:rPr>
      </w:pPr>
      <w:bookmarkStart w:id="5" w:name="_Careers_meeting"/>
      <w:bookmarkEnd w:id="5"/>
      <w:r w:rsidRPr="005B6112">
        <w:rPr>
          <w:rFonts w:ascii="Arial" w:hAnsi="Arial" w:cs="Arial"/>
          <w:b/>
          <w:color w:val="000000" w:themeColor="text1"/>
          <w:sz w:val="24"/>
          <w:szCs w:val="24"/>
        </w:rPr>
        <w:t>Careers meeting</w:t>
      </w:r>
      <w:r w:rsidR="00902B46" w:rsidRPr="005B6112">
        <w:rPr>
          <w:rFonts w:ascii="Arial" w:hAnsi="Arial" w:cs="Arial"/>
          <w:b/>
          <w:color w:val="000000" w:themeColor="text1"/>
          <w:sz w:val="24"/>
          <w:szCs w:val="24"/>
        </w:rPr>
        <w:t xml:space="preserve"> </w:t>
      </w:r>
    </w:p>
    <w:p w14:paraId="7928FD18" w14:textId="274D9244" w:rsidR="008030C9" w:rsidRDefault="00131D3A" w:rsidP="002C6F21">
      <w:pPr>
        <w:rPr>
          <w:rFonts w:ascii="Arial" w:hAnsi="Arial" w:cs="Arial"/>
          <w:sz w:val="24"/>
          <w:szCs w:val="24"/>
        </w:rPr>
      </w:pPr>
      <w:r>
        <w:rPr>
          <w:rFonts w:ascii="Arial" w:hAnsi="Arial" w:cs="Arial"/>
          <w:sz w:val="24"/>
          <w:szCs w:val="24"/>
        </w:rPr>
        <w:t xml:space="preserve">This is a one-to-one meeting with a careers </w:t>
      </w:r>
      <w:r w:rsidR="002C6F21">
        <w:rPr>
          <w:rFonts w:ascii="Arial" w:hAnsi="Arial" w:cs="Arial"/>
          <w:sz w:val="24"/>
          <w:szCs w:val="24"/>
        </w:rPr>
        <w:t xml:space="preserve">and employability </w:t>
      </w:r>
      <w:r>
        <w:rPr>
          <w:rFonts w:ascii="Arial" w:hAnsi="Arial" w:cs="Arial"/>
          <w:sz w:val="24"/>
          <w:szCs w:val="24"/>
        </w:rPr>
        <w:t xml:space="preserve">adviser from the Student Futures team. They usually last 30 minutes, but you </w:t>
      </w:r>
      <w:proofErr w:type="gramStart"/>
      <w:r>
        <w:rPr>
          <w:rFonts w:ascii="Arial" w:hAnsi="Arial" w:cs="Arial"/>
          <w:sz w:val="24"/>
          <w:szCs w:val="24"/>
        </w:rPr>
        <w:t>are able to</w:t>
      </w:r>
      <w:proofErr w:type="gramEnd"/>
      <w:r>
        <w:rPr>
          <w:rFonts w:ascii="Arial" w:hAnsi="Arial" w:cs="Arial"/>
          <w:sz w:val="24"/>
          <w:szCs w:val="24"/>
        </w:rPr>
        <w:t xml:space="preserve"> request bo</w:t>
      </w:r>
      <w:r w:rsidR="00B11D57">
        <w:rPr>
          <w:rFonts w:ascii="Arial" w:hAnsi="Arial" w:cs="Arial"/>
          <w:sz w:val="24"/>
          <w:szCs w:val="24"/>
        </w:rPr>
        <w:t xml:space="preserve">th shorter and longer meetings, either in-person </w:t>
      </w:r>
      <w:r>
        <w:rPr>
          <w:rFonts w:ascii="Arial" w:hAnsi="Arial" w:cs="Arial"/>
          <w:sz w:val="24"/>
          <w:szCs w:val="24"/>
        </w:rPr>
        <w:t xml:space="preserve">in one of the </w:t>
      </w:r>
      <w:hyperlink w:anchor="_Career_Zones" w:history="1">
        <w:r w:rsidRPr="002C6F21">
          <w:rPr>
            <w:rStyle w:val="Hyperlink"/>
            <w:rFonts w:ascii="Arial" w:hAnsi="Arial" w:cs="Arial"/>
            <w:sz w:val="24"/>
            <w:szCs w:val="24"/>
          </w:rPr>
          <w:t>Career Zones</w:t>
        </w:r>
      </w:hyperlink>
      <w:r>
        <w:rPr>
          <w:rFonts w:ascii="Arial" w:hAnsi="Arial" w:cs="Arial"/>
          <w:sz w:val="24"/>
          <w:szCs w:val="24"/>
        </w:rPr>
        <w:t xml:space="preserve"> on campus or online on Microsoft T</w:t>
      </w:r>
      <w:r w:rsidR="00B11D57">
        <w:rPr>
          <w:rFonts w:ascii="Arial" w:hAnsi="Arial" w:cs="Arial"/>
          <w:sz w:val="24"/>
          <w:szCs w:val="24"/>
        </w:rPr>
        <w:t xml:space="preserve">eams. </w:t>
      </w:r>
      <w:r w:rsidR="008B0348" w:rsidRPr="00131D3A">
        <w:rPr>
          <w:rFonts w:ascii="Arial" w:hAnsi="Arial" w:cs="Arial"/>
          <w:sz w:val="24"/>
          <w:szCs w:val="24"/>
        </w:rPr>
        <w:t xml:space="preserve"> </w:t>
      </w:r>
      <w:r w:rsidR="00B11D57">
        <w:rPr>
          <w:rFonts w:ascii="Arial" w:hAnsi="Arial" w:cs="Arial"/>
          <w:sz w:val="24"/>
          <w:szCs w:val="24"/>
        </w:rPr>
        <w:t xml:space="preserve">You can chat to the adviser about options with your degree, job-hunting, </w:t>
      </w:r>
      <w:proofErr w:type="gramStart"/>
      <w:r w:rsidR="00B11D57">
        <w:rPr>
          <w:rFonts w:ascii="Arial" w:hAnsi="Arial" w:cs="Arial"/>
          <w:sz w:val="24"/>
          <w:szCs w:val="24"/>
        </w:rPr>
        <w:t>application</w:t>
      </w:r>
      <w:proofErr w:type="gramEnd"/>
      <w:r w:rsidR="00B11D57">
        <w:rPr>
          <w:rFonts w:ascii="Arial" w:hAnsi="Arial" w:cs="Arial"/>
          <w:sz w:val="24"/>
          <w:szCs w:val="24"/>
        </w:rPr>
        <w:t xml:space="preserve"> and interview advice, as well as if/when/how to tell employers about your disability, health condition or neurodiversity. </w:t>
      </w:r>
    </w:p>
    <w:p w14:paraId="3E395C1E" w14:textId="77777777" w:rsidR="002C6F21" w:rsidRDefault="002C6F21" w:rsidP="002C6F21">
      <w:pPr>
        <w:rPr>
          <w:rFonts w:ascii="Arial" w:hAnsi="Arial" w:cs="Arial"/>
          <w:sz w:val="24"/>
          <w:szCs w:val="24"/>
        </w:rPr>
      </w:pPr>
    </w:p>
    <w:p w14:paraId="623B7665" w14:textId="69EDBBE5" w:rsidR="001827B5" w:rsidRPr="002C6F21" w:rsidRDefault="001827B5" w:rsidP="002C6F21">
      <w:pPr>
        <w:pStyle w:val="Heading2"/>
        <w:rPr>
          <w:rFonts w:ascii="Arial" w:hAnsi="Arial" w:cs="Arial"/>
          <w:b/>
          <w:color w:val="000000" w:themeColor="text1"/>
          <w:sz w:val="24"/>
          <w:szCs w:val="24"/>
        </w:rPr>
      </w:pPr>
      <w:bookmarkStart w:id="6" w:name="_Career_Zones"/>
      <w:bookmarkEnd w:id="6"/>
      <w:r w:rsidRPr="002C6F21">
        <w:rPr>
          <w:rFonts w:ascii="Arial" w:hAnsi="Arial" w:cs="Arial"/>
          <w:b/>
          <w:color w:val="000000" w:themeColor="text1"/>
          <w:sz w:val="24"/>
          <w:szCs w:val="24"/>
        </w:rPr>
        <w:t>Career Zones</w:t>
      </w:r>
    </w:p>
    <w:p w14:paraId="604E396C" w14:textId="5E2B47E2" w:rsidR="001827B5" w:rsidRPr="00131D3A" w:rsidRDefault="001827B5" w:rsidP="002C6F21">
      <w:pPr>
        <w:rPr>
          <w:rFonts w:ascii="Arial" w:hAnsi="Arial" w:cs="Arial"/>
          <w:sz w:val="24"/>
          <w:szCs w:val="24"/>
        </w:rPr>
      </w:pPr>
      <w:r>
        <w:rPr>
          <w:rFonts w:ascii="Arial" w:hAnsi="Arial" w:cs="Arial"/>
          <w:sz w:val="24"/>
          <w:szCs w:val="24"/>
        </w:rPr>
        <w:t xml:space="preserve">We have two Career Zones on campus, one in the Student Life Building, and one at </w:t>
      </w:r>
      <w:proofErr w:type="spellStart"/>
      <w:r>
        <w:rPr>
          <w:rFonts w:ascii="Arial" w:hAnsi="Arial" w:cs="Arial"/>
          <w:sz w:val="24"/>
          <w:szCs w:val="24"/>
        </w:rPr>
        <w:t>Byrom</w:t>
      </w:r>
      <w:proofErr w:type="spellEnd"/>
      <w:r>
        <w:rPr>
          <w:rFonts w:ascii="Arial" w:hAnsi="Arial" w:cs="Arial"/>
          <w:sz w:val="24"/>
          <w:szCs w:val="24"/>
        </w:rPr>
        <w:t xml:space="preserve"> Street in the James Parsons Building. If you want to find out more about Student Futures and how we can best support you, you can call </w:t>
      </w:r>
      <w:proofErr w:type="gramStart"/>
      <w:r>
        <w:rPr>
          <w:rFonts w:ascii="Arial" w:hAnsi="Arial" w:cs="Arial"/>
          <w:sz w:val="24"/>
          <w:szCs w:val="24"/>
        </w:rPr>
        <w:t>in</w:t>
      </w:r>
      <w:proofErr w:type="gramEnd"/>
      <w:r>
        <w:rPr>
          <w:rFonts w:ascii="Arial" w:hAnsi="Arial" w:cs="Arial"/>
          <w:sz w:val="24"/>
          <w:szCs w:val="24"/>
        </w:rPr>
        <w:t xml:space="preserve"> Monday to Friday (9am to 5pm) and chat to one of our information officers. Our in-person </w:t>
      </w:r>
      <w:hyperlink w:anchor="_Careers_meeting" w:history="1">
        <w:r w:rsidRPr="002C6F21">
          <w:rPr>
            <w:rStyle w:val="Hyperlink"/>
            <w:rFonts w:ascii="Arial" w:hAnsi="Arial" w:cs="Arial"/>
            <w:sz w:val="24"/>
            <w:szCs w:val="24"/>
          </w:rPr>
          <w:t>Careers meetings</w:t>
        </w:r>
      </w:hyperlink>
      <w:r>
        <w:rPr>
          <w:rFonts w:ascii="Arial" w:hAnsi="Arial" w:cs="Arial"/>
          <w:sz w:val="24"/>
          <w:szCs w:val="24"/>
        </w:rPr>
        <w:t xml:space="preserve"> take place in </w:t>
      </w:r>
      <w:r w:rsidR="00D06431">
        <w:rPr>
          <w:rFonts w:ascii="Arial" w:hAnsi="Arial" w:cs="Arial"/>
          <w:sz w:val="24"/>
          <w:szCs w:val="24"/>
        </w:rPr>
        <w:t xml:space="preserve">the Career Zones, and we also run regular drop-ins and employer visits in these spaces. </w:t>
      </w:r>
    </w:p>
    <w:p w14:paraId="1DAEEE40" w14:textId="027C6500" w:rsidR="00ED10BD" w:rsidRDefault="002C6F21" w:rsidP="002C6F21">
      <w:pPr>
        <w:pStyle w:val="Heading2"/>
      </w:pPr>
      <w:r>
        <w:br/>
      </w:r>
      <w:r w:rsidR="00131D3A" w:rsidRPr="002C6F21">
        <w:rPr>
          <w:rFonts w:ascii="Arial" w:hAnsi="Arial" w:cs="Arial"/>
          <w:b/>
          <w:color w:val="000000" w:themeColor="text1"/>
          <w:sz w:val="24"/>
          <w:szCs w:val="24"/>
        </w:rPr>
        <w:t>Careers Zone 24/7</w:t>
      </w:r>
    </w:p>
    <w:p w14:paraId="6EC266ED" w14:textId="34248C3D" w:rsidR="00B11D57" w:rsidRPr="00B11D57" w:rsidRDefault="00B11D57" w:rsidP="002C6F21">
      <w:pPr>
        <w:rPr>
          <w:rFonts w:ascii="Arial" w:hAnsi="Arial" w:cs="Arial"/>
          <w:bCs/>
          <w:sz w:val="24"/>
          <w:szCs w:val="24"/>
        </w:rPr>
      </w:pPr>
      <w:r>
        <w:rPr>
          <w:rFonts w:ascii="Arial" w:hAnsi="Arial" w:cs="Arial"/>
          <w:bCs/>
          <w:sz w:val="24"/>
          <w:szCs w:val="24"/>
        </w:rPr>
        <w:t>This is our e-learning platform, which offers lots of resources around careers and employability. You can find advice articles, video</w:t>
      </w:r>
      <w:r w:rsidR="002C6F21">
        <w:rPr>
          <w:rFonts w:ascii="Arial" w:hAnsi="Arial" w:cs="Arial"/>
          <w:bCs/>
          <w:sz w:val="24"/>
          <w:szCs w:val="24"/>
        </w:rPr>
        <w:t>s</w:t>
      </w:r>
      <w:r>
        <w:rPr>
          <w:rFonts w:ascii="Arial" w:hAnsi="Arial" w:cs="Arial"/>
          <w:bCs/>
          <w:sz w:val="24"/>
          <w:szCs w:val="24"/>
        </w:rPr>
        <w:t xml:space="preserve"> and tools on </w:t>
      </w:r>
      <w:hyperlink w:anchor="_CV" w:history="1">
        <w:r w:rsidRPr="002C6F21">
          <w:rPr>
            <w:rStyle w:val="Hyperlink"/>
            <w:rFonts w:ascii="Arial" w:hAnsi="Arial" w:cs="Arial"/>
            <w:bCs/>
            <w:sz w:val="24"/>
            <w:szCs w:val="24"/>
          </w:rPr>
          <w:t>CV</w:t>
        </w:r>
      </w:hyperlink>
      <w:r>
        <w:rPr>
          <w:rFonts w:ascii="Arial" w:hAnsi="Arial" w:cs="Arial"/>
          <w:bCs/>
          <w:sz w:val="24"/>
          <w:szCs w:val="24"/>
        </w:rPr>
        <w:t xml:space="preserve"> writing, </w:t>
      </w:r>
      <w:r w:rsidR="002C6F21">
        <w:rPr>
          <w:rFonts w:ascii="Arial" w:hAnsi="Arial" w:cs="Arial"/>
          <w:bCs/>
          <w:sz w:val="24"/>
          <w:szCs w:val="24"/>
        </w:rPr>
        <w:t xml:space="preserve">practising for </w:t>
      </w:r>
      <w:hyperlink w:anchor="_Interviews" w:history="1">
        <w:r w:rsidRPr="002C6F21">
          <w:rPr>
            <w:rStyle w:val="Hyperlink"/>
            <w:rFonts w:ascii="Arial" w:hAnsi="Arial" w:cs="Arial"/>
            <w:bCs/>
            <w:sz w:val="24"/>
            <w:szCs w:val="24"/>
          </w:rPr>
          <w:t>intervie</w:t>
        </w:r>
        <w:r w:rsidR="002C6F21">
          <w:rPr>
            <w:rStyle w:val="Hyperlink"/>
            <w:rFonts w:ascii="Arial" w:hAnsi="Arial" w:cs="Arial"/>
            <w:bCs/>
            <w:sz w:val="24"/>
            <w:szCs w:val="24"/>
          </w:rPr>
          <w:t>ws</w:t>
        </w:r>
      </w:hyperlink>
      <w:r>
        <w:rPr>
          <w:rFonts w:ascii="Arial" w:hAnsi="Arial" w:cs="Arial"/>
          <w:bCs/>
          <w:sz w:val="24"/>
          <w:szCs w:val="24"/>
        </w:rPr>
        <w:t xml:space="preserve"> and </w:t>
      </w:r>
      <w:hyperlink w:anchor="_Psychometric_Testing" w:history="1">
        <w:r w:rsidRPr="002C6F21">
          <w:rPr>
            <w:rStyle w:val="Hyperlink"/>
            <w:rFonts w:ascii="Arial" w:hAnsi="Arial" w:cs="Arial"/>
            <w:bCs/>
            <w:sz w:val="24"/>
            <w:szCs w:val="24"/>
          </w:rPr>
          <w:t>psychometric test</w:t>
        </w:r>
        <w:r w:rsidR="002C6F21" w:rsidRPr="002C6F21">
          <w:rPr>
            <w:rStyle w:val="Hyperlink"/>
            <w:rFonts w:ascii="Arial" w:hAnsi="Arial" w:cs="Arial"/>
            <w:bCs/>
            <w:sz w:val="24"/>
            <w:szCs w:val="24"/>
          </w:rPr>
          <w:t>s</w:t>
        </w:r>
      </w:hyperlink>
      <w:r w:rsidR="002C6F21">
        <w:rPr>
          <w:rFonts w:ascii="Arial" w:hAnsi="Arial" w:cs="Arial"/>
          <w:bCs/>
          <w:sz w:val="24"/>
          <w:szCs w:val="24"/>
        </w:rPr>
        <w:t>, job-hunting, setting up</w:t>
      </w:r>
      <w:r>
        <w:rPr>
          <w:rFonts w:ascii="Arial" w:hAnsi="Arial" w:cs="Arial"/>
          <w:bCs/>
          <w:sz w:val="24"/>
          <w:szCs w:val="24"/>
        </w:rPr>
        <w:t xml:space="preserve"> your own business, career research, and starting a new job. It also includes resources on how to advocate for yourself at work, job-hunting tips for autistic candidates, and advice on finding inclusive employers. </w:t>
      </w:r>
      <w:r w:rsidR="002C6F21">
        <w:rPr>
          <w:rFonts w:ascii="Arial" w:hAnsi="Arial" w:cs="Arial"/>
          <w:bCs/>
          <w:sz w:val="24"/>
          <w:szCs w:val="24"/>
        </w:rPr>
        <w:br/>
      </w:r>
    </w:p>
    <w:p w14:paraId="3A8FBB43" w14:textId="1A27A658" w:rsidR="00131D3A" w:rsidRPr="002C6F21" w:rsidRDefault="00131D3A" w:rsidP="002C6F21">
      <w:pPr>
        <w:pStyle w:val="Heading2"/>
        <w:rPr>
          <w:rFonts w:ascii="Arial" w:hAnsi="Arial" w:cs="Arial"/>
          <w:b/>
          <w:color w:val="000000" w:themeColor="text1"/>
          <w:sz w:val="24"/>
          <w:szCs w:val="24"/>
        </w:rPr>
      </w:pPr>
      <w:r w:rsidRPr="002C6F21">
        <w:rPr>
          <w:rFonts w:ascii="Arial" w:hAnsi="Arial" w:cs="Arial"/>
          <w:b/>
          <w:color w:val="000000" w:themeColor="text1"/>
          <w:sz w:val="24"/>
          <w:szCs w:val="24"/>
        </w:rPr>
        <w:t>Webinar</w:t>
      </w:r>
    </w:p>
    <w:p w14:paraId="5455E7C5" w14:textId="0E79E3AD" w:rsidR="008030C9" w:rsidRPr="00B11D57" w:rsidRDefault="00B11D57" w:rsidP="002C6F21">
      <w:pPr>
        <w:rPr>
          <w:rFonts w:ascii="Arial" w:hAnsi="Arial" w:cs="Arial"/>
          <w:bCs/>
          <w:sz w:val="24"/>
          <w:szCs w:val="24"/>
        </w:rPr>
      </w:pPr>
      <w:r>
        <w:rPr>
          <w:rFonts w:ascii="Arial" w:hAnsi="Arial" w:cs="Arial"/>
          <w:bCs/>
          <w:sz w:val="24"/>
          <w:szCs w:val="24"/>
        </w:rPr>
        <w:t xml:space="preserve">A webinar is an online session </w:t>
      </w:r>
      <w:r w:rsidR="001827B5">
        <w:rPr>
          <w:rFonts w:ascii="Arial" w:hAnsi="Arial" w:cs="Arial"/>
          <w:bCs/>
          <w:sz w:val="24"/>
          <w:szCs w:val="24"/>
        </w:rPr>
        <w:t xml:space="preserve">or careers event, usually held on Microsoft Teams, which aims to help attendees develop practical skills for job-hunting, applications and </w:t>
      </w:r>
      <w:hyperlink w:anchor="_Interviews" w:history="1">
        <w:r w:rsidR="001827B5" w:rsidRPr="002C6F21">
          <w:rPr>
            <w:rStyle w:val="Hyperlink"/>
            <w:rFonts w:ascii="Arial" w:hAnsi="Arial" w:cs="Arial"/>
            <w:bCs/>
            <w:sz w:val="24"/>
            <w:szCs w:val="24"/>
          </w:rPr>
          <w:t>interviews</w:t>
        </w:r>
      </w:hyperlink>
      <w:r w:rsidR="001827B5">
        <w:rPr>
          <w:rFonts w:ascii="Arial" w:hAnsi="Arial" w:cs="Arial"/>
          <w:bCs/>
          <w:sz w:val="24"/>
          <w:szCs w:val="24"/>
        </w:rPr>
        <w:t xml:space="preserve">. Other sessions give attendees an opportunity to find out more about working </w:t>
      </w:r>
      <w:proofErr w:type="gramStart"/>
      <w:r w:rsidR="001827B5">
        <w:rPr>
          <w:rFonts w:ascii="Arial" w:hAnsi="Arial" w:cs="Arial"/>
          <w:bCs/>
          <w:sz w:val="24"/>
          <w:szCs w:val="24"/>
        </w:rPr>
        <w:t>in particular roles</w:t>
      </w:r>
      <w:proofErr w:type="gramEnd"/>
      <w:r w:rsidR="001827B5">
        <w:rPr>
          <w:rFonts w:ascii="Arial" w:hAnsi="Arial" w:cs="Arial"/>
          <w:bCs/>
          <w:sz w:val="24"/>
          <w:szCs w:val="24"/>
        </w:rPr>
        <w:t xml:space="preserve"> or sectors by hearing from guest speakers and industry professionals. You can ask questions and interact with others in the chat.</w:t>
      </w:r>
    </w:p>
    <w:p w14:paraId="7A1C4238" w14:textId="7600E08E" w:rsidR="00ED10BD" w:rsidRPr="002C6F21" w:rsidRDefault="002C6F21" w:rsidP="002C6F21">
      <w:pPr>
        <w:pStyle w:val="Heading2"/>
        <w:rPr>
          <w:rFonts w:ascii="Arial" w:hAnsi="Arial" w:cs="Arial"/>
          <w:b/>
          <w:color w:val="000000" w:themeColor="text1"/>
          <w:sz w:val="24"/>
          <w:szCs w:val="24"/>
        </w:rPr>
      </w:pPr>
      <w:r>
        <w:rPr>
          <w:rFonts w:ascii="Arial" w:hAnsi="Arial" w:cs="Arial"/>
          <w:b/>
          <w:color w:val="000000" w:themeColor="text1"/>
          <w:sz w:val="24"/>
          <w:szCs w:val="24"/>
        </w:rPr>
        <w:br/>
      </w:r>
      <w:r w:rsidR="001827B5" w:rsidRPr="002C6F21">
        <w:rPr>
          <w:rFonts w:ascii="Arial" w:hAnsi="Arial" w:cs="Arial"/>
          <w:b/>
          <w:color w:val="000000" w:themeColor="text1"/>
          <w:sz w:val="24"/>
          <w:szCs w:val="24"/>
        </w:rPr>
        <w:t>Start-</w:t>
      </w:r>
      <w:r w:rsidR="00305AE0" w:rsidRPr="002C6F21">
        <w:rPr>
          <w:rFonts w:ascii="Arial" w:hAnsi="Arial" w:cs="Arial"/>
          <w:b/>
          <w:color w:val="000000" w:themeColor="text1"/>
          <w:sz w:val="24"/>
          <w:szCs w:val="24"/>
        </w:rPr>
        <w:t xml:space="preserve">up hub </w:t>
      </w:r>
    </w:p>
    <w:p w14:paraId="537A7D5E" w14:textId="0E55B5C5" w:rsidR="00C53F0B" w:rsidRDefault="001827B5" w:rsidP="002C6F21">
      <w:pPr>
        <w:rPr>
          <w:rFonts w:ascii="Arial" w:hAnsi="Arial" w:cs="Arial"/>
          <w:bCs/>
          <w:sz w:val="24"/>
          <w:szCs w:val="24"/>
        </w:rPr>
      </w:pPr>
      <w:r>
        <w:rPr>
          <w:rFonts w:ascii="Arial" w:hAnsi="Arial" w:cs="Arial"/>
          <w:bCs/>
          <w:sz w:val="24"/>
          <w:szCs w:val="24"/>
        </w:rPr>
        <w:t xml:space="preserve">The start-up hub supports LJMU students and recent graduates who are interested in setting up their own business or working as a freelancer. They provide expert one-to-one advice and signposting to funding, practical </w:t>
      </w:r>
      <w:proofErr w:type="gramStart"/>
      <w:r>
        <w:rPr>
          <w:rFonts w:ascii="Arial" w:hAnsi="Arial" w:cs="Arial"/>
          <w:bCs/>
          <w:sz w:val="24"/>
          <w:szCs w:val="24"/>
        </w:rPr>
        <w:t>workshops</w:t>
      </w:r>
      <w:proofErr w:type="gramEnd"/>
      <w:r>
        <w:rPr>
          <w:rFonts w:ascii="Arial" w:hAnsi="Arial" w:cs="Arial"/>
          <w:bCs/>
          <w:sz w:val="24"/>
          <w:szCs w:val="24"/>
        </w:rPr>
        <w:t xml:space="preserve"> and networking opportunities. </w:t>
      </w:r>
      <w:r w:rsidR="00D06431">
        <w:rPr>
          <w:rFonts w:ascii="Arial" w:hAnsi="Arial" w:cs="Arial"/>
          <w:bCs/>
          <w:sz w:val="24"/>
          <w:szCs w:val="24"/>
        </w:rPr>
        <w:br/>
      </w:r>
    </w:p>
    <w:p w14:paraId="092B0955" w14:textId="77777777" w:rsidR="00722A89" w:rsidRPr="001827B5" w:rsidRDefault="00722A89" w:rsidP="002C6F21">
      <w:pPr>
        <w:rPr>
          <w:rFonts w:ascii="Arial" w:hAnsi="Arial" w:cs="Arial"/>
          <w:bCs/>
          <w:sz w:val="24"/>
          <w:szCs w:val="24"/>
        </w:rPr>
      </w:pPr>
    </w:p>
    <w:p w14:paraId="54320A64" w14:textId="50E1103D" w:rsidR="00C53F0B" w:rsidRDefault="00C53F0B" w:rsidP="002C6F21">
      <w:pPr>
        <w:pStyle w:val="Heading1"/>
        <w:rPr>
          <w:rFonts w:ascii="Arial" w:hAnsi="Arial" w:cs="Arial"/>
          <w:b/>
          <w:color w:val="000000" w:themeColor="text1"/>
          <w:sz w:val="28"/>
          <w:szCs w:val="28"/>
          <w:u w:val="single"/>
        </w:rPr>
      </w:pPr>
      <w:r w:rsidRPr="002C6F21">
        <w:rPr>
          <w:rFonts w:ascii="Arial" w:hAnsi="Arial" w:cs="Arial"/>
          <w:b/>
          <w:color w:val="000000" w:themeColor="text1"/>
          <w:sz w:val="28"/>
          <w:szCs w:val="28"/>
          <w:u w:val="single"/>
        </w:rPr>
        <w:lastRenderedPageBreak/>
        <w:t xml:space="preserve">Legal terminology </w:t>
      </w:r>
    </w:p>
    <w:p w14:paraId="6538CC80" w14:textId="77777777" w:rsidR="002C6F21" w:rsidRPr="002C6F21" w:rsidRDefault="002C6F21" w:rsidP="002C6F21"/>
    <w:p w14:paraId="73C7C023" w14:textId="77777777" w:rsidR="002C6F21" w:rsidRPr="002C6F21" w:rsidRDefault="00902B46" w:rsidP="002C6F21">
      <w:pPr>
        <w:pStyle w:val="Heading2"/>
        <w:rPr>
          <w:rFonts w:ascii="Arial" w:hAnsi="Arial" w:cs="Arial"/>
          <w:b/>
          <w:color w:val="000000" w:themeColor="text1"/>
          <w:sz w:val="24"/>
          <w:szCs w:val="24"/>
        </w:rPr>
      </w:pPr>
      <w:r w:rsidRPr="002C6F21">
        <w:rPr>
          <w:rFonts w:ascii="Arial" w:hAnsi="Arial" w:cs="Arial"/>
          <w:b/>
          <w:color w:val="000000" w:themeColor="text1"/>
          <w:sz w:val="24"/>
          <w:szCs w:val="24"/>
        </w:rPr>
        <w:t xml:space="preserve">Disclosure </w:t>
      </w:r>
    </w:p>
    <w:p w14:paraId="328064B2" w14:textId="4A8952F0" w:rsidR="008030C9" w:rsidRPr="002C6F21" w:rsidRDefault="00D06431" w:rsidP="002C6F21">
      <w:pPr>
        <w:rPr>
          <w:rFonts w:ascii="Arial" w:hAnsi="Arial" w:cs="Arial"/>
          <w:bCs/>
          <w:sz w:val="24"/>
          <w:szCs w:val="24"/>
        </w:rPr>
      </w:pPr>
      <w:r w:rsidRPr="002C6F21">
        <w:rPr>
          <w:rFonts w:ascii="Arial" w:hAnsi="Arial" w:cs="Arial"/>
          <w:bCs/>
          <w:sz w:val="24"/>
          <w:szCs w:val="24"/>
        </w:rPr>
        <w:t xml:space="preserve">This is the formal, legal term for sharing information about your disability, health condition or neurodiversity with a prospective or actual employer. </w:t>
      </w:r>
    </w:p>
    <w:p w14:paraId="43C51057" w14:textId="77777777" w:rsidR="002C6F21" w:rsidRDefault="002C6F21" w:rsidP="002C6F21">
      <w:pPr>
        <w:pStyle w:val="Heading2"/>
        <w:rPr>
          <w:b/>
          <w:bCs/>
        </w:rPr>
      </w:pPr>
      <w:r>
        <w:rPr>
          <w:b/>
          <w:bCs/>
        </w:rPr>
        <w:br/>
      </w:r>
      <w:r w:rsidR="00902B46" w:rsidRPr="002C6F21">
        <w:rPr>
          <w:rStyle w:val="Heading2Char"/>
          <w:rFonts w:ascii="Arial" w:hAnsi="Arial" w:cs="Arial"/>
          <w:b/>
          <w:color w:val="000000" w:themeColor="text1"/>
          <w:sz w:val="24"/>
          <w:szCs w:val="24"/>
        </w:rPr>
        <w:t>Reasonable Adjustments</w:t>
      </w:r>
      <w:r w:rsidR="00902B46" w:rsidRPr="00A92FA0">
        <w:rPr>
          <w:b/>
          <w:bCs/>
        </w:rPr>
        <w:t xml:space="preserve"> </w:t>
      </w:r>
    </w:p>
    <w:p w14:paraId="5E0897A7" w14:textId="7FA82B8C" w:rsidR="00B81733" w:rsidRPr="00A92FA0" w:rsidRDefault="00B81733" w:rsidP="002C6F21">
      <w:pPr>
        <w:rPr>
          <w:rStyle w:val="Strong"/>
          <w:rFonts w:ascii="Arial" w:hAnsi="Arial" w:cs="Arial"/>
          <w:b w:val="0"/>
          <w:bCs w:val="0"/>
          <w:sz w:val="24"/>
          <w:szCs w:val="24"/>
        </w:rPr>
      </w:pPr>
      <w:r w:rsidRPr="00A92FA0">
        <w:rPr>
          <w:rStyle w:val="Strong"/>
          <w:rFonts w:ascii="Arial" w:hAnsi="Arial" w:cs="Arial"/>
          <w:b w:val="0"/>
          <w:bCs w:val="0"/>
          <w:sz w:val="24"/>
          <w:szCs w:val="24"/>
        </w:rPr>
        <w:t>Reasonable adjustments are changes that organisations, educational institutions</w:t>
      </w:r>
      <w:r w:rsidR="002C6F21">
        <w:rPr>
          <w:rStyle w:val="Strong"/>
          <w:rFonts w:ascii="Arial" w:hAnsi="Arial" w:cs="Arial"/>
          <w:b w:val="0"/>
          <w:bCs w:val="0"/>
          <w:sz w:val="24"/>
          <w:szCs w:val="24"/>
        </w:rPr>
        <w:t xml:space="preserve"> and anyone</w:t>
      </w:r>
      <w:r w:rsidRPr="00A92FA0">
        <w:rPr>
          <w:rStyle w:val="Strong"/>
          <w:rFonts w:ascii="Arial" w:hAnsi="Arial" w:cs="Arial"/>
          <w:b w:val="0"/>
          <w:bCs w:val="0"/>
          <w:sz w:val="24"/>
          <w:szCs w:val="24"/>
        </w:rPr>
        <w:t xml:space="preserve"> providing </w:t>
      </w:r>
      <w:r w:rsidR="002C6F21">
        <w:rPr>
          <w:rStyle w:val="Strong"/>
          <w:rFonts w:ascii="Arial" w:hAnsi="Arial" w:cs="Arial"/>
          <w:b w:val="0"/>
          <w:bCs w:val="0"/>
          <w:sz w:val="24"/>
          <w:szCs w:val="24"/>
        </w:rPr>
        <w:t xml:space="preserve">public </w:t>
      </w:r>
      <w:r w:rsidRPr="00A92FA0">
        <w:rPr>
          <w:rStyle w:val="Strong"/>
          <w:rFonts w:ascii="Arial" w:hAnsi="Arial" w:cs="Arial"/>
          <w:b w:val="0"/>
          <w:bCs w:val="0"/>
          <w:sz w:val="24"/>
          <w:szCs w:val="24"/>
        </w:rPr>
        <w:t xml:space="preserve">services or functions </w:t>
      </w:r>
      <w:proofErr w:type="gramStart"/>
      <w:r w:rsidRPr="00A92FA0">
        <w:rPr>
          <w:rStyle w:val="Strong"/>
          <w:rFonts w:ascii="Arial" w:hAnsi="Arial" w:cs="Arial"/>
          <w:b w:val="0"/>
          <w:bCs w:val="0"/>
          <w:sz w:val="24"/>
          <w:szCs w:val="24"/>
        </w:rPr>
        <w:t>have to</w:t>
      </w:r>
      <w:proofErr w:type="gramEnd"/>
      <w:r w:rsidRPr="00A92FA0">
        <w:rPr>
          <w:rStyle w:val="Strong"/>
          <w:rFonts w:ascii="Arial" w:hAnsi="Arial" w:cs="Arial"/>
          <w:b w:val="0"/>
          <w:bCs w:val="0"/>
          <w:sz w:val="24"/>
          <w:szCs w:val="24"/>
        </w:rPr>
        <w:t xml:space="preserve"> make for you if your disability puts you at a disadvantage compared with others who are not disabled. Th</w:t>
      </w:r>
      <w:r w:rsidR="0048045B">
        <w:rPr>
          <w:rStyle w:val="Strong"/>
          <w:rFonts w:ascii="Arial" w:hAnsi="Arial" w:cs="Arial"/>
          <w:b w:val="0"/>
          <w:bCs w:val="0"/>
          <w:sz w:val="24"/>
          <w:szCs w:val="24"/>
        </w:rPr>
        <w:t xml:space="preserve">is includes adjustments in the workplace and during the recruitment process. </w:t>
      </w:r>
      <w:r w:rsidR="0048045B">
        <w:rPr>
          <w:rStyle w:val="Strong"/>
          <w:rFonts w:ascii="Arial" w:hAnsi="Arial" w:cs="Arial"/>
          <w:b w:val="0"/>
          <w:bCs w:val="0"/>
          <w:sz w:val="24"/>
          <w:szCs w:val="24"/>
        </w:rPr>
        <w:br/>
      </w:r>
    </w:p>
    <w:p w14:paraId="72ADB5A0" w14:textId="578A3FDE" w:rsidR="00902B46" w:rsidRPr="002C6F21" w:rsidRDefault="0047352C" w:rsidP="002C6F21">
      <w:pPr>
        <w:pStyle w:val="Heading2"/>
        <w:rPr>
          <w:rStyle w:val="Heading2Char"/>
          <w:rFonts w:ascii="Arial" w:hAnsi="Arial" w:cs="Arial"/>
          <w:b/>
          <w:color w:val="000000" w:themeColor="text1"/>
          <w:sz w:val="24"/>
          <w:szCs w:val="24"/>
        </w:rPr>
      </w:pPr>
      <w:r w:rsidRPr="002C6F21">
        <w:rPr>
          <w:rStyle w:val="Heading2Char"/>
          <w:rFonts w:ascii="Arial" w:hAnsi="Arial" w:cs="Arial"/>
          <w:b/>
          <w:color w:val="000000" w:themeColor="text1"/>
          <w:sz w:val="24"/>
          <w:szCs w:val="24"/>
        </w:rPr>
        <w:t xml:space="preserve">The Equality Act 2010 </w:t>
      </w:r>
    </w:p>
    <w:p w14:paraId="23F12C00" w14:textId="7509A018" w:rsidR="008A36FA" w:rsidRPr="00A92FA0" w:rsidRDefault="008A36FA" w:rsidP="0048045B">
      <w:pPr>
        <w:rPr>
          <w:rFonts w:ascii="Arial" w:hAnsi="Arial" w:cs="Arial"/>
          <w:sz w:val="24"/>
          <w:szCs w:val="24"/>
        </w:rPr>
      </w:pPr>
      <w:r w:rsidRPr="00A92FA0">
        <w:rPr>
          <w:rFonts w:ascii="Arial" w:hAnsi="Arial" w:cs="Arial"/>
          <w:sz w:val="24"/>
          <w:szCs w:val="24"/>
        </w:rPr>
        <w:t xml:space="preserve">The Equality Act 2010 is a </w:t>
      </w:r>
      <w:r w:rsidR="000A7AE5" w:rsidRPr="00A92FA0">
        <w:rPr>
          <w:rFonts w:ascii="Arial" w:hAnsi="Arial" w:cs="Arial"/>
          <w:sz w:val="24"/>
          <w:szCs w:val="24"/>
        </w:rPr>
        <w:t>bill passed in the UK to ensure that people with disabilities or health conditions ar</w:t>
      </w:r>
      <w:r w:rsidR="0048045B">
        <w:rPr>
          <w:rFonts w:ascii="Arial" w:hAnsi="Arial" w:cs="Arial"/>
          <w:sz w:val="24"/>
          <w:szCs w:val="24"/>
        </w:rPr>
        <w:t xml:space="preserve">e treated fairly </w:t>
      </w:r>
      <w:r w:rsidR="000A7AE5" w:rsidRPr="00A92FA0">
        <w:rPr>
          <w:rFonts w:ascii="Arial" w:hAnsi="Arial" w:cs="Arial"/>
          <w:sz w:val="24"/>
          <w:szCs w:val="24"/>
        </w:rPr>
        <w:t xml:space="preserve">at </w:t>
      </w:r>
      <w:r w:rsidR="00331E99" w:rsidRPr="00A92FA0">
        <w:rPr>
          <w:rFonts w:ascii="Arial" w:hAnsi="Arial" w:cs="Arial"/>
          <w:sz w:val="24"/>
          <w:szCs w:val="24"/>
        </w:rPr>
        <w:t xml:space="preserve">work, in education or broader society. It has </w:t>
      </w:r>
      <w:r w:rsidR="0048045B">
        <w:rPr>
          <w:rFonts w:ascii="Arial" w:hAnsi="Arial" w:cs="Arial"/>
          <w:sz w:val="24"/>
          <w:szCs w:val="24"/>
        </w:rPr>
        <w:t>nine</w:t>
      </w:r>
      <w:r w:rsidR="00331E99" w:rsidRPr="00A92FA0">
        <w:rPr>
          <w:rFonts w:ascii="Arial" w:hAnsi="Arial" w:cs="Arial"/>
          <w:sz w:val="24"/>
          <w:szCs w:val="24"/>
        </w:rPr>
        <w:t xml:space="preserve"> protected characteristics</w:t>
      </w:r>
      <w:r w:rsidR="0048045B">
        <w:rPr>
          <w:rFonts w:ascii="Arial" w:hAnsi="Arial" w:cs="Arial"/>
          <w:sz w:val="24"/>
          <w:szCs w:val="24"/>
        </w:rPr>
        <w:t>:</w:t>
      </w:r>
      <w:r w:rsidR="00331E99" w:rsidRPr="00A92FA0">
        <w:rPr>
          <w:rFonts w:ascii="Arial" w:hAnsi="Arial" w:cs="Arial"/>
          <w:sz w:val="24"/>
          <w:szCs w:val="24"/>
        </w:rPr>
        <w:t xml:space="preserve"> </w:t>
      </w:r>
    </w:p>
    <w:p w14:paraId="763C6923" w14:textId="77777777" w:rsidR="005E0C24" w:rsidRPr="00A92FA0" w:rsidRDefault="00000000" w:rsidP="002C6F21">
      <w:pPr>
        <w:pStyle w:val="ListParagraph"/>
        <w:numPr>
          <w:ilvl w:val="0"/>
          <w:numId w:val="4"/>
        </w:numPr>
        <w:rPr>
          <w:rFonts w:ascii="Arial" w:hAnsi="Arial" w:cs="Arial"/>
          <w:sz w:val="24"/>
          <w:szCs w:val="24"/>
        </w:rPr>
      </w:pPr>
      <w:hyperlink r:id="rId15" w:anchor="age" w:history="1">
        <w:r w:rsidR="005E0C24" w:rsidRPr="00A92FA0">
          <w:rPr>
            <w:rStyle w:val="Hyperlink"/>
            <w:rFonts w:ascii="Arial" w:hAnsi="Arial" w:cs="Arial"/>
            <w:color w:val="auto"/>
            <w:sz w:val="24"/>
            <w:szCs w:val="24"/>
            <w:u w:val="none"/>
          </w:rPr>
          <w:t>age</w:t>
        </w:r>
      </w:hyperlink>
    </w:p>
    <w:p w14:paraId="069A52FD" w14:textId="77777777" w:rsidR="005E0C24" w:rsidRPr="00A92FA0" w:rsidRDefault="00000000" w:rsidP="002C6F21">
      <w:pPr>
        <w:pStyle w:val="ListParagraph"/>
        <w:numPr>
          <w:ilvl w:val="0"/>
          <w:numId w:val="4"/>
        </w:numPr>
        <w:rPr>
          <w:rFonts w:ascii="Arial" w:hAnsi="Arial" w:cs="Arial"/>
          <w:sz w:val="24"/>
          <w:szCs w:val="24"/>
        </w:rPr>
      </w:pPr>
      <w:hyperlink r:id="rId16" w:anchor="disability" w:history="1">
        <w:r w:rsidR="005E0C24" w:rsidRPr="00A92FA0">
          <w:rPr>
            <w:rStyle w:val="Hyperlink"/>
            <w:rFonts w:ascii="Arial" w:hAnsi="Arial" w:cs="Arial"/>
            <w:color w:val="auto"/>
            <w:sz w:val="24"/>
            <w:szCs w:val="24"/>
            <w:u w:val="none"/>
          </w:rPr>
          <w:t>disability</w:t>
        </w:r>
      </w:hyperlink>
    </w:p>
    <w:p w14:paraId="696E5D58" w14:textId="77777777" w:rsidR="005E0C24" w:rsidRPr="00A92FA0" w:rsidRDefault="00000000" w:rsidP="002C6F21">
      <w:pPr>
        <w:pStyle w:val="ListParagraph"/>
        <w:numPr>
          <w:ilvl w:val="0"/>
          <w:numId w:val="4"/>
        </w:numPr>
        <w:rPr>
          <w:rFonts w:ascii="Arial" w:hAnsi="Arial" w:cs="Arial"/>
          <w:sz w:val="24"/>
          <w:szCs w:val="24"/>
        </w:rPr>
      </w:pPr>
      <w:hyperlink r:id="rId17" w:anchor="reassignment" w:history="1">
        <w:r w:rsidR="005E0C24" w:rsidRPr="00A92FA0">
          <w:rPr>
            <w:rStyle w:val="Hyperlink"/>
            <w:rFonts w:ascii="Arial" w:hAnsi="Arial" w:cs="Arial"/>
            <w:color w:val="auto"/>
            <w:sz w:val="24"/>
            <w:szCs w:val="24"/>
            <w:u w:val="none"/>
          </w:rPr>
          <w:t>gender reassignment</w:t>
        </w:r>
      </w:hyperlink>
    </w:p>
    <w:p w14:paraId="49FFE3F7" w14:textId="77777777" w:rsidR="005E0C24" w:rsidRPr="00A92FA0" w:rsidRDefault="00000000" w:rsidP="002C6F21">
      <w:pPr>
        <w:pStyle w:val="ListParagraph"/>
        <w:numPr>
          <w:ilvl w:val="0"/>
          <w:numId w:val="4"/>
        </w:numPr>
        <w:rPr>
          <w:rFonts w:ascii="Arial" w:hAnsi="Arial" w:cs="Arial"/>
          <w:sz w:val="24"/>
          <w:szCs w:val="24"/>
        </w:rPr>
      </w:pPr>
      <w:hyperlink r:id="rId18" w:anchor="marriage" w:history="1">
        <w:r w:rsidR="005E0C24" w:rsidRPr="00A92FA0">
          <w:rPr>
            <w:rStyle w:val="Hyperlink"/>
            <w:rFonts w:ascii="Arial" w:hAnsi="Arial" w:cs="Arial"/>
            <w:color w:val="auto"/>
            <w:sz w:val="24"/>
            <w:szCs w:val="24"/>
            <w:u w:val="none"/>
          </w:rPr>
          <w:t>marriage and civil partnership</w:t>
        </w:r>
      </w:hyperlink>
    </w:p>
    <w:p w14:paraId="78D96341" w14:textId="77777777" w:rsidR="005E0C24" w:rsidRPr="00A92FA0" w:rsidRDefault="00000000" w:rsidP="002C6F21">
      <w:pPr>
        <w:pStyle w:val="ListParagraph"/>
        <w:numPr>
          <w:ilvl w:val="0"/>
          <w:numId w:val="4"/>
        </w:numPr>
        <w:rPr>
          <w:rFonts w:ascii="Arial" w:hAnsi="Arial" w:cs="Arial"/>
          <w:sz w:val="24"/>
          <w:szCs w:val="24"/>
        </w:rPr>
      </w:pPr>
      <w:hyperlink r:id="rId19" w:anchor="pregmat" w:history="1">
        <w:r w:rsidR="005E0C24" w:rsidRPr="00A92FA0">
          <w:rPr>
            <w:rStyle w:val="Hyperlink"/>
            <w:rFonts w:ascii="Arial" w:hAnsi="Arial" w:cs="Arial"/>
            <w:color w:val="auto"/>
            <w:sz w:val="24"/>
            <w:szCs w:val="24"/>
            <w:u w:val="none"/>
          </w:rPr>
          <w:t>pregnancy and maternity</w:t>
        </w:r>
      </w:hyperlink>
    </w:p>
    <w:p w14:paraId="46C19D5D" w14:textId="77777777" w:rsidR="005E0C24" w:rsidRPr="00A92FA0" w:rsidRDefault="00000000" w:rsidP="002C6F21">
      <w:pPr>
        <w:pStyle w:val="ListParagraph"/>
        <w:numPr>
          <w:ilvl w:val="0"/>
          <w:numId w:val="4"/>
        </w:numPr>
        <w:rPr>
          <w:rFonts w:ascii="Arial" w:hAnsi="Arial" w:cs="Arial"/>
          <w:sz w:val="24"/>
          <w:szCs w:val="24"/>
        </w:rPr>
      </w:pPr>
      <w:hyperlink r:id="rId20" w:anchor="race" w:history="1">
        <w:r w:rsidR="005E0C24" w:rsidRPr="00A92FA0">
          <w:rPr>
            <w:rStyle w:val="Hyperlink"/>
            <w:rFonts w:ascii="Arial" w:hAnsi="Arial" w:cs="Arial"/>
            <w:color w:val="auto"/>
            <w:sz w:val="24"/>
            <w:szCs w:val="24"/>
            <w:u w:val="none"/>
          </w:rPr>
          <w:t>race</w:t>
        </w:r>
      </w:hyperlink>
    </w:p>
    <w:p w14:paraId="0CBED03B" w14:textId="77777777" w:rsidR="005E0C24" w:rsidRPr="00A92FA0" w:rsidRDefault="00000000" w:rsidP="002C6F21">
      <w:pPr>
        <w:pStyle w:val="ListParagraph"/>
        <w:numPr>
          <w:ilvl w:val="0"/>
          <w:numId w:val="4"/>
        </w:numPr>
        <w:rPr>
          <w:rFonts w:ascii="Arial" w:hAnsi="Arial" w:cs="Arial"/>
          <w:sz w:val="24"/>
          <w:szCs w:val="24"/>
        </w:rPr>
      </w:pPr>
      <w:hyperlink r:id="rId21" w:anchor="rob" w:history="1">
        <w:r w:rsidR="005E0C24" w:rsidRPr="00A92FA0">
          <w:rPr>
            <w:rStyle w:val="Hyperlink"/>
            <w:rFonts w:ascii="Arial" w:hAnsi="Arial" w:cs="Arial"/>
            <w:color w:val="auto"/>
            <w:sz w:val="24"/>
            <w:szCs w:val="24"/>
            <w:u w:val="none"/>
          </w:rPr>
          <w:t>religion or belief</w:t>
        </w:r>
      </w:hyperlink>
    </w:p>
    <w:p w14:paraId="0F4719F0" w14:textId="77777777" w:rsidR="005E0C24" w:rsidRPr="00A92FA0" w:rsidRDefault="00000000" w:rsidP="002C6F21">
      <w:pPr>
        <w:pStyle w:val="ListParagraph"/>
        <w:numPr>
          <w:ilvl w:val="0"/>
          <w:numId w:val="4"/>
        </w:numPr>
        <w:rPr>
          <w:rFonts w:ascii="Arial" w:hAnsi="Arial" w:cs="Arial"/>
          <w:sz w:val="24"/>
          <w:szCs w:val="24"/>
        </w:rPr>
      </w:pPr>
      <w:hyperlink r:id="rId22" w:anchor="sex" w:history="1">
        <w:r w:rsidR="005E0C24" w:rsidRPr="00A92FA0">
          <w:rPr>
            <w:rStyle w:val="Hyperlink"/>
            <w:rFonts w:ascii="Arial" w:hAnsi="Arial" w:cs="Arial"/>
            <w:color w:val="auto"/>
            <w:sz w:val="24"/>
            <w:szCs w:val="24"/>
            <w:u w:val="none"/>
          </w:rPr>
          <w:t>sex</w:t>
        </w:r>
      </w:hyperlink>
    </w:p>
    <w:p w14:paraId="72CDEDF8" w14:textId="22FAC594" w:rsidR="00331E99" w:rsidRPr="00A92FA0" w:rsidRDefault="00000000" w:rsidP="002C6F21">
      <w:pPr>
        <w:pStyle w:val="ListParagraph"/>
        <w:numPr>
          <w:ilvl w:val="0"/>
          <w:numId w:val="4"/>
        </w:numPr>
        <w:rPr>
          <w:rFonts w:ascii="Arial" w:hAnsi="Arial" w:cs="Arial"/>
          <w:sz w:val="24"/>
          <w:szCs w:val="24"/>
        </w:rPr>
      </w:pPr>
      <w:hyperlink r:id="rId23" w:anchor="lgb" w:history="1">
        <w:r w:rsidR="005E0C24" w:rsidRPr="00A92FA0">
          <w:rPr>
            <w:rStyle w:val="Hyperlink"/>
            <w:rFonts w:ascii="Arial" w:hAnsi="Arial" w:cs="Arial"/>
            <w:color w:val="auto"/>
            <w:sz w:val="24"/>
            <w:szCs w:val="24"/>
            <w:u w:val="none"/>
          </w:rPr>
          <w:t>sexual orientation</w:t>
        </w:r>
      </w:hyperlink>
    </w:p>
    <w:p w14:paraId="10B5A506" w14:textId="2E60076D" w:rsidR="005E0C24" w:rsidRPr="00A92FA0" w:rsidRDefault="0048045B" w:rsidP="002C6F21">
      <w:pPr>
        <w:rPr>
          <w:rStyle w:val="Strong"/>
          <w:rFonts w:ascii="Arial" w:hAnsi="Arial" w:cs="Arial"/>
          <w:b w:val="0"/>
          <w:bCs w:val="0"/>
          <w:sz w:val="24"/>
          <w:szCs w:val="24"/>
        </w:rPr>
      </w:pPr>
      <w:r>
        <w:rPr>
          <w:rStyle w:val="Strong"/>
          <w:rFonts w:ascii="Arial" w:hAnsi="Arial" w:cs="Arial"/>
          <w:b w:val="0"/>
          <w:bCs w:val="0"/>
          <w:sz w:val="24"/>
          <w:szCs w:val="24"/>
        </w:rPr>
        <w:t>U</w:t>
      </w:r>
      <w:r w:rsidR="008A36FA" w:rsidRPr="00A92FA0">
        <w:rPr>
          <w:rStyle w:val="Strong"/>
          <w:rFonts w:ascii="Arial" w:hAnsi="Arial" w:cs="Arial"/>
          <w:b w:val="0"/>
          <w:bCs w:val="0"/>
          <w:sz w:val="24"/>
          <w:szCs w:val="24"/>
        </w:rPr>
        <w:t>nder the Equality Act 2010</w:t>
      </w:r>
      <w:r>
        <w:rPr>
          <w:rStyle w:val="Strong"/>
          <w:rFonts w:ascii="Arial" w:hAnsi="Arial" w:cs="Arial"/>
          <w:b w:val="0"/>
          <w:bCs w:val="0"/>
          <w:sz w:val="24"/>
          <w:szCs w:val="24"/>
        </w:rPr>
        <w:t>, you are considered disabled</w:t>
      </w:r>
      <w:r w:rsidR="008A36FA" w:rsidRPr="00A92FA0">
        <w:rPr>
          <w:rStyle w:val="Strong"/>
          <w:rFonts w:ascii="Arial" w:hAnsi="Arial" w:cs="Arial"/>
          <w:b w:val="0"/>
          <w:bCs w:val="0"/>
          <w:sz w:val="24"/>
          <w:szCs w:val="24"/>
        </w:rPr>
        <w:t xml:space="preserve"> if you have a physical or mental impairment that has a 'substantial' and 'long-term' negative effect on your ability to do normal daily activities.</w:t>
      </w:r>
    </w:p>
    <w:p w14:paraId="3A32FEFB" w14:textId="46439EA7" w:rsidR="0048045B" w:rsidRDefault="0048045B" w:rsidP="0048045B">
      <w:pPr>
        <w:rPr>
          <w:rFonts w:ascii="Arial" w:hAnsi="Arial" w:cs="Arial"/>
          <w:b/>
          <w:bCs/>
          <w:sz w:val="24"/>
          <w:szCs w:val="24"/>
          <w:u w:val="single"/>
        </w:rPr>
      </w:pPr>
    </w:p>
    <w:p w14:paraId="2B2A53FF" w14:textId="77777777" w:rsidR="00722A89" w:rsidRDefault="00722A89" w:rsidP="0048045B">
      <w:pPr>
        <w:rPr>
          <w:rFonts w:ascii="Arial" w:hAnsi="Arial" w:cs="Arial"/>
          <w:b/>
          <w:bCs/>
          <w:sz w:val="24"/>
          <w:szCs w:val="24"/>
          <w:u w:val="single"/>
        </w:rPr>
      </w:pPr>
    </w:p>
    <w:p w14:paraId="5FB94A44" w14:textId="58B1DB32" w:rsidR="00B81733" w:rsidRPr="0048045B" w:rsidRDefault="00B81733" w:rsidP="0048045B">
      <w:pPr>
        <w:pStyle w:val="Heading1"/>
        <w:rPr>
          <w:rFonts w:ascii="Arial" w:hAnsi="Arial" w:cs="Arial"/>
          <w:b/>
          <w:color w:val="000000" w:themeColor="text1"/>
          <w:sz w:val="28"/>
          <w:szCs w:val="28"/>
          <w:u w:val="single"/>
        </w:rPr>
      </w:pPr>
      <w:r w:rsidRPr="0048045B">
        <w:rPr>
          <w:rFonts w:ascii="Arial" w:hAnsi="Arial" w:cs="Arial"/>
          <w:b/>
          <w:color w:val="000000" w:themeColor="text1"/>
          <w:sz w:val="28"/>
          <w:szCs w:val="28"/>
          <w:u w:val="single"/>
        </w:rPr>
        <w:t>Support Services</w:t>
      </w:r>
    </w:p>
    <w:p w14:paraId="5B9E3738" w14:textId="77777777" w:rsidR="00B81733" w:rsidRPr="00A92FA0" w:rsidRDefault="00B81733" w:rsidP="002C6F21">
      <w:pPr>
        <w:jc w:val="both"/>
        <w:rPr>
          <w:rFonts w:ascii="Arial" w:hAnsi="Arial" w:cs="Arial"/>
          <w:b/>
          <w:bCs/>
          <w:sz w:val="24"/>
          <w:szCs w:val="24"/>
        </w:rPr>
      </w:pPr>
    </w:p>
    <w:p w14:paraId="4F2C0606" w14:textId="7508547D" w:rsidR="0047352C" w:rsidRPr="0048045B" w:rsidRDefault="0047352C" w:rsidP="0048045B">
      <w:pPr>
        <w:pStyle w:val="Heading2"/>
        <w:rPr>
          <w:rFonts w:ascii="Arial" w:hAnsi="Arial" w:cs="Arial"/>
          <w:b/>
          <w:color w:val="000000" w:themeColor="text1"/>
          <w:sz w:val="24"/>
          <w:szCs w:val="24"/>
        </w:rPr>
      </w:pPr>
      <w:r w:rsidRPr="0048045B">
        <w:rPr>
          <w:rFonts w:ascii="Arial" w:hAnsi="Arial" w:cs="Arial"/>
          <w:b/>
          <w:color w:val="000000" w:themeColor="text1"/>
          <w:sz w:val="24"/>
          <w:szCs w:val="24"/>
        </w:rPr>
        <w:t xml:space="preserve">Access to Work </w:t>
      </w:r>
    </w:p>
    <w:p w14:paraId="1B669B76" w14:textId="77777777" w:rsidR="0048045B" w:rsidRDefault="0048045B" w:rsidP="002C6F21">
      <w:pPr>
        <w:rPr>
          <w:rFonts w:ascii="Arial" w:hAnsi="Arial" w:cs="Arial"/>
          <w:sz w:val="24"/>
          <w:szCs w:val="24"/>
          <w:lang w:eastAsia="en-GB"/>
        </w:rPr>
      </w:pPr>
      <w:r>
        <w:rPr>
          <w:rFonts w:ascii="Arial" w:hAnsi="Arial" w:cs="Arial"/>
          <w:sz w:val="24"/>
          <w:szCs w:val="24"/>
          <w:lang w:eastAsia="en-GB"/>
        </w:rPr>
        <w:t xml:space="preserve">Access to Work is a </w:t>
      </w:r>
      <w:proofErr w:type="gramStart"/>
      <w:r>
        <w:rPr>
          <w:rFonts w:ascii="Arial" w:hAnsi="Arial" w:cs="Arial"/>
          <w:sz w:val="24"/>
          <w:szCs w:val="24"/>
          <w:lang w:eastAsia="en-GB"/>
        </w:rPr>
        <w:t>publicly-</w:t>
      </w:r>
      <w:r w:rsidR="003275E4" w:rsidRPr="00A92FA0">
        <w:rPr>
          <w:rFonts w:ascii="Arial" w:hAnsi="Arial" w:cs="Arial"/>
          <w:sz w:val="24"/>
          <w:szCs w:val="24"/>
          <w:lang w:eastAsia="en-GB"/>
        </w:rPr>
        <w:t>funded</w:t>
      </w:r>
      <w:proofErr w:type="gramEnd"/>
      <w:r w:rsidR="003275E4" w:rsidRPr="00A92FA0">
        <w:rPr>
          <w:rFonts w:ascii="Arial" w:hAnsi="Arial" w:cs="Arial"/>
          <w:sz w:val="24"/>
          <w:szCs w:val="24"/>
          <w:lang w:eastAsia="en-GB"/>
        </w:rPr>
        <w:t xml:space="preserve"> employment support programme that aims to hel</w:t>
      </w:r>
      <w:r>
        <w:rPr>
          <w:rFonts w:ascii="Arial" w:hAnsi="Arial" w:cs="Arial"/>
          <w:sz w:val="24"/>
          <w:szCs w:val="24"/>
          <w:lang w:eastAsia="en-GB"/>
        </w:rPr>
        <w:t>p more disabled people start/</w:t>
      </w:r>
      <w:r w:rsidR="003275E4" w:rsidRPr="00A92FA0">
        <w:rPr>
          <w:rFonts w:ascii="Arial" w:hAnsi="Arial" w:cs="Arial"/>
          <w:sz w:val="24"/>
          <w:szCs w:val="24"/>
          <w:lang w:eastAsia="en-GB"/>
        </w:rPr>
        <w:t>stay in work</w:t>
      </w:r>
      <w:r>
        <w:rPr>
          <w:rFonts w:ascii="Arial" w:hAnsi="Arial" w:cs="Arial"/>
          <w:sz w:val="24"/>
          <w:szCs w:val="24"/>
          <w:lang w:eastAsia="en-GB"/>
        </w:rPr>
        <w:t xml:space="preserve"> or move into self-employment</w:t>
      </w:r>
      <w:r w:rsidR="003275E4" w:rsidRPr="00A92FA0">
        <w:rPr>
          <w:rFonts w:ascii="Arial" w:hAnsi="Arial" w:cs="Arial"/>
          <w:sz w:val="24"/>
          <w:szCs w:val="24"/>
          <w:lang w:eastAsia="en-GB"/>
        </w:rPr>
        <w:t>. It can provide practical and financial support i</w:t>
      </w:r>
      <w:r>
        <w:rPr>
          <w:rFonts w:ascii="Arial" w:hAnsi="Arial" w:cs="Arial"/>
          <w:sz w:val="24"/>
          <w:szCs w:val="24"/>
          <w:lang w:eastAsia="en-GB"/>
        </w:rPr>
        <w:t>f you have a disability or long-</w:t>
      </w:r>
      <w:r w:rsidR="003275E4" w:rsidRPr="00A92FA0">
        <w:rPr>
          <w:rFonts w:ascii="Arial" w:hAnsi="Arial" w:cs="Arial"/>
          <w:sz w:val="24"/>
          <w:szCs w:val="24"/>
          <w:lang w:eastAsia="en-GB"/>
        </w:rPr>
        <w:t>term physical or mental health condition.</w:t>
      </w:r>
      <w:r>
        <w:rPr>
          <w:rFonts w:ascii="Arial" w:hAnsi="Arial" w:cs="Arial"/>
          <w:sz w:val="24"/>
          <w:szCs w:val="24"/>
          <w:lang w:eastAsia="en-GB"/>
        </w:rPr>
        <w:t xml:space="preserve"> </w:t>
      </w:r>
    </w:p>
    <w:p w14:paraId="18D80602" w14:textId="1068B14D" w:rsidR="0048045B" w:rsidRPr="00A92FA0" w:rsidRDefault="0048045B" w:rsidP="002C6F21">
      <w:pPr>
        <w:rPr>
          <w:rFonts w:ascii="Arial" w:hAnsi="Arial" w:cs="Arial"/>
          <w:sz w:val="24"/>
          <w:szCs w:val="24"/>
          <w:lang w:eastAsia="en-GB"/>
        </w:rPr>
      </w:pPr>
      <w:r>
        <w:rPr>
          <w:rFonts w:ascii="Arial" w:hAnsi="Arial" w:cs="Arial"/>
          <w:sz w:val="24"/>
          <w:szCs w:val="24"/>
          <w:lang w:eastAsia="en-GB"/>
        </w:rPr>
        <w:t xml:space="preserve">Check the Access to Work </w:t>
      </w:r>
      <w:hyperlink r:id="rId24" w:history="1">
        <w:r w:rsidRPr="0048045B">
          <w:rPr>
            <w:rStyle w:val="Hyperlink"/>
            <w:rFonts w:ascii="Arial" w:hAnsi="Arial" w:cs="Arial"/>
            <w:sz w:val="24"/>
            <w:szCs w:val="24"/>
            <w:lang w:eastAsia="en-GB"/>
          </w:rPr>
          <w:t>website</w:t>
        </w:r>
      </w:hyperlink>
      <w:r>
        <w:rPr>
          <w:rFonts w:ascii="Arial" w:hAnsi="Arial" w:cs="Arial"/>
          <w:sz w:val="24"/>
          <w:szCs w:val="24"/>
          <w:lang w:eastAsia="en-GB"/>
        </w:rPr>
        <w:t xml:space="preserve"> for detailed information about available support and eligibility.</w:t>
      </w:r>
    </w:p>
    <w:p w14:paraId="70B01EAB" w14:textId="118839B0" w:rsidR="00207A37" w:rsidRPr="00A92FA0" w:rsidRDefault="0048045B" w:rsidP="002C6F21">
      <w:pPr>
        <w:rPr>
          <w:rFonts w:ascii="Arial" w:hAnsi="Arial" w:cs="Arial"/>
          <w:sz w:val="24"/>
          <w:szCs w:val="24"/>
        </w:rPr>
      </w:pPr>
      <w:r>
        <w:rPr>
          <w:rFonts w:ascii="Arial" w:hAnsi="Arial" w:cs="Arial"/>
          <w:sz w:val="24"/>
          <w:szCs w:val="24"/>
        </w:rPr>
        <w:lastRenderedPageBreak/>
        <w:t xml:space="preserve">An </w:t>
      </w:r>
      <w:r w:rsidR="00207A37" w:rsidRPr="00A92FA0">
        <w:rPr>
          <w:rFonts w:ascii="Arial" w:hAnsi="Arial" w:cs="Arial"/>
          <w:sz w:val="24"/>
          <w:szCs w:val="24"/>
        </w:rPr>
        <w:t>Access to Work</w:t>
      </w:r>
      <w:r>
        <w:rPr>
          <w:rFonts w:ascii="Arial" w:hAnsi="Arial" w:cs="Arial"/>
          <w:sz w:val="24"/>
          <w:szCs w:val="24"/>
        </w:rPr>
        <w:t xml:space="preserve"> grant</w:t>
      </w:r>
      <w:r w:rsidR="00207A37" w:rsidRPr="00A92FA0">
        <w:rPr>
          <w:rFonts w:ascii="Arial" w:hAnsi="Arial" w:cs="Arial"/>
          <w:sz w:val="24"/>
          <w:szCs w:val="24"/>
        </w:rPr>
        <w:t xml:space="preserve"> can help pay for:</w:t>
      </w:r>
    </w:p>
    <w:p w14:paraId="2F95753E" w14:textId="77777777" w:rsidR="00207A37" w:rsidRPr="00A92FA0" w:rsidRDefault="00207A37" w:rsidP="002C6F21">
      <w:pPr>
        <w:pStyle w:val="ListParagraph"/>
        <w:numPr>
          <w:ilvl w:val="0"/>
          <w:numId w:val="11"/>
        </w:numPr>
        <w:rPr>
          <w:rFonts w:ascii="Arial" w:hAnsi="Arial" w:cs="Arial"/>
          <w:sz w:val="24"/>
          <w:szCs w:val="24"/>
        </w:rPr>
      </w:pPr>
      <w:r w:rsidRPr="00A92FA0">
        <w:rPr>
          <w:rFonts w:ascii="Arial" w:hAnsi="Arial" w:cs="Arial"/>
          <w:sz w:val="24"/>
          <w:szCs w:val="24"/>
        </w:rPr>
        <w:t>aid and equipment in your workplace</w:t>
      </w:r>
    </w:p>
    <w:p w14:paraId="13BF8D63" w14:textId="77777777" w:rsidR="00207A37" w:rsidRPr="00A92FA0" w:rsidRDefault="00207A37" w:rsidP="002C6F21">
      <w:pPr>
        <w:pStyle w:val="ListParagraph"/>
        <w:numPr>
          <w:ilvl w:val="0"/>
          <w:numId w:val="11"/>
        </w:numPr>
        <w:rPr>
          <w:rFonts w:ascii="Arial" w:hAnsi="Arial" w:cs="Arial"/>
          <w:sz w:val="24"/>
          <w:szCs w:val="24"/>
        </w:rPr>
      </w:pPr>
      <w:r w:rsidRPr="00A92FA0">
        <w:rPr>
          <w:rFonts w:ascii="Arial" w:hAnsi="Arial" w:cs="Arial"/>
          <w:sz w:val="24"/>
          <w:szCs w:val="24"/>
        </w:rPr>
        <w:t xml:space="preserve">adapting equipment to make it easier for you to </w:t>
      </w:r>
      <w:proofErr w:type="gramStart"/>
      <w:r w:rsidRPr="00A92FA0">
        <w:rPr>
          <w:rFonts w:ascii="Arial" w:hAnsi="Arial" w:cs="Arial"/>
          <w:sz w:val="24"/>
          <w:szCs w:val="24"/>
        </w:rPr>
        <w:t>use</w:t>
      </w:r>
      <w:proofErr w:type="gramEnd"/>
    </w:p>
    <w:p w14:paraId="369FDBD8" w14:textId="77777777" w:rsidR="00207A37" w:rsidRPr="00A92FA0" w:rsidRDefault="00207A37" w:rsidP="002C6F21">
      <w:pPr>
        <w:pStyle w:val="ListParagraph"/>
        <w:numPr>
          <w:ilvl w:val="0"/>
          <w:numId w:val="11"/>
        </w:numPr>
        <w:rPr>
          <w:rFonts w:ascii="Arial" w:hAnsi="Arial" w:cs="Arial"/>
          <w:sz w:val="24"/>
          <w:szCs w:val="24"/>
        </w:rPr>
      </w:pPr>
      <w:r w:rsidRPr="00A92FA0">
        <w:rPr>
          <w:rFonts w:ascii="Arial" w:hAnsi="Arial" w:cs="Arial"/>
          <w:sz w:val="24"/>
          <w:szCs w:val="24"/>
        </w:rPr>
        <w:t xml:space="preserve">money towards any extra travel costs to and from work if you can’t use available public transport, or if you need help to adapt your </w:t>
      </w:r>
      <w:proofErr w:type="gramStart"/>
      <w:r w:rsidRPr="00A92FA0">
        <w:rPr>
          <w:rFonts w:ascii="Arial" w:hAnsi="Arial" w:cs="Arial"/>
          <w:sz w:val="24"/>
          <w:szCs w:val="24"/>
        </w:rPr>
        <w:t>vehicle</w:t>
      </w:r>
      <w:proofErr w:type="gramEnd"/>
    </w:p>
    <w:p w14:paraId="2DC1AEE2" w14:textId="77777777" w:rsidR="00207A37" w:rsidRPr="00A92FA0" w:rsidRDefault="00207A37" w:rsidP="002C6F21">
      <w:pPr>
        <w:pStyle w:val="ListParagraph"/>
        <w:numPr>
          <w:ilvl w:val="0"/>
          <w:numId w:val="11"/>
        </w:numPr>
        <w:rPr>
          <w:rFonts w:ascii="Arial" w:hAnsi="Arial" w:cs="Arial"/>
          <w:sz w:val="24"/>
          <w:szCs w:val="24"/>
        </w:rPr>
      </w:pPr>
      <w:r w:rsidRPr="00A92FA0">
        <w:rPr>
          <w:rFonts w:ascii="Arial" w:hAnsi="Arial" w:cs="Arial"/>
          <w:sz w:val="24"/>
          <w:szCs w:val="24"/>
        </w:rPr>
        <w:t xml:space="preserve">an interpreter or other support at a job interview if you have difficulty </w:t>
      </w:r>
      <w:proofErr w:type="gramStart"/>
      <w:r w:rsidRPr="00A92FA0">
        <w:rPr>
          <w:rFonts w:ascii="Arial" w:hAnsi="Arial" w:cs="Arial"/>
          <w:sz w:val="24"/>
          <w:szCs w:val="24"/>
        </w:rPr>
        <w:t>communicating</w:t>
      </w:r>
      <w:proofErr w:type="gramEnd"/>
    </w:p>
    <w:p w14:paraId="7A5EDD87" w14:textId="77777777" w:rsidR="00207A37" w:rsidRPr="00A92FA0" w:rsidRDefault="00207A37" w:rsidP="002C6F21">
      <w:pPr>
        <w:pStyle w:val="ListParagraph"/>
        <w:numPr>
          <w:ilvl w:val="0"/>
          <w:numId w:val="11"/>
        </w:numPr>
        <w:rPr>
          <w:rFonts w:ascii="Arial" w:hAnsi="Arial" w:cs="Arial"/>
          <w:sz w:val="24"/>
          <w:szCs w:val="24"/>
        </w:rPr>
      </w:pPr>
      <w:r w:rsidRPr="00A92FA0">
        <w:rPr>
          <w:rFonts w:ascii="Arial" w:hAnsi="Arial" w:cs="Arial"/>
          <w:sz w:val="24"/>
          <w:szCs w:val="24"/>
        </w:rPr>
        <w:t>other practical help at work, such as a job coach or a note taker or lip speaker</w:t>
      </w:r>
    </w:p>
    <w:p w14:paraId="659AB61D" w14:textId="0E0DACB4" w:rsidR="00207A37" w:rsidRPr="00A92FA0" w:rsidRDefault="00207A37" w:rsidP="002C6F21">
      <w:pPr>
        <w:rPr>
          <w:rFonts w:ascii="Arial" w:hAnsi="Arial" w:cs="Arial"/>
          <w:sz w:val="24"/>
          <w:szCs w:val="24"/>
        </w:rPr>
      </w:pPr>
      <w:r w:rsidRPr="00A92FA0">
        <w:rPr>
          <w:rFonts w:ascii="Arial" w:hAnsi="Arial" w:cs="Arial"/>
          <w:sz w:val="24"/>
          <w:szCs w:val="24"/>
        </w:rPr>
        <w:t xml:space="preserve">If you have a mental health condition, you will be </w:t>
      </w:r>
      <w:proofErr w:type="gramStart"/>
      <w:r w:rsidRPr="00A92FA0">
        <w:rPr>
          <w:rFonts w:ascii="Arial" w:hAnsi="Arial" w:cs="Arial"/>
          <w:sz w:val="24"/>
          <w:szCs w:val="24"/>
        </w:rPr>
        <w:t>offered assistance to</w:t>
      </w:r>
      <w:proofErr w:type="gramEnd"/>
      <w:r w:rsidRPr="00A92FA0">
        <w:rPr>
          <w:rFonts w:ascii="Arial" w:hAnsi="Arial" w:cs="Arial"/>
          <w:sz w:val="24"/>
          <w:szCs w:val="24"/>
        </w:rPr>
        <w:t xml:space="preserve"> develop a support plan. This may includ</w:t>
      </w:r>
      <w:r w:rsidR="0048045B">
        <w:rPr>
          <w:rFonts w:ascii="Arial" w:hAnsi="Arial" w:cs="Arial"/>
          <w:sz w:val="24"/>
          <w:szCs w:val="24"/>
        </w:rPr>
        <w:t>e steps to support you going in</w:t>
      </w:r>
      <w:r w:rsidRPr="00A92FA0">
        <w:rPr>
          <w:rFonts w:ascii="Arial" w:hAnsi="Arial" w:cs="Arial"/>
          <w:sz w:val="24"/>
          <w:szCs w:val="24"/>
        </w:rPr>
        <w:t xml:space="preserve">to, remaining </w:t>
      </w:r>
      <w:proofErr w:type="gramStart"/>
      <w:r w:rsidRPr="00A92FA0">
        <w:rPr>
          <w:rFonts w:ascii="Arial" w:hAnsi="Arial" w:cs="Arial"/>
          <w:sz w:val="24"/>
          <w:szCs w:val="24"/>
        </w:rPr>
        <w:t>in</w:t>
      </w:r>
      <w:proofErr w:type="gramEnd"/>
      <w:r w:rsidRPr="00A92FA0">
        <w:rPr>
          <w:rFonts w:ascii="Arial" w:hAnsi="Arial" w:cs="Arial"/>
          <w:sz w:val="24"/>
          <w:szCs w:val="24"/>
        </w:rPr>
        <w:t xml:space="preserve"> or returning to work</w:t>
      </w:r>
      <w:r w:rsidR="0048045B">
        <w:rPr>
          <w:rFonts w:ascii="Arial" w:hAnsi="Arial" w:cs="Arial"/>
          <w:sz w:val="24"/>
          <w:szCs w:val="24"/>
        </w:rPr>
        <w:t xml:space="preserve"> and suggestions for </w:t>
      </w:r>
      <w:r w:rsidRPr="00A92FA0">
        <w:rPr>
          <w:rFonts w:ascii="Arial" w:hAnsi="Arial" w:cs="Arial"/>
          <w:sz w:val="24"/>
          <w:szCs w:val="24"/>
        </w:rPr>
        <w:t>adjustments in the workplace.</w:t>
      </w:r>
    </w:p>
    <w:p w14:paraId="7B496CC5" w14:textId="77777777" w:rsidR="00207A37" w:rsidRPr="00A92FA0" w:rsidRDefault="00207A37" w:rsidP="002C6F21">
      <w:pPr>
        <w:rPr>
          <w:rFonts w:ascii="Arial" w:hAnsi="Arial" w:cs="Arial"/>
          <w:sz w:val="24"/>
          <w:szCs w:val="24"/>
        </w:rPr>
      </w:pPr>
      <w:r w:rsidRPr="00A92FA0">
        <w:rPr>
          <w:rFonts w:ascii="Arial" w:hAnsi="Arial" w:cs="Arial"/>
          <w:sz w:val="24"/>
          <w:szCs w:val="24"/>
        </w:rPr>
        <w:t>Examples of assistance to develop a support plan:</w:t>
      </w:r>
    </w:p>
    <w:p w14:paraId="4ADEB388" w14:textId="77777777" w:rsidR="00207A37" w:rsidRPr="00A92FA0" w:rsidRDefault="00207A37" w:rsidP="002C6F21">
      <w:pPr>
        <w:pStyle w:val="ListParagraph"/>
        <w:numPr>
          <w:ilvl w:val="0"/>
          <w:numId w:val="12"/>
        </w:numPr>
        <w:rPr>
          <w:rFonts w:ascii="Arial" w:hAnsi="Arial" w:cs="Arial"/>
          <w:sz w:val="24"/>
          <w:szCs w:val="24"/>
        </w:rPr>
      </w:pPr>
      <w:r w:rsidRPr="00A92FA0">
        <w:rPr>
          <w:rFonts w:ascii="Arial" w:hAnsi="Arial" w:cs="Arial"/>
          <w:sz w:val="24"/>
          <w:szCs w:val="24"/>
        </w:rPr>
        <w:t xml:space="preserve">flexible working patterns to accommodate changes in mood and impact of </w:t>
      </w:r>
      <w:proofErr w:type="gramStart"/>
      <w:r w:rsidRPr="00A92FA0">
        <w:rPr>
          <w:rFonts w:ascii="Arial" w:hAnsi="Arial" w:cs="Arial"/>
          <w:sz w:val="24"/>
          <w:szCs w:val="24"/>
        </w:rPr>
        <w:t>medication</w:t>
      </w:r>
      <w:proofErr w:type="gramEnd"/>
    </w:p>
    <w:p w14:paraId="5C9A4CE2" w14:textId="77777777" w:rsidR="00207A37" w:rsidRPr="00A92FA0" w:rsidRDefault="00207A37" w:rsidP="002C6F21">
      <w:pPr>
        <w:pStyle w:val="ListParagraph"/>
        <w:numPr>
          <w:ilvl w:val="0"/>
          <w:numId w:val="12"/>
        </w:numPr>
        <w:rPr>
          <w:rFonts w:ascii="Arial" w:hAnsi="Arial" w:cs="Arial"/>
          <w:sz w:val="24"/>
          <w:szCs w:val="24"/>
        </w:rPr>
      </w:pPr>
      <w:r w:rsidRPr="00A92FA0">
        <w:rPr>
          <w:rFonts w:ascii="Arial" w:hAnsi="Arial" w:cs="Arial"/>
          <w:sz w:val="24"/>
          <w:szCs w:val="24"/>
        </w:rPr>
        <w:t xml:space="preserve">providing a mentor to give you additional support at </w:t>
      </w:r>
      <w:proofErr w:type="gramStart"/>
      <w:r w:rsidRPr="00A92FA0">
        <w:rPr>
          <w:rFonts w:ascii="Arial" w:hAnsi="Arial" w:cs="Arial"/>
          <w:sz w:val="24"/>
          <w:szCs w:val="24"/>
        </w:rPr>
        <w:t>work</w:t>
      </w:r>
      <w:proofErr w:type="gramEnd"/>
    </w:p>
    <w:p w14:paraId="26846A32" w14:textId="77777777" w:rsidR="00207A37" w:rsidRPr="00A92FA0" w:rsidRDefault="00207A37" w:rsidP="002C6F21">
      <w:pPr>
        <w:pStyle w:val="ListParagraph"/>
        <w:numPr>
          <w:ilvl w:val="0"/>
          <w:numId w:val="12"/>
        </w:numPr>
        <w:rPr>
          <w:rFonts w:ascii="Arial" w:hAnsi="Arial" w:cs="Arial"/>
          <w:sz w:val="24"/>
          <w:szCs w:val="24"/>
        </w:rPr>
      </w:pPr>
      <w:r w:rsidRPr="00A92FA0">
        <w:rPr>
          <w:rFonts w:ascii="Arial" w:hAnsi="Arial" w:cs="Arial"/>
          <w:sz w:val="24"/>
          <w:szCs w:val="24"/>
        </w:rPr>
        <w:t xml:space="preserve">giving you additional time to complete certain </w:t>
      </w:r>
      <w:proofErr w:type="gramStart"/>
      <w:r w:rsidRPr="00A92FA0">
        <w:rPr>
          <w:rFonts w:ascii="Arial" w:hAnsi="Arial" w:cs="Arial"/>
          <w:sz w:val="24"/>
          <w:szCs w:val="24"/>
        </w:rPr>
        <w:t>tasks</w:t>
      </w:r>
      <w:proofErr w:type="gramEnd"/>
    </w:p>
    <w:p w14:paraId="40EACFD0" w14:textId="77777777" w:rsidR="00207A37" w:rsidRPr="00A92FA0" w:rsidRDefault="00207A37" w:rsidP="002C6F21">
      <w:pPr>
        <w:pStyle w:val="ListParagraph"/>
        <w:numPr>
          <w:ilvl w:val="0"/>
          <w:numId w:val="12"/>
        </w:numPr>
        <w:rPr>
          <w:rFonts w:ascii="Arial" w:hAnsi="Arial" w:cs="Arial"/>
          <w:sz w:val="24"/>
          <w:szCs w:val="24"/>
        </w:rPr>
      </w:pPr>
      <w:r w:rsidRPr="00A92FA0">
        <w:rPr>
          <w:rFonts w:ascii="Arial" w:hAnsi="Arial" w:cs="Arial"/>
          <w:sz w:val="24"/>
          <w:szCs w:val="24"/>
        </w:rPr>
        <w:t>providing you with additional training</w:t>
      </w:r>
    </w:p>
    <w:p w14:paraId="0B333BA1" w14:textId="77777777" w:rsidR="00207A37" w:rsidRPr="00A92FA0" w:rsidRDefault="00207A37" w:rsidP="002C6F21">
      <w:pPr>
        <w:pStyle w:val="ListParagraph"/>
        <w:numPr>
          <w:ilvl w:val="0"/>
          <w:numId w:val="12"/>
        </w:numPr>
        <w:rPr>
          <w:rFonts w:ascii="Arial" w:hAnsi="Arial" w:cs="Arial"/>
          <w:sz w:val="24"/>
          <w:szCs w:val="24"/>
        </w:rPr>
      </w:pPr>
      <w:r w:rsidRPr="00A92FA0">
        <w:rPr>
          <w:rFonts w:ascii="Arial" w:hAnsi="Arial" w:cs="Arial"/>
          <w:sz w:val="24"/>
          <w:szCs w:val="24"/>
        </w:rPr>
        <w:t xml:space="preserve">regular meetings between you and your manager to talk about your </w:t>
      </w:r>
      <w:proofErr w:type="gramStart"/>
      <w:r w:rsidRPr="00A92FA0">
        <w:rPr>
          <w:rFonts w:ascii="Arial" w:hAnsi="Arial" w:cs="Arial"/>
          <w:sz w:val="24"/>
          <w:szCs w:val="24"/>
        </w:rPr>
        <w:t>concerns</w:t>
      </w:r>
      <w:proofErr w:type="gramEnd"/>
    </w:p>
    <w:p w14:paraId="47833387" w14:textId="77777777" w:rsidR="00207A37" w:rsidRPr="00A92FA0" w:rsidRDefault="00207A37" w:rsidP="002C6F21">
      <w:pPr>
        <w:pStyle w:val="ListParagraph"/>
        <w:numPr>
          <w:ilvl w:val="0"/>
          <w:numId w:val="12"/>
        </w:numPr>
        <w:rPr>
          <w:rFonts w:ascii="Arial" w:hAnsi="Arial" w:cs="Arial"/>
          <w:sz w:val="24"/>
          <w:szCs w:val="24"/>
        </w:rPr>
      </w:pPr>
      <w:r w:rsidRPr="00A92FA0">
        <w:rPr>
          <w:rFonts w:ascii="Arial" w:hAnsi="Arial" w:cs="Arial"/>
          <w:sz w:val="24"/>
          <w:szCs w:val="24"/>
        </w:rPr>
        <w:t>a phased return to work, such as reduced hours or fewer days</w:t>
      </w:r>
    </w:p>
    <w:p w14:paraId="0F5CAA0C" w14:textId="77777777" w:rsidR="00207A37" w:rsidRPr="00A92FA0" w:rsidRDefault="00207A37" w:rsidP="002C6F21">
      <w:pPr>
        <w:rPr>
          <w:rFonts w:ascii="Arial" w:hAnsi="Arial" w:cs="Arial"/>
          <w:sz w:val="24"/>
          <w:szCs w:val="24"/>
        </w:rPr>
      </w:pPr>
      <w:r w:rsidRPr="00A92FA0">
        <w:rPr>
          <w:rFonts w:ascii="Arial" w:hAnsi="Arial" w:cs="Arial"/>
          <w:sz w:val="24"/>
          <w:szCs w:val="24"/>
        </w:rPr>
        <w:t>Access to Work partners will also work with your employer to advise them how best they can support you in the workplace.</w:t>
      </w:r>
    </w:p>
    <w:p w14:paraId="60ECC278" w14:textId="77777777" w:rsidR="00B81733" w:rsidRPr="00A92FA0" w:rsidRDefault="00B81733" w:rsidP="002C6F21">
      <w:pPr>
        <w:jc w:val="both"/>
        <w:rPr>
          <w:rFonts w:ascii="Arial" w:hAnsi="Arial" w:cs="Arial"/>
          <w:b/>
          <w:bCs/>
          <w:sz w:val="24"/>
          <w:szCs w:val="24"/>
        </w:rPr>
      </w:pPr>
    </w:p>
    <w:p w14:paraId="0D2AC358" w14:textId="4EDA5220" w:rsidR="0047352C" w:rsidRDefault="0048045B" w:rsidP="0048045B">
      <w:pPr>
        <w:pStyle w:val="Heading2"/>
        <w:rPr>
          <w:rFonts w:ascii="Arial" w:hAnsi="Arial" w:cs="Arial"/>
          <w:b/>
          <w:color w:val="000000" w:themeColor="text1"/>
          <w:sz w:val="24"/>
          <w:szCs w:val="24"/>
        </w:rPr>
      </w:pPr>
      <w:r w:rsidRPr="0048045B">
        <w:rPr>
          <w:rFonts w:ascii="Arial" w:hAnsi="Arial" w:cs="Arial"/>
          <w:b/>
          <w:color w:val="000000" w:themeColor="text1"/>
          <w:sz w:val="24"/>
          <w:szCs w:val="24"/>
        </w:rPr>
        <w:t>Disability Confident e</w:t>
      </w:r>
      <w:r w:rsidR="0047352C" w:rsidRPr="0048045B">
        <w:rPr>
          <w:rFonts w:ascii="Arial" w:hAnsi="Arial" w:cs="Arial"/>
          <w:b/>
          <w:color w:val="000000" w:themeColor="text1"/>
          <w:sz w:val="24"/>
          <w:szCs w:val="24"/>
        </w:rPr>
        <w:t xml:space="preserve">mployer scheme </w:t>
      </w:r>
    </w:p>
    <w:p w14:paraId="589E218F" w14:textId="3DB958FC" w:rsidR="00A00935" w:rsidRPr="00A00935" w:rsidRDefault="007B2509" w:rsidP="00A00935">
      <w:r w:rsidRPr="00504A6C">
        <w:rPr>
          <w:rStyle w:val="Strong"/>
          <w:rFonts w:ascii="Arial" w:hAnsi="Arial" w:cs="Arial"/>
          <w:b w:val="0"/>
          <w:bCs w:val="0"/>
          <w:sz w:val="24"/>
          <w:szCs w:val="24"/>
        </w:rPr>
        <w:t xml:space="preserve">Disability Confident is a government scheme designed to encourage employers to recruit and retain disabled people and those with health conditions. It has replaced the previous Two Ticks </w:t>
      </w:r>
      <w:r w:rsidR="0048045B">
        <w:rPr>
          <w:rStyle w:val="Strong"/>
          <w:rFonts w:ascii="Arial" w:hAnsi="Arial" w:cs="Arial"/>
          <w:b w:val="0"/>
          <w:bCs w:val="0"/>
        </w:rPr>
        <w:t>‘</w:t>
      </w:r>
      <w:r w:rsidRPr="00504A6C">
        <w:rPr>
          <w:rStyle w:val="Strong"/>
          <w:rFonts w:ascii="Arial" w:hAnsi="Arial" w:cs="Arial"/>
          <w:b w:val="0"/>
          <w:bCs w:val="0"/>
          <w:sz w:val="24"/>
          <w:szCs w:val="24"/>
        </w:rPr>
        <w:t>Positive About Disabled People</w:t>
      </w:r>
      <w:r w:rsidR="0048045B">
        <w:rPr>
          <w:rStyle w:val="Strong"/>
          <w:rFonts w:ascii="Arial" w:hAnsi="Arial" w:cs="Arial"/>
          <w:b w:val="0"/>
          <w:bCs w:val="0"/>
        </w:rPr>
        <w:t>’</w:t>
      </w:r>
      <w:r w:rsidRPr="00504A6C">
        <w:rPr>
          <w:rStyle w:val="Strong"/>
          <w:rFonts w:ascii="Arial" w:hAnsi="Arial" w:cs="Arial"/>
          <w:b w:val="0"/>
          <w:bCs w:val="0"/>
          <w:sz w:val="24"/>
          <w:szCs w:val="24"/>
        </w:rPr>
        <w:t xml:space="preserve"> scheme. It is voluntary and has been developed by employers and disabled people's representatives.</w:t>
      </w:r>
      <w:r w:rsidR="00A00935">
        <w:rPr>
          <w:rStyle w:val="Strong"/>
          <w:rFonts w:ascii="Arial" w:hAnsi="Arial" w:cs="Arial"/>
          <w:b w:val="0"/>
          <w:bCs w:val="0"/>
        </w:rPr>
        <w:br/>
      </w:r>
      <w:r w:rsidR="00A00935">
        <w:rPr>
          <w:rStyle w:val="Strong"/>
          <w:rFonts w:ascii="Arial" w:hAnsi="Arial" w:cs="Arial"/>
          <w:b w:val="0"/>
          <w:bCs w:val="0"/>
        </w:rPr>
        <w:br/>
      </w:r>
      <w:r w:rsidR="00A00935" w:rsidRPr="00A00935">
        <w:rPr>
          <w:rStyle w:val="Strong"/>
          <w:rFonts w:ascii="Arial" w:hAnsi="Arial" w:cs="Arial"/>
          <w:b w:val="0"/>
          <w:bCs w:val="0"/>
          <w:sz w:val="24"/>
          <w:szCs w:val="24"/>
        </w:rPr>
        <w:t>Members commit to actions such as making their recruitment process inclusive and accessible, offering an interview to disabled applicants who meet the minimum criteria for a job, and providing adjustments to the recruitment process or in the workplace.</w:t>
      </w:r>
    </w:p>
    <w:p w14:paraId="7275BDC4" w14:textId="09BB39D7" w:rsidR="0433337C" w:rsidRPr="00A00935" w:rsidRDefault="00A00935" w:rsidP="00A00935">
      <w:pPr>
        <w:pStyle w:val="Heading2"/>
        <w:rPr>
          <w:rFonts w:ascii="Arial" w:hAnsi="Arial" w:cs="Arial"/>
          <w:b/>
          <w:sz w:val="24"/>
          <w:szCs w:val="24"/>
        </w:rPr>
      </w:pPr>
      <w:r>
        <w:br/>
      </w:r>
      <w:r>
        <w:br/>
      </w:r>
      <w:r w:rsidR="0433337C" w:rsidRPr="00A00935">
        <w:rPr>
          <w:rFonts w:ascii="Arial" w:hAnsi="Arial" w:cs="Arial"/>
          <w:b/>
          <w:color w:val="000000" w:themeColor="text1"/>
          <w:sz w:val="24"/>
          <w:szCs w:val="24"/>
        </w:rPr>
        <w:t xml:space="preserve">DEA </w:t>
      </w:r>
      <w:r w:rsidRPr="00A00935">
        <w:rPr>
          <w:rFonts w:ascii="Arial" w:hAnsi="Arial" w:cs="Arial"/>
          <w:b/>
          <w:color w:val="000000" w:themeColor="text1"/>
          <w:sz w:val="24"/>
          <w:szCs w:val="24"/>
        </w:rPr>
        <w:t>(Disability Employment Advisor)</w:t>
      </w:r>
    </w:p>
    <w:p w14:paraId="1EA8D915" w14:textId="48E5D984" w:rsidR="0433337C" w:rsidRDefault="0433337C" w:rsidP="00722A89">
      <w:pPr>
        <w:rPr>
          <w:rFonts w:ascii="Arial" w:hAnsi="Arial" w:cs="Arial"/>
          <w:b/>
          <w:bCs/>
          <w:sz w:val="24"/>
          <w:szCs w:val="24"/>
        </w:rPr>
      </w:pPr>
      <w:r w:rsidRPr="0433337C">
        <w:rPr>
          <w:rFonts w:ascii="Arial" w:hAnsi="Arial" w:cs="Arial"/>
          <w:sz w:val="24"/>
          <w:szCs w:val="24"/>
        </w:rPr>
        <w:t>A Disability Employment Advisor helps people with disabilities who face various challenges a</w:t>
      </w:r>
      <w:r w:rsidR="00A00935">
        <w:rPr>
          <w:rFonts w:ascii="Arial" w:hAnsi="Arial" w:cs="Arial"/>
          <w:sz w:val="24"/>
          <w:szCs w:val="24"/>
        </w:rPr>
        <w:t>nd barriers in the recruitment</w:t>
      </w:r>
      <w:r w:rsidRPr="0433337C">
        <w:rPr>
          <w:rFonts w:ascii="Arial" w:hAnsi="Arial" w:cs="Arial"/>
          <w:sz w:val="24"/>
          <w:szCs w:val="24"/>
        </w:rPr>
        <w:t xml:space="preserve"> process to find work that is most suited and adapted to their needs. You can see a DEA at your local </w:t>
      </w:r>
      <w:r w:rsidR="00A00935">
        <w:rPr>
          <w:rFonts w:ascii="Arial" w:hAnsi="Arial" w:cs="Arial"/>
          <w:sz w:val="24"/>
          <w:szCs w:val="24"/>
        </w:rPr>
        <w:t>Jobcentre, who will give you support and advice</w:t>
      </w:r>
      <w:r w:rsidRPr="0433337C">
        <w:rPr>
          <w:rFonts w:ascii="Arial" w:hAnsi="Arial" w:cs="Arial"/>
          <w:sz w:val="24"/>
          <w:szCs w:val="24"/>
        </w:rPr>
        <w:t xml:space="preserve"> </w:t>
      </w:r>
      <w:r w:rsidR="00A00935" w:rsidRPr="0433337C">
        <w:rPr>
          <w:rFonts w:ascii="Arial" w:hAnsi="Arial" w:cs="Arial"/>
          <w:sz w:val="24"/>
          <w:szCs w:val="24"/>
        </w:rPr>
        <w:t xml:space="preserve">on finding and going into employment </w:t>
      </w:r>
      <w:r w:rsidRPr="0433337C">
        <w:rPr>
          <w:rFonts w:ascii="Arial" w:hAnsi="Arial" w:cs="Arial"/>
          <w:sz w:val="24"/>
          <w:szCs w:val="24"/>
        </w:rPr>
        <w:t xml:space="preserve">based on your needs, </w:t>
      </w:r>
      <w:proofErr w:type="gramStart"/>
      <w:r w:rsidRPr="0433337C">
        <w:rPr>
          <w:rFonts w:ascii="Arial" w:hAnsi="Arial" w:cs="Arial"/>
          <w:sz w:val="24"/>
          <w:szCs w:val="24"/>
        </w:rPr>
        <w:t>strengths</w:t>
      </w:r>
      <w:proofErr w:type="gramEnd"/>
      <w:r w:rsidRPr="0433337C">
        <w:rPr>
          <w:rFonts w:ascii="Arial" w:hAnsi="Arial" w:cs="Arial"/>
          <w:sz w:val="24"/>
          <w:szCs w:val="24"/>
        </w:rPr>
        <w:t xml:space="preserve"> and weaknesses.</w:t>
      </w:r>
    </w:p>
    <w:sectPr w:rsidR="0433337C">
      <w:foot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D734B" w14:textId="77777777" w:rsidR="00D055F5" w:rsidRDefault="00D055F5" w:rsidP="007C60E0">
      <w:pPr>
        <w:spacing w:after="0" w:line="240" w:lineRule="auto"/>
      </w:pPr>
      <w:r>
        <w:separator/>
      </w:r>
    </w:p>
  </w:endnote>
  <w:endnote w:type="continuationSeparator" w:id="0">
    <w:p w14:paraId="5CCF90BE" w14:textId="77777777" w:rsidR="00D055F5" w:rsidRDefault="00D055F5" w:rsidP="007C60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4410670"/>
      <w:docPartObj>
        <w:docPartGallery w:val="Page Numbers (Bottom of Page)"/>
        <w:docPartUnique/>
      </w:docPartObj>
    </w:sdtPr>
    <w:sdtContent>
      <w:sdt>
        <w:sdtPr>
          <w:id w:val="-1769616900"/>
          <w:docPartObj>
            <w:docPartGallery w:val="Page Numbers (Top of Page)"/>
            <w:docPartUnique/>
          </w:docPartObj>
        </w:sdtPr>
        <w:sdtContent>
          <w:p w14:paraId="3294A5F9" w14:textId="5FEFD382" w:rsidR="000435C5" w:rsidRDefault="000435C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22A89">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22A89">
              <w:rPr>
                <w:b/>
                <w:bCs/>
                <w:noProof/>
              </w:rPr>
              <w:t>10</w:t>
            </w:r>
            <w:r>
              <w:rPr>
                <w:b/>
                <w:bCs/>
                <w:sz w:val="24"/>
                <w:szCs w:val="24"/>
              </w:rPr>
              <w:fldChar w:fldCharType="end"/>
            </w:r>
          </w:p>
        </w:sdtContent>
      </w:sdt>
    </w:sdtContent>
  </w:sdt>
  <w:p w14:paraId="4CBE853E" w14:textId="77777777" w:rsidR="000435C5" w:rsidRDefault="000435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F2BFD" w14:textId="77777777" w:rsidR="00D055F5" w:rsidRDefault="00D055F5" w:rsidP="007C60E0">
      <w:pPr>
        <w:spacing w:after="0" w:line="240" w:lineRule="auto"/>
      </w:pPr>
      <w:r>
        <w:separator/>
      </w:r>
    </w:p>
  </w:footnote>
  <w:footnote w:type="continuationSeparator" w:id="0">
    <w:p w14:paraId="79C76C90" w14:textId="77777777" w:rsidR="00D055F5" w:rsidRDefault="00D055F5" w:rsidP="007C60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B5A20"/>
    <w:multiLevelType w:val="hybridMultilevel"/>
    <w:tmpl w:val="85BCE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84594C"/>
    <w:multiLevelType w:val="multilevel"/>
    <w:tmpl w:val="E5F0C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1A32DF"/>
    <w:multiLevelType w:val="multilevel"/>
    <w:tmpl w:val="C2FA9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68CCFD8"/>
    <w:multiLevelType w:val="hybridMultilevel"/>
    <w:tmpl w:val="5B4CF2AC"/>
    <w:lvl w:ilvl="0" w:tplc="6A280F46">
      <w:start w:val="1"/>
      <w:numFmt w:val="upperLetter"/>
      <w:lvlText w:val="%1-"/>
      <w:lvlJc w:val="left"/>
      <w:pPr>
        <w:ind w:left="720" w:hanging="360"/>
      </w:pPr>
    </w:lvl>
    <w:lvl w:ilvl="1" w:tplc="3A44C782">
      <w:start w:val="1"/>
      <w:numFmt w:val="lowerLetter"/>
      <w:lvlText w:val="%2."/>
      <w:lvlJc w:val="left"/>
      <w:pPr>
        <w:ind w:left="1440" w:hanging="360"/>
      </w:pPr>
    </w:lvl>
    <w:lvl w:ilvl="2" w:tplc="7750B4B2">
      <w:start w:val="1"/>
      <w:numFmt w:val="lowerRoman"/>
      <w:lvlText w:val="%3."/>
      <w:lvlJc w:val="right"/>
      <w:pPr>
        <w:ind w:left="2160" w:hanging="180"/>
      </w:pPr>
    </w:lvl>
    <w:lvl w:ilvl="3" w:tplc="82D259A2">
      <w:start w:val="1"/>
      <w:numFmt w:val="decimal"/>
      <w:lvlText w:val="%4."/>
      <w:lvlJc w:val="left"/>
      <w:pPr>
        <w:ind w:left="2880" w:hanging="360"/>
      </w:pPr>
    </w:lvl>
    <w:lvl w:ilvl="4" w:tplc="F5929F1E">
      <w:start w:val="1"/>
      <w:numFmt w:val="lowerLetter"/>
      <w:lvlText w:val="%5."/>
      <w:lvlJc w:val="left"/>
      <w:pPr>
        <w:ind w:left="3600" w:hanging="360"/>
      </w:pPr>
    </w:lvl>
    <w:lvl w:ilvl="5" w:tplc="A9000D64">
      <w:start w:val="1"/>
      <w:numFmt w:val="lowerRoman"/>
      <w:lvlText w:val="%6."/>
      <w:lvlJc w:val="right"/>
      <w:pPr>
        <w:ind w:left="4320" w:hanging="180"/>
      </w:pPr>
    </w:lvl>
    <w:lvl w:ilvl="6" w:tplc="F30A4800">
      <w:start w:val="1"/>
      <w:numFmt w:val="decimal"/>
      <w:lvlText w:val="%7."/>
      <w:lvlJc w:val="left"/>
      <w:pPr>
        <w:ind w:left="5040" w:hanging="360"/>
      </w:pPr>
    </w:lvl>
    <w:lvl w:ilvl="7" w:tplc="AEAA5412">
      <w:start w:val="1"/>
      <w:numFmt w:val="lowerLetter"/>
      <w:lvlText w:val="%8."/>
      <w:lvlJc w:val="left"/>
      <w:pPr>
        <w:ind w:left="5760" w:hanging="360"/>
      </w:pPr>
    </w:lvl>
    <w:lvl w:ilvl="8" w:tplc="A006ACBE">
      <w:start w:val="1"/>
      <w:numFmt w:val="lowerRoman"/>
      <w:lvlText w:val="%9."/>
      <w:lvlJc w:val="right"/>
      <w:pPr>
        <w:ind w:left="6480" w:hanging="180"/>
      </w:pPr>
    </w:lvl>
  </w:abstractNum>
  <w:abstractNum w:abstractNumId="4" w15:restartNumberingAfterBreak="0">
    <w:nsid w:val="2B452833"/>
    <w:multiLevelType w:val="hybridMultilevel"/>
    <w:tmpl w:val="D62E5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FE39C8"/>
    <w:multiLevelType w:val="multilevel"/>
    <w:tmpl w:val="FC7A8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6146CEE"/>
    <w:multiLevelType w:val="multilevel"/>
    <w:tmpl w:val="577EE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2817F26"/>
    <w:multiLevelType w:val="hybridMultilevel"/>
    <w:tmpl w:val="52A4E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411156"/>
    <w:multiLevelType w:val="hybridMultilevel"/>
    <w:tmpl w:val="99528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D7472A"/>
    <w:multiLevelType w:val="hybridMultilevel"/>
    <w:tmpl w:val="AE94E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CA1C40"/>
    <w:multiLevelType w:val="multilevel"/>
    <w:tmpl w:val="07325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EB9069C"/>
    <w:multiLevelType w:val="hybridMultilevel"/>
    <w:tmpl w:val="A38CC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E339EA"/>
    <w:multiLevelType w:val="hybridMultilevel"/>
    <w:tmpl w:val="E794A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990161"/>
    <w:multiLevelType w:val="multilevel"/>
    <w:tmpl w:val="080AA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5B1556B"/>
    <w:multiLevelType w:val="hybridMultilevel"/>
    <w:tmpl w:val="6EA88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DA569C3"/>
    <w:multiLevelType w:val="multilevel"/>
    <w:tmpl w:val="46E89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53344238">
    <w:abstractNumId w:val="3"/>
  </w:num>
  <w:num w:numId="2" w16cid:durableId="2145727997">
    <w:abstractNumId w:val="11"/>
  </w:num>
  <w:num w:numId="3" w16cid:durableId="1048607263">
    <w:abstractNumId w:val="13"/>
  </w:num>
  <w:num w:numId="4" w16cid:durableId="233592791">
    <w:abstractNumId w:val="9"/>
  </w:num>
  <w:num w:numId="5" w16cid:durableId="1148977329">
    <w:abstractNumId w:val="15"/>
  </w:num>
  <w:num w:numId="6" w16cid:durableId="817846116">
    <w:abstractNumId w:val="2"/>
  </w:num>
  <w:num w:numId="7" w16cid:durableId="82997686">
    <w:abstractNumId w:val="5"/>
  </w:num>
  <w:num w:numId="8" w16cid:durableId="932278353">
    <w:abstractNumId w:val="6"/>
  </w:num>
  <w:num w:numId="9" w16cid:durableId="13001422">
    <w:abstractNumId w:val="10"/>
  </w:num>
  <w:num w:numId="10" w16cid:durableId="1091655986">
    <w:abstractNumId w:val="4"/>
  </w:num>
  <w:num w:numId="11" w16cid:durableId="435028604">
    <w:abstractNumId w:val="14"/>
  </w:num>
  <w:num w:numId="12" w16cid:durableId="1937783822">
    <w:abstractNumId w:val="0"/>
  </w:num>
  <w:num w:numId="13" w16cid:durableId="657658885">
    <w:abstractNumId w:val="7"/>
  </w:num>
  <w:num w:numId="14" w16cid:durableId="493691778">
    <w:abstractNumId w:val="1"/>
  </w:num>
  <w:num w:numId="15" w16cid:durableId="513804591">
    <w:abstractNumId w:val="8"/>
  </w:num>
  <w:num w:numId="16" w16cid:durableId="104367327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B46"/>
    <w:rsid w:val="00015E77"/>
    <w:rsid w:val="00027602"/>
    <w:rsid w:val="000435C5"/>
    <w:rsid w:val="00057821"/>
    <w:rsid w:val="000A7AE5"/>
    <w:rsid w:val="000C448D"/>
    <w:rsid w:val="001252E3"/>
    <w:rsid w:val="00131D3A"/>
    <w:rsid w:val="001514E3"/>
    <w:rsid w:val="00167CAE"/>
    <w:rsid w:val="001827B5"/>
    <w:rsid w:val="001C0863"/>
    <w:rsid w:val="00207A37"/>
    <w:rsid w:val="002932F3"/>
    <w:rsid w:val="00295E47"/>
    <w:rsid w:val="002C36F6"/>
    <w:rsid w:val="002C6F21"/>
    <w:rsid w:val="00305AE0"/>
    <w:rsid w:val="003275E4"/>
    <w:rsid w:val="00331E99"/>
    <w:rsid w:val="00343F59"/>
    <w:rsid w:val="00376477"/>
    <w:rsid w:val="003B174E"/>
    <w:rsid w:val="003D0274"/>
    <w:rsid w:val="003F4B52"/>
    <w:rsid w:val="00446E8A"/>
    <w:rsid w:val="00452338"/>
    <w:rsid w:val="00457338"/>
    <w:rsid w:val="0047352C"/>
    <w:rsid w:val="0048045B"/>
    <w:rsid w:val="004D1C42"/>
    <w:rsid w:val="004E6615"/>
    <w:rsid w:val="00504A6C"/>
    <w:rsid w:val="00573F2B"/>
    <w:rsid w:val="005B6112"/>
    <w:rsid w:val="005D4EE4"/>
    <w:rsid w:val="005E0C24"/>
    <w:rsid w:val="006147E2"/>
    <w:rsid w:val="0068323E"/>
    <w:rsid w:val="006C30D6"/>
    <w:rsid w:val="006D4AD0"/>
    <w:rsid w:val="006F76D1"/>
    <w:rsid w:val="00722A89"/>
    <w:rsid w:val="00730DA8"/>
    <w:rsid w:val="00762532"/>
    <w:rsid w:val="007B2509"/>
    <w:rsid w:val="007C60E0"/>
    <w:rsid w:val="007F57BE"/>
    <w:rsid w:val="008030C9"/>
    <w:rsid w:val="00823FA0"/>
    <w:rsid w:val="00825EF4"/>
    <w:rsid w:val="00883829"/>
    <w:rsid w:val="008A36FA"/>
    <w:rsid w:val="008B0348"/>
    <w:rsid w:val="008E4622"/>
    <w:rsid w:val="008F6849"/>
    <w:rsid w:val="00902B46"/>
    <w:rsid w:val="00972B44"/>
    <w:rsid w:val="009813A3"/>
    <w:rsid w:val="0099370B"/>
    <w:rsid w:val="009B700B"/>
    <w:rsid w:val="00A00935"/>
    <w:rsid w:val="00A92FA0"/>
    <w:rsid w:val="00AA4033"/>
    <w:rsid w:val="00AE3196"/>
    <w:rsid w:val="00AF4DD8"/>
    <w:rsid w:val="00B0E4E7"/>
    <w:rsid w:val="00B11D57"/>
    <w:rsid w:val="00B65C85"/>
    <w:rsid w:val="00B81733"/>
    <w:rsid w:val="00BF1F64"/>
    <w:rsid w:val="00C53F0B"/>
    <w:rsid w:val="00C56B3F"/>
    <w:rsid w:val="00C66608"/>
    <w:rsid w:val="00C773C2"/>
    <w:rsid w:val="00C92480"/>
    <w:rsid w:val="00CA27DD"/>
    <w:rsid w:val="00CA73F2"/>
    <w:rsid w:val="00D055F5"/>
    <w:rsid w:val="00D06431"/>
    <w:rsid w:val="00D71AC3"/>
    <w:rsid w:val="00DD2688"/>
    <w:rsid w:val="00E81430"/>
    <w:rsid w:val="00ED10BD"/>
    <w:rsid w:val="00EE63DA"/>
    <w:rsid w:val="00F21AAE"/>
    <w:rsid w:val="00F34E6B"/>
    <w:rsid w:val="00F64B7D"/>
    <w:rsid w:val="00FA3A96"/>
    <w:rsid w:val="00FA73F5"/>
    <w:rsid w:val="00FB146D"/>
    <w:rsid w:val="00FD773D"/>
    <w:rsid w:val="021337B4"/>
    <w:rsid w:val="0433337C"/>
    <w:rsid w:val="0508A40E"/>
    <w:rsid w:val="0A0EC739"/>
    <w:rsid w:val="0A9CD864"/>
    <w:rsid w:val="10CEF637"/>
    <w:rsid w:val="13CD1965"/>
    <w:rsid w:val="16659563"/>
    <w:rsid w:val="1A75D87D"/>
    <w:rsid w:val="1F302143"/>
    <w:rsid w:val="1FEC1F19"/>
    <w:rsid w:val="2271CCA9"/>
    <w:rsid w:val="2282E2A0"/>
    <w:rsid w:val="22DBFBCD"/>
    <w:rsid w:val="23310A36"/>
    <w:rsid w:val="25107DB6"/>
    <w:rsid w:val="2A442B43"/>
    <w:rsid w:val="2A86C452"/>
    <w:rsid w:val="2CD9BFDA"/>
    <w:rsid w:val="2CEF5B67"/>
    <w:rsid w:val="2ED3F398"/>
    <w:rsid w:val="318619D7"/>
    <w:rsid w:val="3190E915"/>
    <w:rsid w:val="3299066A"/>
    <w:rsid w:val="38C376DA"/>
    <w:rsid w:val="38F514D9"/>
    <w:rsid w:val="3A4126B0"/>
    <w:rsid w:val="3B33BAB3"/>
    <w:rsid w:val="3D739C73"/>
    <w:rsid w:val="44C0A0B6"/>
    <w:rsid w:val="45FC0C74"/>
    <w:rsid w:val="47551898"/>
    <w:rsid w:val="47608A50"/>
    <w:rsid w:val="4A982B12"/>
    <w:rsid w:val="4AA90142"/>
    <w:rsid w:val="4C44D1A3"/>
    <w:rsid w:val="4F2D7E24"/>
    <w:rsid w:val="5293BA97"/>
    <w:rsid w:val="541A7343"/>
    <w:rsid w:val="5543A67B"/>
    <w:rsid w:val="556A22D0"/>
    <w:rsid w:val="5703C326"/>
    <w:rsid w:val="594429CC"/>
    <w:rsid w:val="5951BE86"/>
    <w:rsid w:val="5C3A9CDD"/>
    <w:rsid w:val="5D47882D"/>
    <w:rsid w:val="5E3459B9"/>
    <w:rsid w:val="5EEA88C1"/>
    <w:rsid w:val="61D33542"/>
    <w:rsid w:val="62090126"/>
    <w:rsid w:val="633FDD12"/>
    <w:rsid w:val="647D73DF"/>
    <w:rsid w:val="668967B1"/>
    <w:rsid w:val="668D7E08"/>
    <w:rsid w:val="67476958"/>
    <w:rsid w:val="6A6ACF53"/>
    <w:rsid w:val="6B07D5FE"/>
    <w:rsid w:val="6C58AE2D"/>
    <w:rsid w:val="6D4BB3CD"/>
    <w:rsid w:val="6E1F90C8"/>
    <w:rsid w:val="712B9F66"/>
    <w:rsid w:val="718F7596"/>
    <w:rsid w:val="71F6485D"/>
    <w:rsid w:val="7720FFEE"/>
    <w:rsid w:val="7941932E"/>
    <w:rsid w:val="7A9FDCF6"/>
    <w:rsid w:val="7B306E27"/>
    <w:rsid w:val="7DF2A8EB"/>
    <w:rsid w:val="7E840465"/>
    <w:rsid w:val="7FD8428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f5e7"/>
    </o:shapedefaults>
    <o:shapelayout v:ext="edit">
      <o:idmap v:ext="edit" data="1"/>
    </o:shapelayout>
  </w:shapeDefaults>
  <w:decimalSymbol w:val="."/>
  <w:listSeparator w:val=","/>
  <w14:docId w14:val="58C1B588"/>
  <w15:chartTrackingRefBased/>
  <w15:docId w15:val="{6792C906-EDCF-4293-81C6-BA5F07A53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73F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15E7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C6F2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EE63D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2B46"/>
    <w:pPr>
      <w:ind w:left="720"/>
      <w:contextualSpacing/>
    </w:pPr>
  </w:style>
  <w:style w:type="paragraph" w:styleId="NormalWeb">
    <w:name w:val="Normal (Web)"/>
    <w:basedOn w:val="Normal"/>
    <w:uiPriority w:val="99"/>
    <w:unhideWhenUsed/>
    <w:rsid w:val="003B174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B174E"/>
    <w:rPr>
      <w:color w:val="0000FF"/>
      <w:u w:val="single"/>
    </w:rPr>
  </w:style>
  <w:style w:type="character" w:styleId="IntenseEmphasis">
    <w:name w:val="Intense Emphasis"/>
    <w:basedOn w:val="DefaultParagraphFont"/>
    <w:uiPriority w:val="21"/>
    <w:qFormat/>
    <w:rsid w:val="00FA73F5"/>
    <w:rPr>
      <w:i/>
      <w:iCs/>
      <w:color w:val="4472C4" w:themeColor="accent1"/>
    </w:rPr>
  </w:style>
  <w:style w:type="character" w:customStyle="1" w:styleId="Heading1Char">
    <w:name w:val="Heading 1 Char"/>
    <w:basedOn w:val="DefaultParagraphFont"/>
    <w:link w:val="Heading1"/>
    <w:uiPriority w:val="9"/>
    <w:rsid w:val="00FA73F5"/>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FA73F5"/>
    <w:pPr>
      <w:spacing w:after="0" w:line="240" w:lineRule="auto"/>
    </w:pPr>
  </w:style>
  <w:style w:type="paragraph" w:styleId="Title">
    <w:name w:val="Title"/>
    <w:basedOn w:val="Normal"/>
    <w:next w:val="Normal"/>
    <w:link w:val="TitleChar"/>
    <w:uiPriority w:val="10"/>
    <w:qFormat/>
    <w:rsid w:val="00FA73F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A73F5"/>
    <w:rPr>
      <w:rFonts w:asciiTheme="majorHAnsi" w:eastAsiaTheme="majorEastAsia" w:hAnsiTheme="majorHAnsi" w:cstheme="majorBidi"/>
      <w:spacing w:val="-10"/>
      <w:kern w:val="28"/>
      <w:sz w:val="56"/>
      <w:szCs w:val="56"/>
    </w:rPr>
  </w:style>
  <w:style w:type="character" w:styleId="SubtleEmphasis">
    <w:name w:val="Subtle Emphasis"/>
    <w:basedOn w:val="DefaultParagraphFont"/>
    <w:uiPriority w:val="19"/>
    <w:qFormat/>
    <w:rsid w:val="00FA73F5"/>
    <w:rPr>
      <w:i/>
      <w:iCs/>
      <w:color w:val="404040" w:themeColor="text1" w:themeTint="BF"/>
    </w:rPr>
  </w:style>
  <w:style w:type="character" w:styleId="Strong">
    <w:name w:val="Strong"/>
    <w:basedOn w:val="DefaultParagraphFont"/>
    <w:uiPriority w:val="22"/>
    <w:qFormat/>
    <w:rsid w:val="008F6849"/>
    <w:rPr>
      <w:b/>
      <w:bCs/>
    </w:rPr>
  </w:style>
  <w:style w:type="character" w:customStyle="1" w:styleId="Heading2Char">
    <w:name w:val="Heading 2 Char"/>
    <w:basedOn w:val="DefaultParagraphFont"/>
    <w:link w:val="Heading2"/>
    <w:uiPriority w:val="9"/>
    <w:rsid w:val="00015E77"/>
    <w:rPr>
      <w:rFonts w:asciiTheme="majorHAnsi" w:eastAsiaTheme="majorEastAsia" w:hAnsiTheme="majorHAnsi" w:cstheme="majorBidi"/>
      <w:color w:val="2F5496" w:themeColor="accent1" w:themeShade="BF"/>
      <w:sz w:val="26"/>
      <w:szCs w:val="26"/>
    </w:rPr>
  </w:style>
  <w:style w:type="character" w:styleId="Emphasis">
    <w:name w:val="Emphasis"/>
    <w:basedOn w:val="DefaultParagraphFont"/>
    <w:uiPriority w:val="20"/>
    <w:qFormat/>
    <w:rsid w:val="00015E77"/>
    <w:rPr>
      <w:i/>
      <w:iCs/>
    </w:rPr>
  </w:style>
  <w:style w:type="paragraph" w:styleId="Header">
    <w:name w:val="header"/>
    <w:basedOn w:val="Normal"/>
    <w:link w:val="HeaderChar"/>
    <w:uiPriority w:val="99"/>
    <w:unhideWhenUsed/>
    <w:rsid w:val="007C60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60E0"/>
  </w:style>
  <w:style w:type="paragraph" w:styleId="Footer">
    <w:name w:val="footer"/>
    <w:basedOn w:val="Normal"/>
    <w:link w:val="FooterChar"/>
    <w:uiPriority w:val="99"/>
    <w:unhideWhenUsed/>
    <w:rsid w:val="007C60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60E0"/>
  </w:style>
  <w:style w:type="character" w:styleId="FollowedHyperlink">
    <w:name w:val="FollowedHyperlink"/>
    <w:basedOn w:val="DefaultParagraphFont"/>
    <w:uiPriority w:val="99"/>
    <w:semiHidden/>
    <w:unhideWhenUsed/>
    <w:rsid w:val="00DD2688"/>
    <w:rPr>
      <w:color w:val="954F72" w:themeColor="followedHyperlink"/>
      <w:u w:val="single"/>
    </w:rPr>
  </w:style>
  <w:style w:type="character" w:customStyle="1" w:styleId="Heading3Char">
    <w:name w:val="Heading 3 Char"/>
    <w:basedOn w:val="DefaultParagraphFont"/>
    <w:link w:val="Heading3"/>
    <w:uiPriority w:val="9"/>
    <w:rsid w:val="002C6F21"/>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EE63DA"/>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9965">
      <w:bodyDiv w:val="1"/>
      <w:marLeft w:val="0"/>
      <w:marRight w:val="0"/>
      <w:marTop w:val="0"/>
      <w:marBottom w:val="0"/>
      <w:divBdr>
        <w:top w:val="none" w:sz="0" w:space="0" w:color="auto"/>
        <w:left w:val="none" w:sz="0" w:space="0" w:color="auto"/>
        <w:bottom w:val="none" w:sz="0" w:space="0" w:color="auto"/>
        <w:right w:val="none" w:sz="0" w:space="0" w:color="auto"/>
      </w:divBdr>
    </w:div>
    <w:div w:id="173033753">
      <w:bodyDiv w:val="1"/>
      <w:marLeft w:val="0"/>
      <w:marRight w:val="0"/>
      <w:marTop w:val="0"/>
      <w:marBottom w:val="0"/>
      <w:divBdr>
        <w:top w:val="none" w:sz="0" w:space="0" w:color="auto"/>
        <w:left w:val="none" w:sz="0" w:space="0" w:color="auto"/>
        <w:bottom w:val="none" w:sz="0" w:space="0" w:color="auto"/>
        <w:right w:val="none" w:sz="0" w:space="0" w:color="auto"/>
      </w:divBdr>
    </w:div>
    <w:div w:id="344751650">
      <w:bodyDiv w:val="1"/>
      <w:marLeft w:val="0"/>
      <w:marRight w:val="0"/>
      <w:marTop w:val="0"/>
      <w:marBottom w:val="0"/>
      <w:divBdr>
        <w:top w:val="none" w:sz="0" w:space="0" w:color="auto"/>
        <w:left w:val="none" w:sz="0" w:space="0" w:color="auto"/>
        <w:bottom w:val="none" w:sz="0" w:space="0" w:color="auto"/>
        <w:right w:val="none" w:sz="0" w:space="0" w:color="auto"/>
      </w:divBdr>
    </w:div>
    <w:div w:id="374619931">
      <w:bodyDiv w:val="1"/>
      <w:marLeft w:val="0"/>
      <w:marRight w:val="0"/>
      <w:marTop w:val="0"/>
      <w:marBottom w:val="0"/>
      <w:divBdr>
        <w:top w:val="none" w:sz="0" w:space="0" w:color="auto"/>
        <w:left w:val="none" w:sz="0" w:space="0" w:color="auto"/>
        <w:bottom w:val="none" w:sz="0" w:space="0" w:color="auto"/>
        <w:right w:val="none" w:sz="0" w:space="0" w:color="auto"/>
      </w:divBdr>
    </w:div>
    <w:div w:id="471405644">
      <w:bodyDiv w:val="1"/>
      <w:marLeft w:val="0"/>
      <w:marRight w:val="0"/>
      <w:marTop w:val="0"/>
      <w:marBottom w:val="0"/>
      <w:divBdr>
        <w:top w:val="none" w:sz="0" w:space="0" w:color="auto"/>
        <w:left w:val="none" w:sz="0" w:space="0" w:color="auto"/>
        <w:bottom w:val="none" w:sz="0" w:space="0" w:color="auto"/>
        <w:right w:val="none" w:sz="0" w:space="0" w:color="auto"/>
      </w:divBdr>
    </w:div>
    <w:div w:id="1565676351">
      <w:bodyDiv w:val="1"/>
      <w:marLeft w:val="0"/>
      <w:marRight w:val="0"/>
      <w:marTop w:val="0"/>
      <w:marBottom w:val="0"/>
      <w:divBdr>
        <w:top w:val="none" w:sz="0" w:space="0" w:color="auto"/>
        <w:left w:val="none" w:sz="0" w:space="0" w:color="auto"/>
        <w:bottom w:val="none" w:sz="0" w:space="0" w:color="auto"/>
        <w:right w:val="none" w:sz="0" w:space="0" w:color="auto"/>
      </w:divBdr>
    </w:div>
    <w:div w:id="1687057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prospects.ac.uk/careers-advice/cvs-and-cover-letters/cover-letters/example-of-how-to-disclose-a-disability-in-a-cover-letter" TargetMode="External"/><Relationship Id="rId18" Type="http://schemas.openxmlformats.org/officeDocument/2006/relationships/hyperlink" Target="https://www.equalityhumanrights.com/en/equality-act/protected-characteristic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equalityhumanrights.com/en/equality-act/protected-characteristics" TargetMode="External"/><Relationship Id="rId7" Type="http://schemas.openxmlformats.org/officeDocument/2006/relationships/webSettings" Target="webSettings.xml"/><Relationship Id="rId12" Type="http://schemas.openxmlformats.org/officeDocument/2006/relationships/hyperlink" Target="https://www.unitemps.com/branches/liverpool-john-moores-university/" TargetMode="External"/><Relationship Id="rId17" Type="http://schemas.openxmlformats.org/officeDocument/2006/relationships/hyperlink" Target="https://www.equalityhumanrights.com/en/equality-act/protected-characteristics"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equalityhumanrights.com/en/equality-act/protected-characteristics" TargetMode="External"/><Relationship Id="rId20" Type="http://schemas.openxmlformats.org/officeDocument/2006/relationships/hyperlink" Target="https://www.equalityhumanrights.com/en/equality-act/protected-characteristic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jmsu.co.uk/about-us/work-for-us/vacancies" TargetMode="External"/><Relationship Id="rId24" Type="http://schemas.openxmlformats.org/officeDocument/2006/relationships/hyperlink" Target="https://www.gov.uk/access-to-work" TargetMode="External"/><Relationship Id="rId5" Type="http://schemas.openxmlformats.org/officeDocument/2006/relationships/styles" Target="styles.xml"/><Relationship Id="rId15" Type="http://schemas.openxmlformats.org/officeDocument/2006/relationships/hyperlink" Target="https://www.equalityhumanrights.com/en/equality-act/protected-characteristics" TargetMode="External"/><Relationship Id="rId23" Type="http://schemas.openxmlformats.org/officeDocument/2006/relationships/hyperlink" Target="https://www.equalityhumanrights.com/en/equality-act/protected-characteristics" TargetMode="External"/><Relationship Id="rId10" Type="http://schemas.openxmlformats.org/officeDocument/2006/relationships/hyperlink" Target="https://www.ljmu.ac.uk/studentfutures/ljmu-internships-work-based-learning" TargetMode="External"/><Relationship Id="rId19" Type="http://schemas.openxmlformats.org/officeDocument/2006/relationships/hyperlink" Target="https://www.equalityhumanrights.com/en/equality-act/protected-characteristic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png"/><Relationship Id="rId22" Type="http://schemas.openxmlformats.org/officeDocument/2006/relationships/hyperlink" Target="https://www.equalityhumanrights.com/en/equality-act/protected-characteristic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C6E86DB6A20840B2941F5530245679" ma:contentTypeVersion="17" ma:contentTypeDescription="Create a new document." ma:contentTypeScope="" ma:versionID="a8c26f2c71f4fdca098deac7ee54abcb">
  <xsd:schema xmlns:xsd="http://www.w3.org/2001/XMLSchema" xmlns:xs="http://www.w3.org/2001/XMLSchema" xmlns:p="http://schemas.microsoft.com/office/2006/metadata/properties" xmlns:ns2="b786a038-33d8-42db-82e8-153120eeeb96" xmlns:ns3="ac4bf52a-befa-41a7-8b78-6410aa3149fa" targetNamespace="http://schemas.microsoft.com/office/2006/metadata/properties" ma:root="true" ma:fieldsID="df048261d7fea02e7abdfd1aa1f5928e" ns2:_="" ns3:_="">
    <xsd:import namespace="b786a038-33d8-42db-82e8-153120eeeb96"/>
    <xsd:import namespace="ac4bf52a-befa-41a7-8b78-6410aa3149f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86a038-33d8-42db-82e8-153120eeeb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3fea976-0fb7-4036-bc8a-08177e9f5879"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4bf52a-befa-41a7-8b78-6410aa3149f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b57bc84-4cf5-42e3-9b29-e15041321f93}" ma:internalName="TaxCatchAll" ma:showField="CatchAllData" ma:web="ac4bf52a-befa-41a7-8b78-6410aa3149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c4bf52a-befa-41a7-8b78-6410aa3149fa" xsi:nil="true"/>
    <lcf76f155ced4ddcb4097134ff3c332f xmlns="b786a038-33d8-42db-82e8-153120eeeb9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BBDED7-9781-4821-81C6-610C25E2D6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86a038-33d8-42db-82e8-153120eeeb96"/>
    <ds:schemaRef ds:uri="ac4bf52a-befa-41a7-8b78-6410aa3149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223E90-8E0F-47A7-BF5A-39D416C5DDD2}">
  <ds:schemaRefs>
    <ds:schemaRef ds:uri="http://schemas.microsoft.com/office/2006/metadata/properties"/>
    <ds:schemaRef ds:uri="http://schemas.microsoft.com/office/infopath/2007/PartnerControls"/>
    <ds:schemaRef ds:uri="ac4bf52a-befa-41a7-8b78-6410aa3149fa"/>
    <ds:schemaRef ds:uri="b786a038-33d8-42db-82e8-153120eeeb96"/>
  </ds:schemaRefs>
</ds:datastoreItem>
</file>

<file path=customXml/itemProps3.xml><?xml version="1.0" encoding="utf-8"?>
<ds:datastoreItem xmlns:ds="http://schemas.openxmlformats.org/officeDocument/2006/customXml" ds:itemID="{566E811E-7A44-4D9D-BDCB-6C4E60AF41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10</Pages>
  <Words>3595</Words>
  <Characters>20497</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Fitzpatrick</dc:creator>
  <cp:keywords/>
  <dc:description/>
  <cp:lastModifiedBy>Zak Bennett</cp:lastModifiedBy>
  <cp:revision>52</cp:revision>
  <dcterms:created xsi:type="dcterms:W3CDTF">2022-06-14T12:59:00Z</dcterms:created>
  <dcterms:modified xsi:type="dcterms:W3CDTF">2023-09-27T08:40:00Z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0x010100DEC6E86DB6A20840B2941F5530245679</vt:lpwstr>
  </property>
</Properties>
</file>