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401" w:rsidRDefault="00C87401" w:rsidP="00AD60B7">
      <w:pPr>
        <w:pStyle w:val="Heading1"/>
      </w:pPr>
      <w:r>
        <w:rPr>
          <w:b w:val="0"/>
          <w:bCs w:val="0"/>
          <w:noProof/>
        </w:rPr>
        <w:drawing>
          <wp:anchor distT="0" distB="0" distL="114300" distR="114300" simplePos="0" relativeHeight="251677696" behindDoc="0" locked="0" layoutInCell="1" allowOverlap="1">
            <wp:simplePos x="0" y="0"/>
            <wp:positionH relativeFrom="column">
              <wp:posOffset>3597550</wp:posOffset>
            </wp:positionH>
            <wp:positionV relativeFrom="paragraph">
              <wp:posOffset>63795</wp:posOffset>
            </wp:positionV>
            <wp:extent cx="2098961" cy="563526"/>
            <wp:effectExtent l="1905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cstate="print"/>
                    <a:srcRect l="69987" t="13572" r="5098" b="77857"/>
                    <a:stretch>
                      <a:fillRect/>
                    </a:stretch>
                  </pic:blipFill>
                  <pic:spPr bwMode="auto">
                    <a:xfrm>
                      <a:off x="0" y="0"/>
                      <a:ext cx="2100832" cy="564028"/>
                    </a:xfrm>
                    <a:prstGeom prst="rect">
                      <a:avLst/>
                    </a:prstGeom>
                    <a:noFill/>
                    <a:ln w="9525">
                      <a:noFill/>
                      <a:miter lim="800000"/>
                      <a:headEnd/>
                      <a:tailEnd/>
                    </a:ln>
                  </pic:spPr>
                </pic:pic>
              </a:graphicData>
            </a:graphic>
          </wp:anchor>
        </w:drawing>
      </w:r>
    </w:p>
    <w:p w:rsidR="00C87401" w:rsidRDefault="00C87401" w:rsidP="00AD60B7">
      <w:pPr>
        <w:pStyle w:val="Heading1"/>
      </w:pPr>
    </w:p>
    <w:p w:rsidR="00C87401" w:rsidRDefault="00C87401" w:rsidP="00AD60B7">
      <w:pPr>
        <w:pStyle w:val="Heading1"/>
      </w:pPr>
    </w:p>
    <w:p w:rsidR="005B1E1B" w:rsidRDefault="005B1E1B" w:rsidP="005B1E1B"/>
    <w:p w:rsidR="005B1E1B" w:rsidRPr="005B1E1B" w:rsidRDefault="005B1E1B" w:rsidP="005B1E1B"/>
    <w:p w:rsidR="00C87401" w:rsidRPr="005B1E1B" w:rsidRDefault="00C87401" w:rsidP="005B1E1B">
      <w:pPr>
        <w:rPr>
          <w:rFonts w:ascii="Univers 55" w:hAnsi="Univers 55"/>
          <w:b/>
          <w:color w:val="1F497D" w:themeColor="text2"/>
          <w:sz w:val="36"/>
        </w:rPr>
      </w:pPr>
      <w:bookmarkStart w:id="0" w:name="_Toc279421170"/>
      <w:r w:rsidRPr="005B1E1B">
        <w:rPr>
          <w:rFonts w:ascii="Univers 55" w:hAnsi="Univers 55"/>
          <w:b/>
          <w:color w:val="1F497D" w:themeColor="text2"/>
          <w:sz w:val="36"/>
        </w:rPr>
        <w:t>Student Information System</w:t>
      </w:r>
      <w:bookmarkEnd w:id="0"/>
    </w:p>
    <w:p w:rsidR="00C87401" w:rsidRPr="00C87401" w:rsidRDefault="00C87401" w:rsidP="00C87401">
      <w:pPr>
        <w:rPr>
          <w:sz w:val="36"/>
        </w:rPr>
      </w:pPr>
      <w:r w:rsidRPr="00C87401">
        <w:rPr>
          <w:sz w:val="36"/>
        </w:rPr>
        <w:t>Liverpool John Moores University</w:t>
      </w:r>
    </w:p>
    <w:p w:rsidR="00C87401" w:rsidRDefault="00C87401" w:rsidP="00C87401"/>
    <w:p w:rsidR="00C87401" w:rsidRDefault="00C87401" w:rsidP="00C87401"/>
    <w:p w:rsidR="00C87401" w:rsidRDefault="00C87401" w:rsidP="00C87401"/>
    <w:p w:rsidR="00C87401" w:rsidRPr="00C87401" w:rsidRDefault="00C87401" w:rsidP="00C87401">
      <w:pPr>
        <w:rPr>
          <w:b/>
        </w:rPr>
      </w:pPr>
      <w:r w:rsidRPr="00C87401">
        <w:rPr>
          <w:b/>
        </w:rPr>
        <w:t xml:space="preserve">A Quick Guide to </w:t>
      </w:r>
      <w:r w:rsidR="00003A49">
        <w:rPr>
          <w:b/>
        </w:rPr>
        <w:t xml:space="preserve">Academic Advisement </w:t>
      </w:r>
    </w:p>
    <w:p w:rsidR="00C87401" w:rsidRDefault="00C87401" w:rsidP="00C87401"/>
    <w:p w:rsidR="00C87401" w:rsidRDefault="00C87401" w:rsidP="00C87401"/>
    <w:p w:rsidR="00C87401" w:rsidRDefault="00C87401" w:rsidP="00C87401"/>
    <w:p w:rsidR="00C87401" w:rsidRDefault="00C87401" w:rsidP="00C87401"/>
    <w:p w:rsidR="00C87401" w:rsidRDefault="00C87401" w:rsidP="00C87401"/>
    <w:p w:rsidR="00C87401" w:rsidRDefault="00C87401" w:rsidP="00C87401"/>
    <w:p w:rsidR="00C87401" w:rsidRDefault="00C87401" w:rsidP="00C87401"/>
    <w:p w:rsidR="00C87401" w:rsidRDefault="00C87401" w:rsidP="00C87401"/>
    <w:p w:rsidR="00C87401" w:rsidRDefault="00C87401" w:rsidP="00C87401">
      <w:r>
        <w:t xml:space="preserve">Version 1.0, </w:t>
      </w:r>
      <w:r w:rsidR="00022409">
        <w:t>31st</w:t>
      </w:r>
      <w:r w:rsidR="006E2DEA">
        <w:t xml:space="preserve"> </w:t>
      </w:r>
      <w:r w:rsidR="00022409">
        <w:t>March</w:t>
      </w:r>
      <w:r w:rsidR="006E2DEA">
        <w:t xml:space="preserve"> 2011</w:t>
      </w:r>
      <w:r>
        <w:t>.</w:t>
      </w:r>
    </w:p>
    <w:p w:rsidR="00C87401" w:rsidRDefault="00C87401" w:rsidP="00C87401">
      <w:r>
        <w:t>Author: Tracey Einig</w:t>
      </w:r>
    </w:p>
    <w:p w:rsidR="00C87401" w:rsidRDefault="00C87401" w:rsidP="00C87401"/>
    <w:p w:rsidR="00C87401" w:rsidRDefault="00C87401" w:rsidP="00C87401"/>
    <w:p w:rsidR="00C87401" w:rsidRPr="00C87401" w:rsidRDefault="00C87401" w:rsidP="00C87401">
      <w:pPr>
        <w:rPr>
          <w:b/>
          <w:u w:val="single"/>
        </w:rPr>
      </w:pPr>
      <w:r w:rsidRPr="00C87401">
        <w:rPr>
          <w:b/>
          <w:u w:val="single"/>
        </w:rPr>
        <w:t>Note: This is not a training guide</w:t>
      </w:r>
    </w:p>
    <w:p w:rsidR="00A3789F" w:rsidRDefault="00A3789F" w:rsidP="00C87401"/>
    <w:sdt>
      <w:sdtPr>
        <w:rPr>
          <w:rFonts w:ascii="Arial" w:eastAsiaTheme="minorEastAsia" w:hAnsi="Arial" w:cstheme="minorBidi"/>
          <w:b w:val="0"/>
          <w:bCs w:val="0"/>
          <w:color w:val="auto"/>
          <w:sz w:val="24"/>
          <w:szCs w:val="22"/>
          <w:lang w:val="en-GB" w:eastAsia="zh-CN"/>
        </w:rPr>
        <w:id w:val="43481579"/>
        <w:docPartObj>
          <w:docPartGallery w:val="Table of Contents"/>
          <w:docPartUnique/>
        </w:docPartObj>
      </w:sdtPr>
      <w:sdtContent>
        <w:p w:rsidR="00C87401" w:rsidRDefault="00C87401">
          <w:pPr>
            <w:pStyle w:val="TOCHeading"/>
          </w:pPr>
          <w:r>
            <w:t>Contents</w:t>
          </w:r>
        </w:p>
        <w:p w:rsidR="00A56F5B" w:rsidRDefault="002B43F0">
          <w:pPr>
            <w:pStyle w:val="TOC1"/>
            <w:tabs>
              <w:tab w:val="right" w:leader="dot" w:pos="9016"/>
            </w:tabs>
            <w:rPr>
              <w:rFonts w:asciiTheme="minorHAnsi" w:hAnsiTheme="minorHAnsi"/>
              <w:noProof/>
              <w:sz w:val="22"/>
            </w:rPr>
          </w:pPr>
          <w:r>
            <w:fldChar w:fldCharType="begin"/>
          </w:r>
          <w:r w:rsidR="00C87401">
            <w:instrText xml:space="preserve"> TOC \o "1-3" \h \z \u </w:instrText>
          </w:r>
          <w:r>
            <w:fldChar w:fldCharType="separate"/>
          </w:r>
          <w:hyperlink w:anchor="_Toc301799970" w:history="1">
            <w:r w:rsidR="00A56F5B" w:rsidRPr="00657ED8">
              <w:rPr>
                <w:rStyle w:val="Hyperlink"/>
                <w:noProof/>
              </w:rPr>
              <w:t>Introduction</w:t>
            </w:r>
            <w:r w:rsidR="00A56F5B">
              <w:rPr>
                <w:noProof/>
                <w:webHidden/>
              </w:rPr>
              <w:tab/>
            </w:r>
            <w:r w:rsidR="00A56F5B">
              <w:rPr>
                <w:noProof/>
                <w:webHidden/>
              </w:rPr>
              <w:fldChar w:fldCharType="begin"/>
            </w:r>
            <w:r w:rsidR="00A56F5B">
              <w:rPr>
                <w:noProof/>
                <w:webHidden/>
              </w:rPr>
              <w:instrText xml:space="preserve"> PAGEREF _Toc301799970 \h </w:instrText>
            </w:r>
            <w:r w:rsidR="00A56F5B">
              <w:rPr>
                <w:noProof/>
                <w:webHidden/>
              </w:rPr>
            </w:r>
            <w:r w:rsidR="00A56F5B">
              <w:rPr>
                <w:noProof/>
                <w:webHidden/>
              </w:rPr>
              <w:fldChar w:fldCharType="separate"/>
            </w:r>
            <w:r w:rsidR="00A56F5B">
              <w:rPr>
                <w:noProof/>
                <w:webHidden/>
              </w:rPr>
              <w:t>3</w:t>
            </w:r>
            <w:r w:rsidR="00A56F5B">
              <w:rPr>
                <w:noProof/>
                <w:webHidden/>
              </w:rPr>
              <w:fldChar w:fldCharType="end"/>
            </w:r>
          </w:hyperlink>
        </w:p>
        <w:p w:rsidR="00A56F5B" w:rsidRDefault="00A56F5B">
          <w:pPr>
            <w:pStyle w:val="TOC3"/>
            <w:tabs>
              <w:tab w:val="right" w:leader="dot" w:pos="9016"/>
            </w:tabs>
            <w:rPr>
              <w:rFonts w:asciiTheme="minorHAnsi" w:hAnsiTheme="minorHAnsi"/>
              <w:noProof/>
              <w:sz w:val="22"/>
            </w:rPr>
          </w:pPr>
          <w:hyperlink w:anchor="_Toc301799971" w:history="1">
            <w:r w:rsidRPr="00657ED8">
              <w:rPr>
                <w:rStyle w:val="Hyperlink"/>
                <w:noProof/>
              </w:rPr>
              <w:t>The Academic Advisement Cycle</w:t>
            </w:r>
            <w:r>
              <w:rPr>
                <w:noProof/>
                <w:webHidden/>
              </w:rPr>
              <w:tab/>
            </w:r>
            <w:r>
              <w:rPr>
                <w:noProof/>
                <w:webHidden/>
              </w:rPr>
              <w:fldChar w:fldCharType="begin"/>
            </w:r>
            <w:r>
              <w:rPr>
                <w:noProof/>
                <w:webHidden/>
              </w:rPr>
              <w:instrText xml:space="preserve"> PAGEREF _Toc301799971 \h </w:instrText>
            </w:r>
            <w:r>
              <w:rPr>
                <w:noProof/>
                <w:webHidden/>
              </w:rPr>
            </w:r>
            <w:r>
              <w:rPr>
                <w:noProof/>
                <w:webHidden/>
              </w:rPr>
              <w:fldChar w:fldCharType="separate"/>
            </w:r>
            <w:r>
              <w:rPr>
                <w:noProof/>
                <w:webHidden/>
              </w:rPr>
              <w:t>4</w:t>
            </w:r>
            <w:r>
              <w:rPr>
                <w:noProof/>
                <w:webHidden/>
              </w:rPr>
              <w:fldChar w:fldCharType="end"/>
            </w:r>
          </w:hyperlink>
        </w:p>
        <w:p w:rsidR="00A56F5B" w:rsidRDefault="00A56F5B">
          <w:pPr>
            <w:pStyle w:val="TOC2"/>
            <w:tabs>
              <w:tab w:val="left" w:pos="880"/>
              <w:tab w:val="right" w:leader="dot" w:pos="9016"/>
            </w:tabs>
            <w:rPr>
              <w:rFonts w:asciiTheme="minorHAnsi" w:hAnsiTheme="minorHAnsi"/>
              <w:noProof/>
              <w:sz w:val="22"/>
            </w:rPr>
          </w:pPr>
          <w:hyperlink w:anchor="_Toc301799972" w:history="1">
            <w:r w:rsidRPr="00657ED8">
              <w:rPr>
                <w:rStyle w:val="Hyperlink"/>
                <w:noProof/>
              </w:rPr>
              <w:t>1.</w:t>
            </w:r>
            <w:r>
              <w:rPr>
                <w:rFonts w:asciiTheme="minorHAnsi" w:hAnsiTheme="minorHAnsi"/>
                <w:noProof/>
                <w:sz w:val="22"/>
              </w:rPr>
              <w:tab/>
            </w:r>
            <w:r w:rsidRPr="00657ED8">
              <w:rPr>
                <w:rStyle w:val="Hyperlink"/>
                <w:noProof/>
              </w:rPr>
              <w:t>Running the Advisement Report</w:t>
            </w:r>
            <w:r>
              <w:rPr>
                <w:noProof/>
                <w:webHidden/>
              </w:rPr>
              <w:tab/>
            </w:r>
            <w:r>
              <w:rPr>
                <w:noProof/>
                <w:webHidden/>
              </w:rPr>
              <w:fldChar w:fldCharType="begin"/>
            </w:r>
            <w:r>
              <w:rPr>
                <w:noProof/>
                <w:webHidden/>
              </w:rPr>
              <w:instrText xml:space="preserve"> PAGEREF _Toc301799972 \h </w:instrText>
            </w:r>
            <w:r>
              <w:rPr>
                <w:noProof/>
                <w:webHidden/>
              </w:rPr>
            </w:r>
            <w:r>
              <w:rPr>
                <w:noProof/>
                <w:webHidden/>
              </w:rPr>
              <w:fldChar w:fldCharType="separate"/>
            </w:r>
            <w:r>
              <w:rPr>
                <w:noProof/>
                <w:webHidden/>
              </w:rPr>
              <w:t>6</w:t>
            </w:r>
            <w:r>
              <w:rPr>
                <w:noProof/>
                <w:webHidden/>
              </w:rPr>
              <w:fldChar w:fldCharType="end"/>
            </w:r>
          </w:hyperlink>
        </w:p>
        <w:p w:rsidR="00A56F5B" w:rsidRDefault="00A56F5B">
          <w:pPr>
            <w:pStyle w:val="TOC2"/>
            <w:tabs>
              <w:tab w:val="left" w:pos="880"/>
              <w:tab w:val="right" w:leader="dot" w:pos="9016"/>
            </w:tabs>
            <w:rPr>
              <w:rFonts w:asciiTheme="minorHAnsi" w:hAnsiTheme="minorHAnsi"/>
              <w:noProof/>
              <w:sz w:val="22"/>
            </w:rPr>
          </w:pPr>
          <w:hyperlink w:anchor="_Toc301799973" w:history="1">
            <w:r w:rsidRPr="00657ED8">
              <w:rPr>
                <w:rStyle w:val="Hyperlink"/>
                <w:noProof/>
              </w:rPr>
              <w:t>2.</w:t>
            </w:r>
            <w:r>
              <w:rPr>
                <w:rFonts w:asciiTheme="minorHAnsi" w:hAnsiTheme="minorHAnsi"/>
                <w:noProof/>
                <w:sz w:val="22"/>
              </w:rPr>
              <w:tab/>
            </w:r>
            <w:r w:rsidRPr="00657ED8">
              <w:rPr>
                <w:rStyle w:val="Hyperlink"/>
                <w:noProof/>
              </w:rPr>
              <w:t>Running Historical Reports</w:t>
            </w:r>
            <w:r>
              <w:rPr>
                <w:noProof/>
                <w:webHidden/>
              </w:rPr>
              <w:tab/>
            </w:r>
            <w:r>
              <w:rPr>
                <w:noProof/>
                <w:webHidden/>
              </w:rPr>
              <w:fldChar w:fldCharType="begin"/>
            </w:r>
            <w:r>
              <w:rPr>
                <w:noProof/>
                <w:webHidden/>
              </w:rPr>
              <w:instrText xml:space="preserve"> PAGEREF _Toc301799973 \h </w:instrText>
            </w:r>
            <w:r>
              <w:rPr>
                <w:noProof/>
                <w:webHidden/>
              </w:rPr>
            </w:r>
            <w:r>
              <w:rPr>
                <w:noProof/>
                <w:webHidden/>
              </w:rPr>
              <w:fldChar w:fldCharType="separate"/>
            </w:r>
            <w:r>
              <w:rPr>
                <w:noProof/>
                <w:webHidden/>
              </w:rPr>
              <w:t>10</w:t>
            </w:r>
            <w:r>
              <w:rPr>
                <w:noProof/>
                <w:webHidden/>
              </w:rPr>
              <w:fldChar w:fldCharType="end"/>
            </w:r>
          </w:hyperlink>
        </w:p>
        <w:p w:rsidR="00A56F5B" w:rsidRDefault="00A56F5B">
          <w:pPr>
            <w:pStyle w:val="TOC2"/>
            <w:tabs>
              <w:tab w:val="left" w:pos="880"/>
              <w:tab w:val="right" w:leader="dot" w:pos="9016"/>
            </w:tabs>
            <w:rPr>
              <w:rFonts w:asciiTheme="minorHAnsi" w:hAnsiTheme="minorHAnsi"/>
              <w:noProof/>
              <w:sz w:val="22"/>
            </w:rPr>
          </w:pPr>
          <w:hyperlink w:anchor="_Toc301799974" w:history="1">
            <w:r w:rsidRPr="00657ED8">
              <w:rPr>
                <w:rStyle w:val="Hyperlink"/>
                <w:noProof/>
              </w:rPr>
              <w:t>3.</w:t>
            </w:r>
            <w:r>
              <w:rPr>
                <w:rFonts w:asciiTheme="minorHAnsi" w:hAnsiTheme="minorHAnsi"/>
                <w:noProof/>
                <w:sz w:val="22"/>
              </w:rPr>
              <w:tab/>
            </w:r>
            <w:r w:rsidRPr="00657ED8">
              <w:rPr>
                <w:rStyle w:val="Hyperlink"/>
                <w:noProof/>
              </w:rPr>
              <w:t>Creating Advisement Exceptions</w:t>
            </w:r>
            <w:r>
              <w:rPr>
                <w:noProof/>
                <w:webHidden/>
              </w:rPr>
              <w:tab/>
            </w:r>
            <w:r>
              <w:rPr>
                <w:noProof/>
                <w:webHidden/>
              </w:rPr>
              <w:fldChar w:fldCharType="begin"/>
            </w:r>
            <w:r>
              <w:rPr>
                <w:noProof/>
                <w:webHidden/>
              </w:rPr>
              <w:instrText xml:space="preserve"> PAGEREF _Toc301799974 \h </w:instrText>
            </w:r>
            <w:r>
              <w:rPr>
                <w:noProof/>
                <w:webHidden/>
              </w:rPr>
            </w:r>
            <w:r>
              <w:rPr>
                <w:noProof/>
                <w:webHidden/>
              </w:rPr>
              <w:fldChar w:fldCharType="separate"/>
            </w:r>
            <w:r>
              <w:rPr>
                <w:noProof/>
                <w:webHidden/>
              </w:rPr>
              <w:t>11</w:t>
            </w:r>
            <w:r>
              <w:rPr>
                <w:noProof/>
                <w:webHidden/>
              </w:rPr>
              <w:fldChar w:fldCharType="end"/>
            </w:r>
          </w:hyperlink>
        </w:p>
        <w:p w:rsidR="00A56F5B" w:rsidRDefault="00A56F5B">
          <w:pPr>
            <w:pStyle w:val="TOC3"/>
            <w:tabs>
              <w:tab w:val="right" w:leader="dot" w:pos="9016"/>
            </w:tabs>
            <w:rPr>
              <w:rFonts w:asciiTheme="minorHAnsi" w:hAnsiTheme="minorHAnsi"/>
              <w:noProof/>
              <w:sz w:val="22"/>
            </w:rPr>
          </w:pPr>
          <w:hyperlink w:anchor="_Toc301799975" w:history="1">
            <w:r w:rsidRPr="00657ED8">
              <w:rPr>
                <w:rStyle w:val="Hyperlink"/>
                <w:noProof/>
              </w:rPr>
              <w:t>Advisement Overrides</w:t>
            </w:r>
            <w:r>
              <w:rPr>
                <w:noProof/>
                <w:webHidden/>
              </w:rPr>
              <w:tab/>
            </w:r>
            <w:r>
              <w:rPr>
                <w:noProof/>
                <w:webHidden/>
              </w:rPr>
              <w:fldChar w:fldCharType="begin"/>
            </w:r>
            <w:r>
              <w:rPr>
                <w:noProof/>
                <w:webHidden/>
              </w:rPr>
              <w:instrText xml:space="preserve"> PAGEREF _Toc301799975 \h </w:instrText>
            </w:r>
            <w:r>
              <w:rPr>
                <w:noProof/>
                <w:webHidden/>
              </w:rPr>
            </w:r>
            <w:r>
              <w:rPr>
                <w:noProof/>
                <w:webHidden/>
              </w:rPr>
              <w:fldChar w:fldCharType="separate"/>
            </w:r>
            <w:r>
              <w:rPr>
                <w:noProof/>
                <w:webHidden/>
              </w:rPr>
              <w:t>11</w:t>
            </w:r>
            <w:r>
              <w:rPr>
                <w:noProof/>
                <w:webHidden/>
              </w:rPr>
              <w:fldChar w:fldCharType="end"/>
            </w:r>
          </w:hyperlink>
        </w:p>
        <w:p w:rsidR="00A56F5B" w:rsidRDefault="00A56F5B">
          <w:pPr>
            <w:pStyle w:val="TOC3"/>
            <w:tabs>
              <w:tab w:val="left" w:pos="1100"/>
              <w:tab w:val="right" w:leader="dot" w:pos="9016"/>
            </w:tabs>
            <w:rPr>
              <w:rFonts w:asciiTheme="minorHAnsi" w:hAnsiTheme="minorHAnsi"/>
              <w:noProof/>
              <w:sz w:val="22"/>
            </w:rPr>
          </w:pPr>
          <w:hyperlink w:anchor="_Toc301799978" w:history="1">
            <w:r w:rsidRPr="00657ED8">
              <w:rPr>
                <w:rStyle w:val="Hyperlink"/>
                <w:noProof/>
              </w:rPr>
              <w:t>3.1</w:t>
            </w:r>
            <w:r>
              <w:rPr>
                <w:rFonts w:asciiTheme="minorHAnsi" w:hAnsiTheme="minorHAnsi"/>
                <w:noProof/>
                <w:sz w:val="22"/>
              </w:rPr>
              <w:tab/>
            </w:r>
            <w:r w:rsidRPr="00657ED8">
              <w:rPr>
                <w:rStyle w:val="Hyperlink"/>
                <w:noProof/>
              </w:rPr>
              <w:t>Waiving a Level</w:t>
            </w:r>
            <w:r>
              <w:rPr>
                <w:noProof/>
                <w:webHidden/>
              </w:rPr>
              <w:tab/>
            </w:r>
            <w:r>
              <w:rPr>
                <w:noProof/>
                <w:webHidden/>
              </w:rPr>
              <w:fldChar w:fldCharType="begin"/>
            </w:r>
            <w:r>
              <w:rPr>
                <w:noProof/>
                <w:webHidden/>
              </w:rPr>
              <w:instrText xml:space="preserve"> PAGEREF _Toc301799978 \h </w:instrText>
            </w:r>
            <w:r>
              <w:rPr>
                <w:noProof/>
                <w:webHidden/>
              </w:rPr>
            </w:r>
            <w:r>
              <w:rPr>
                <w:noProof/>
                <w:webHidden/>
              </w:rPr>
              <w:fldChar w:fldCharType="separate"/>
            </w:r>
            <w:r>
              <w:rPr>
                <w:noProof/>
                <w:webHidden/>
              </w:rPr>
              <w:t>11</w:t>
            </w:r>
            <w:r>
              <w:rPr>
                <w:noProof/>
                <w:webHidden/>
              </w:rPr>
              <w:fldChar w:fldCharType="end"/>
            </w:r>
          </w:hyperlink>
        </w:p>
        <w:p w:rsidR="00A56F5B" w:rsidRDefault="00A56F5B">
          <w:pPr>
            <w:pStyle w:val="TOC3"/>
            <w:tabs>
              <w:tab w:val="left" w:pos="1100"/>
              <w:tab w:val="right" w:leader="dot" w:pos="9016"/>
            </w:tabs>
            <w:rPr>
              <w:rFonts w:asciiTheme="minorHAnsi" w:hAnsiTheme="minorHAnsi"/>
              <w:noProof/>
              <w:sz w:val="22"/>
            </w:rPr>
          </w:pPr>
          <w:hyperlink w:anchor="_Toc301799983" w:history="1">
            <w:r w:rsidRPr="00657ED8">
              <w:rPr>
                <w:rStyle w:val="Hyperlink"/>
                <w:noProof/>
              </w:rPr>
              <w:t>3.1</w:t>
            </w:r>
            <w:r>
              <w:rPr>
                <w:rFonts w:asciiTheme="minorHAnsi" w:hAnsiTheme="minorHAnsi"/>
                <w:noProof/>
                <w:sz w:val="22"/>
              </w:rPr>
              <w:tab/>
            </w:r>
            <w:r w:rsidRPr="00657ED8">
              <w:rPr>
                <w:rStyle w:val="Hyperlink"/>
                <w:noProof/>
              </w:rPr>
              <w:t>Excluding Courses</w:t>
            </w:r>
            <w:r>
              <w:rPr>
                <w:noProof/>
                <w:webHidden/>
              </w:rPr>
              <w:tab/>
            </w:r>
            <w:r>
              <w:rPr>
                <w:noProof/>
                <w:webHidden/>
              </w:rPr>
              <w:fldChar w:fldCharType="begin"/>
            </w:r>
            <w:r>
              <w:rPr>
                <w:noProof/>
                <w:webHidden/>
              </w:rPr>
              <w:instrText xml:space="preserve"> PAGEREF _Toc301799983 \h </w:instrText>
            </w:r>
            <w:r>
              <w:rPr>
                <w:noProof/>
                <w:webHidden/>
              </w:rPr>
            </w:r>
            <w:r>
              <w:rPr>
                <w:noProof/>
                <w:webHidden/>
              </w:rPr>
              <w:fldChar w:fldCharType="separate"/>
            </w:r>
            <w:r>
              <w:rPr>
                <w:noProof/>
                <w:webHidden/>
              </w:rPr>
              <w:t>13</w:t>
            </w:r>
            <w:r>
              <w:rPr>
                <w:noProof/>
                <w:webHidden/>
              </w:rPr>
              <w:fldChar w:fldCharType="end"/>
            </w:r>
          </w:hyperlink>
        </w:p>
        <w:p w:rsidR="00A56F5B" w:rsidRDefault="00A56F5B">
          <w:pPr>
            <w:pStyle w:val="TOC3"/>
            <w:tabs>
              <w:tab w:val="left" w:pos="1100"/>
              <w:tab w:val="right" w:leader="dot" w:pos="9016"/>
            </w:tabs>
            <w:rPr>
              <w:rFonts w:asciiTheme="minorHAnsi" w:hAnsiTheme="minorHAnsi"/>
              <w:noProof/>
              <w:sz w:val="22"/>
            </w:rPr>
          </w:pPr>
          <w:hyperlink w:anchor="_Toc301799984" w:history="1">
            <w:r w:rsidRPr="00657ED8">
              <w:rPr>
                <w:rStyle w:val="Hyperlink"/>
                <w:noProof/>
              </w:rPr>
              <w:t>4.1</w:t>
            </w:r>
            <w:r>
              <w:rPr>
                <w:rFonts w:asciiTheme="minorHAnsi" w:hAnsiTheme="minorHAnsi"/>
                <w:noProof/>
                <w:sz w:val="22"/>
              </w:rPr>
              <w:tab/>
            </w:r>
            <w:r w:rsidRPr="00657ED8">
              <w:rPr>
                <w:rStyle w:val="Hyperlink"/>
                <w:noProof/>
              </w:rPr>
              <w:t>Substituting Courses</w:t>
            </w:r>
            <w:r>
              <w:rPr>
                <w:noProof/>
                <w:webHidden/>
              </w:rPr>
              <w:tab/>
            </w:r>
            <w:r>
              <w:rPr>
                <w:noProof/>
                <w:webHidden/>
              </w:rPr>
              <w:fldChar w:fldCharType="begin"/>
            </w:r>
            <w:r>
              <w:rPr>
                <w:noProof/>
                <w:webHidden/>
              </w:rPr>
              <w:instrText xml:space="preserve"> PAGEREF _Toc301799984 \h </w:instrText>
            </w:r>
            <w:r>
              <w:rPr>
                <w:noProof/>
                <w:webHidden/>
              </w:rPr>
            </w:r>
            <w:r>
              <w:rPr>
                <w:noProof/>
                <w:webHidden/>
              </w:rPr>
              <w:fldChar w:fldCharType="separate"/>
            </w:r>
            <w:r>
              <w:rPr>
                <w:noProof/>
                <w:webHidden/>
              </w:rPr>
              <w:t>16</w:t>
            </w:r>
            <w:r>
              <w:rPr>
                <w:noProof/>
                <w:webHidden/>
              </w:rPr>
              <w:fldChar w:fldCharType="end"/>
            </w:r>
          </w:hyperlink>
        </w:p>
        <w:p w:rsidR="00A56F5B" w:rsidRDefault="00A56F5B">
          <w:pPr>
            <w:pStyle w:val="TOC2"/>
            <w:tabs>
              <w:tab w:val="left" w:pos="880"/>
              <w:tab w:val="right" w:leader="dot" w:pos="9016"/>
            </w:tabs>
            <w:rPr>
              <w:rFonts w:asciiTheme="minorHAnsi" w:hAnsiTheme="minorHAnsi"/>
              <w:noProof/>
              <w:sz w:val="22"/>
            </w:rPr>
          </w:pPr>
          <w:hyperlink w:anchor="_Toc301799985" w:history="1">
            <w:r w:rsidRPr="00657ED8">
              <w:rPr>
                <w:rStyle w:val="Hyperlink"/>
                <w:noProof/>
              </w:rPr>
              <w:t>4.</w:t>
            </w:r>
            <w:r>
              <w:rPr>
                <w:rFonts w:asciiTheme="minorHAnsi" w:hAnsiTheme="minorHAnsi"/>
                <w:noProof/>
                <w:sz w:val="22"/>
              </w:rPr>
              <w:tab/>
            </w:r>
            <w:r w:rsidRPr="00657ED8">
              <w:rPr>
                <w:rStyle w:val="Hyperlink"/>
                <w:noProof/>
              </w:rPr>
              <w:t>Applying Programme Rule Changes</w:t>
            </w:r>
            <w:r>
              <w:rPr>
                <w:noProof/>
                <w:webHidden/>
              </w:rPr>
              <w:tab/>
            </w:r>
            <w:r>
              <w:rPr>
                <w:noProof/>
                <w:webHidden/>
              </w:rPr>
              <w:fldChar w:fldCharType="begin"/>
            </w:r>
            <w:r>
              <w:rPr>
                <w:noProof/>
                <w:webHidden/>
              </w:rPr>
              <w:instrText xml:space="preserve"> PAGEREF _Toc301799985 \h </w:instrText>
            </w:r>
            <w:r>
              <w:rPr>
                <w:noProof/>
                <w:webHidden/>
              </w:rPr>
            </w:r>
            <w:r>
              <w:rPr>
                <w:noProof/>
                <w:webHidden/>
              </w:rPr>
              <w:fldChar w:fldCharType="separate"/>
            </w:r>
            <w:r>
              <w:rPr>
                <w:noProof/>
                <w:webHidden/>
              </w:rPr>
              <w:t>19</w:t>
            </w:r>
            <w:r>
              <w:rPr>
                <w:noProof/>
                <w:webHidden/>
              </w:rPr>
              <w:fldChar w:fldCharType="end"/>
            </w:r>
          </w:hyperlink>
        </w:p>
        <w:p w:rsidR="00C87401" w:rsidRDefault="002B43F0">
          <w:r>
            <w:fldChar w:fldCharType="end"/>
          </w:r>
        </w:p>
      </w:sdtContent>
    </w:sdt>
    <w:p w:rsidR="00C87401" w:rsidRDefault="00C87401" w:rsidP="00AD60B7">
      <w:pPr>
        <w:pStyle w:val="Heading1"/>
      </w:pPr>
    </w:p>
    <w:p w:rsidR="002E27E6" w:rsidRDefault="002E27E6" w:rsidP="002E27E6"/>
    <w:p w:rsidR="002E27E6" w:rsidRDefault="002E27E6" w:rsidP="002E27E6"/>
    <w:p w:rsidR="002E27E6" w:rsidRDefault="002E27E6" w:rsidP="002E27E6"/>
    <w:p w:rsidR="002E27E6" w:rsidRDefault="002E27E6" w:rsidP="002E27E6"/>
    <w:p w:rsidR="002E27E6" w:rsidRDefault="002E27E6" w:rsidP="002E27E6"/>
    <w:p w:rsidR="002E27E6" w:rsidRDefault="002E27E6" w:rsidP="002E27E6"/>
    <w:p w:rsidR="002E27E6" w:rsidRDefault="002E27E6" w:rsidP="002E27E6"/>
    <w:p w:rsidR="002E27E6" w:rsidRDefault="002E27E6" w:rsidP="002E27E6"/>
    <w:p w:rsidR="00A3789F" w:rsidRDefault="00A3789F" w:rsidP="002E27E6"/>
    <w:p w:rsidR="00A3789F" w:rsidRDefault="00A3789F" w:rsidP="002E27E6"/>
    <w:p w:rsidR="00A3789F" w:rsidRDefault="00A3789F" w:rsidP="002E27E6"/>
    <w:p w:rsidR="00A3789F" w:rsidRDefault="00A3789F" w:rsidP="002E27E6"/>
    <w:p w:rsidR="00A3789F" w:rsidRDefault="00A3789F" w:rsidP="002E27E6">
      <w:pPr>
        <w:rPr>
          <w:rFonts w:eastAsia="MS Mincho"/>
          <w:lang w:eastAsia="ja-JP"/>
        </w:rPr>
      </w:pPr>
    </w:p>
    <w:p w:rsidR="00686BCC" w:rsidRPr="00B0467D" w:rsidRDefault="00686BCC" w:rsidP="002E27E6">
      <w:pPr>
        <w:rPr>
          <w:rFonts w:eastAsia="MS Mincho"/>
          <w:lang w:eastAsia="ja-JP"/>
        </w:rPr>
      </w:pPr>
    </w:p>
    <w:p w:rsidR="00C87401" w:rsidRDefault="002E27E6" w:rsidP="002E27E6">
      <w:pPr>
        <w:pStyle w:val="Heading1"/>
      </w:pPr>
      <w:bookmarkStart w:id="1" w:name="_Toc279421171"/>
      <w:bookmarkStart w:id="2" w:name="_Toc301799970"/>
      <w:r>
        <w:lastRenderedPageBreak/>
        <w:t>Introduction</w:t>
      </w:r>
      <w:bookmarkEnd w:id="1"/>
      <w:bookmarkEnd w:id="2"/>
    </w:p>
    <w:p w:rsidR="00022409" w:rsidRDefault="00022409" w:rsidP="003F42CD"/>
    <w:p w:rsidR="00022409" w:rsidRDefault="00022409" w:rsidP="00022409">
      <w:r>
        <w:t>Academic A</w:t>
      </w:r>
      <w:r w:rsidR="00686BCC">
        <w:t>dvisement is the module within C</w:t>
      </w:r>
      <w:r>
        <w:t>ampus Solutions which ties together the Programme and Plan Stack that a student is active on and the Classes that they are enrolled upon.</w:t>
      </w:r>
      <w:r w:rsidRPr="00022409">
        <w:t xml:space="preserve"> </w:t>
      </w:r>
    </w:p>
    <w:p w:rsidR="00022409" w:rsidRDefault="00022409" w:rsidP="00022409">
      <w:r>
        <w:t xml:space="preserve">Academic Advisement is built ‘bottom up’ with the Course Lists created first, these are the module lists that are defined in the validated Programme Specification. There is one course list created for each Level of a Programme and the cores and options are listed separately within each course list. Next are the Academic Requirements. These are built for each level of the programme and detail the level rules for the programme (e.g. the amount of credit to be attained before a student is allowed to progress), the course lists that were defined earlier are then attached to each Academic Requirement. Finally the Requirement Group is created for each Programme and each Plan which details the overall Programme rules (such as the amount of credit required </w:t>
      </w:r>
      <w:r w:rsidR="00686BCC">
        <w:t>achieving</w:t>
      </w:r>
      <w:r>
        <w:t xml:space="preserve"> the specified Award). The Academic Requirements</w:t>
      </w:r>
      <w:r w:rsidR="00B8173F">
        <w:t xml:space="preserve"> are then attached to the Requirement Group.</w:t>
      </w:r>
    </w:p>
    <w:p w:rsidR="00022409" w:rsidRDefault="00022409" w:rsidP="003F42CD"/>
    <w:p w:rsidR="00B8173F" w:rsidRPr="00776A44" w:rsidRDefault="00776A44" w:rsidP="003F42CD">
      <w:pPr>
        <w:rPr>
          <w:u w:val="single"/>
        </w:rPr>
      </w:pPr>
      <w:r w:rsidRPr="00776A44">
        <w:rPr>
          <w:u w:val="single"/>
        </w:rPr>
        <w:t>Example set up for a BSc (</w:t>
      </w:r>
      <w:proofErr w:type="spellStart"/>
      <w:r w:rsidRPr="00776A44">
        <w:rPr>
          <w:u w:val="single"/>
        </w:rPr>
        <w:t>Hons</w:t>
      </w:r>
      <w:proofErr w:type="spellEnd"/>
      <w:r w:rsidRPr="00776A44">
        <w:rPr>
          <w:u w:val="single"/>
        </w:rPr>
        <w:t>) Programme and Plan</w:t>
      </w:r>
    </w:p>
    <w:p w:rsidR="00B8173F" w:rsidRDefault="00B8173F" w:rsidP="003F42CD"/>
    <w:p w:rsidR="00B8173F" w:rsidRDefault="002B43F0" w:rsidP="003F42CD">
      <w:r>
        <w:rPr>
          <w:noProof/>
        </w:rPr>
        <w:pict>
          <v:shapetype id="_x0000_t202" coordsize="21600,21600" o:spt="202" path="m,l,21600r21600,l21600,xe">
            <v:stroke joinstyle="miter"/>
            <v:path gradientshapeok="t" o:connecttype="rect"/>
          </v:shapetype>
          <v:shape id="_x0000_s1045" type="#_x0000_t202" style="position:absolute;margin-left:90pt;margin-top:22.9pt;width:184.5pt;height:28.5pt;z-index:251743232" o:regroupid="1" filled="f" stroked="f">
            <v:textbox style="mso-next-textbox:#_x0000_s1045">
              <w:txbxContent>
                <w:p w:rsidR="006B3B1C" w:rsidRPr="00B8173F" w:rsidRDefault="006B3B1C" w:rsidP="00776A44">
                  <w:pPr>
                    <w:pStyle w:val="NoSpacing"/>
                    <w:jc w:val="center"/>
                    <w:rPr>
                      <w:sz w:val="16"/>
                      <w:szCs w:val="16"/>
                    </w:rPr>
                  </w:pPr>
                  <w:r>
                    <w:rPr>
                      <w:sz w:val="16"/>
                      <w:szCs w:val="16"/>
                    </w:rPr>
                    <w:t>Programme and Plan Requirement Group – 360c</w:t>
                  </w:r>
                </w:p>
              </w:txbxContent>
            </v:textbox>
          </v:shape>
        </w:pict>
      </w:r>
      <w:r w:rsidRPr="002B43F0">
        <w:rPr>
          <w:noProof/>
          <w:lang w:val="en-US" w:eastAsia="zh-TW"/>
        </w:rPr>
        <w:pict>
          <v:shape id="_x0000_s1051" type="#_x0000_t202" style="position:absolute;margin-left:405.8pt;margin-top:7.9pt;width:79.45pt;height:39.35pt;z-index:251751424;mso-width-relative:margin;mso-height-relative:margin">
            <v:textbox>
              <w:txbxContent>
                <w:p w:rsidR="006B3B1C" w:rsidRDefault="006B3B1C">
                  <w:r>
                    <w:t>Programme Rules</w:t>
                  </w:r>
                </w:p>
              </w:txbxContent>
            </v:textbox>
          </v:shape>
        </w:pict>
      </w:r>
      <w:r>
        <w:rPr>
          <w:noProof/>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44" type="#_x0000_t16" style="position:absolute;margin-left:-3pt;margin-top:7.9pt;width:376.5pt;height:43.5pt;z-index:251742208" o:regroupid="1" fillcolor="#d99594 [1941]" strokecolor="#d99594 [1941]" strokeweight="1pt">
            <v:fill color2="#f2dbdb [661]" angle="-45" focus="-50%" type="gradient"/>
            <v:shadow on="t" type="perspective" color="#622423 [1605]" opacity=".5" offset="1pt" offset2="-3pt"/>
          </v:shape>
        </w:pict>
      </w:r>
    </w:p>
    <w:p w:rsidR="00B8173F" w:rsidRDefault="002B43F0" w:rsidP="003F42CD">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5" type="#_x0000_t67" style="position:absolute;margin-left:428.25pt;margin-top:21.35pt;width:33.75pt;height:31.15pt;rotation:180;z-index:251755520" filled="f" fillcolor="#c2d69b [1942]" strokecolor="black [3213]" strokeweight=".25pt">
            <v:fill color2="#9bbb59 [3206]" focus="50%" type="gradient"/>
            <v:shadow type="perspective" color="#4e6128 [1606]" offset="1pt" offset2="-3pt"/>
          </v:shape>
        </w:pict>
      </w:r>
    </w:p>
    <w:p w:rsidR="00B8173F" w:rsidRDefault="002B43F0" w:rsidP="003F42CD">
      <w:r>
        <w:rPr>
          <w:noProof/>
        </w:rPr>
        <w:pict>
          <v:shape id="_x0000_s1031" type="#_x0000_t202" style="position:absolute;margin-left:258.75pt;margin-top:113.65pt;width:99pt;height:28.5pt;z-index:251731968" o:regroupid="1" filled="f" stroked="f">
            <v:textbox style="mso-next-textbox:#_x0000_s1031">
              <w:txbxContent>
                <w:p w:rsidR="006B3B1C" w:rsidRPr="00B8173F" w:rsidRDefault="006B3B1C" w:rsidP="00B8173F">
                  <w:pPr>
                    <w:pStyle w:val="NoSpacing"/>
                    <w:jc w:val="center"/>
                    <w:rPr>
                      <w:sz w:val="16"/>
                      <w:szCs w:val="16"/>
                    </w:rPr>
                  </w:pPr>
                  <w:r w:rsidRPr="00B8173F">
                    <w:rPr>
                      <w:sz w:val="16"/>
                      <w:szCs w:val="16"/>
                    </w:rPr>
                    <w:t>NQF</w:t>
                  </w:r>
                  <w:r>
                    <w:rPr>
                      <w:sz w:val="16"/>
                      <w:szCs w:val="16"/>
                    </w:rPr>
                    <w:t>6</w:t>
                  </w:r>
                  <w:r w:rsidRPr="00B8173F">
                    <w:rPr>
                      <w:sz w:val="16"/>
                      <w:szCs w:val="16"/>
                    </w:rPr>
                    <w:t xml:space="preserve"> Course List</w:t>
                  </w:r>
                </w:p>
                <w:p w:rsidR="006B3B1C" w:rsidRPr="00B8173F" w:rsidRDefault="006B3B1C" w:rsidP="00B8173F">
                  <w:pPr>
                    <w:pStyle w:val="NoSpacing"/>
                    <w:rPr>
                      <w:sz w:val="16"/>
                      <w:szCs w:val="16"/>
                    </w:rPr>
                  </w:pPr>
                  <w:r>
                    <w:rPr>
                      <w:sz w:val="16"/>
                      <w:szCs w:val="16"/>
                    </w:rPr>
                    <w:t>Core</w:t>
                  </w:r>
                  <w:r>
                    <w:rPr>
                      <w:sz w:val="16"/>
                      <w:szCs w:val="16"/>
                    </w:rPr>
                    <w:tab/>
                    <w:t xml:space="preserve">        Option</w:t>
                  </w:r>
                </w:p>
              </w:txbxContent>
            </v:textbox>
          </v:shape>
        </w:pict>
      </w:r>
      <w:r>
        <w:rPr>
          <w:noProof/>
        </w:rPr>
        <w:pict>
          <v:shape id="_x0000_s1036" type="#_x0000_t67" style="position:absolute;margin-left:291pt;margin-top:-.35pt;width:33.75pt;height:33pt;z-index:251738112" o:regroupid="1" fillcolor="#c2d69b [1942]" strokecolor="#9bbb59 [3206]" strokeweight="1pt">
            <v:fill color2="#9bbb59 [3206]" focus="50%" type="gradient"/>
            <v:shadow on="t" type="perspective" color="#4e6128 [1606]" offset="1pt" offset2="-3pt"/>
          </v:shape>
        </w:pict>
      </w:r>
      <w:r>
        <w:rPr>
          <w:noProof/>
        </w:rPr>
        <w:pict>
          <v:shape id="_x0000_s1039" type="#_x0000_t16" style="position:absolute;margin-left:254.25pt;margin-top:26.65pt;width:119.25pt;height:43.5pt;z-index:251736064" o:regroupid="1" fillcolor="#92cddc [1944]" strokecolor="#92cddc [1944]" strokeweight="1pt">
            <v:fill color2="#daeef3 [664]" angle="-45" focus="-50%" type="gradient"/>
            <v:shadow on="t" type="perspective" color="#205867 [1608]" opacity=".5" offset="1pt" offset2="-3pt"/>
          </v:shape>
        </w:pict>
      </w:r>
      <w:r>
        <w:rPr>
          <w:noProof/>
        </w:rPr>
        <w:pict>
          <v:shape id="_x0000_s1043" type="#_x0000_t202" style="position:absolute;margin-left:258.75pt;margin-top:41.65pt;width:99pt;height:28.5pt;z-index:251741184" o:regroupid="1" filled="f" stroked="f">
            <v:textbox style="mso-next-textbox:#_x0000_s1043">
              <w:txbxContent>
                <w:p w:rsidR="006B3B1C" w:rsidRPr="00B8173F" w:rsidRDefault="006B3B1C" w:rsidP="00B8173F">
                  <w:pPr>
                    <w:pStyle w:val="NoSpacing"/>
                    <w:jc w:val="center"/>
                    <w:rPr>
                      <w:sz w:val="16"/>
                      <w:szCs w:val="16"/>
                    </w:rPr>
                  </w:pPr>
                  <w:r w:rsidRPr="00B8173F">
                    <w:rPr>
                      <w:sz w:val="16"/>
                      <w:szCs w:val="16"/>
                    </w:rPr>
                    <w:t>NQF</w:t>
                  </w:r>
                  <w:r>
                    <w:rPr>
                      <w:sz w:val="16"/>
                      <w:szCs w:val="16"/>
                    </w:rPr>
                    <w:t>6</w:t>
                  </w:r>
                  <w:r w:rsidRPr="00B8173F">
                    <w:rPr>
                      <w:sz w:val="16"/>
                      <w:szCs w:val="16"/>
                    </w:rPr>
                    <w:t xml:space="preserve"> </w:t>
                  </w:r>
                  <w:r>
                    <w:rPr>
                      <w:sz w:val="16"/>
                      <w:szCs w:val="16"/>
                    </w:rPr>
                    <w:t>Academic Requirements – 120c</w:t>
                  </w:r>
                </w:p>
              </w:txbxContent>
            </v:textbox>
          </v:shape>
        </w:pict>
      </w:r>
      <w:r>
        <w:rPr>
          <w:noProof/>
        </w:rPr>
        <w:pict>
          <v:shape id="_x0000_s1027" type="#_x0000_t16" style="position:absolute;margin-left:254.25pt;margin-top:98.65pt;width:119.25pt;height:43.5pt;z-index:251727872" o:regroupid="1" fillcolor="#b2a1c7 [1943]" strokecolor="#b2a1c7 [1943]" strokeweight="1pt">
            <v:fill color2="#e5dfec [663]" angle="-45" focus="-50%" type="gradient"/>
            <v:shadow on="t" type="perspective" color="#3f3151 [1607]" opacity=".5" offset="1pt" offset2="-3pt"/>
          </v:shape>
        </w:pict>
      </w:r>
      <w:r>
        <w:rPr>
          <w:noProof/>
        </w:rPr>
        <w:pict>
          <v:shape id="_x0000_s1037" type="#_x0000_t67" style="position:absolute;margin-left:166.5pt;margin-top:-.35pt;width:33.75pt;height:33pt;z-index:251737088" o:regroupid="1" fillcolor="#c2d69b [1942]" strokecolor="#9bbb59 [3206]" strokeweight="1pt">
            <v:fill color2="#9bbb59 [3206]" focus="50%" type="gradient"/>
            <v:shadow on="t" type="perspective" color="#4e6128 [1606]" offset="1pt" offset2="-3pt"/>
          </v:shape>
        </w:pict>
      </w:r>
      <w:r>
        <w:rPr>
          <w:noProof/>
        </w:rPr>
        <w:pict>
          <v:shape id="_x0000_s1038" type="#_x0000_t16" style="position:absolute;margin-left:126.75pt;margin-top:26.65pt;width:119.25pt;height:43.5pt;z-index:251735040" o:regroupid="1" fillcolor="#92cddc [1944]" strokecolor="#92cddc [1944]" strokeweight="1pt">
            <v:fill color2="#daeef3 [664]" angle="-45" focus="-50%" type="gradient"/>
            <v:shadow on="t" type="perspective" color="#205867 [1608]" opacity=".5" offset="1pt" offset2="-3pt"/>
          </v:shape>
        </w:pict>
      </w:r>
      <w:r>
        <w:rPr>
          <w:noProof/>
        </w:rPr>
        <w:pict>
          <v:shape id="_x0000_s1042" type="#_x0000_t202" style="position:absolute;margin-left:130.5pt;margin-top:41.65pt;width:99pt;height:28.5pt;z-index:251740160" o:regroupid="1" filled="f" stroked="f">
            <v:textbox style="mso-next-textbox:#_x0000_s1042">
              <w:txbxContent>
                <w:p w:rsidR="006B3B1C" w:rsidRPr="00B8173F" w:rsidRDefault="006B3B1C" w:rsidP="00B8173F">
                  <w:pPr>
                    <w:pStyle w:val="NoSpacing"/>
                    <w:jc w:val="center"/>
                    <w:rPr>
                      <w:sz w:val="16"/>
                      <w:szCs w:val="16"/>
                    </w:rPr>
                  </w:pPr>
                  <w:r w:rsidRPr="00B8173F">
                    <w:rPr>
                      <w:sz w:val="16"/>
                      <w:szCs w:val="16"/>
                    </w:rPr>
                    <w:t>NQF</w:t>
                  </w:r>
                  <w:r>
                    <w:rPr>
                      <w:sz w:val="16"/>
                      <w:szCs w:val="16"/>
                    </w:rPr>
                    <w:t>5</w:t>
                  </w:r>
                  <w:r w:rsidRPr="00B8173F">
                    <w:rPr>
                      <w:sz w:val="16"/>
                      <w:szCs w:val="16"/>
                    </w:rPr>
                    <w:t xml:space="preserve"> </w:t>
                  </w:r>
                  <w:r>
                    <w:rPr>
                      <w:sz w:val="16"/>
                      <w:szCs w:val="16"/>
                    </w:rPr>
                    <w:t>Academic Requirements – 120c</w:t>
                  </w:r>
                </w:p>
              </w:txbxContent>
            </v:textbox>
          </v:shape>
        </w:pict>
      </w:r>
      <w:r>
        <w:rPr>
          <w:noProof/>
        </w:rPr>
        <w:pict>
          <v:shape id="_x0000_s1047" type="#_x0000_t67" style="position:absolute;margin-left:166.5pt;margin-top:70.15pt;width:33.75pt;height:33pt;z-index:251745280" o:regroupid="1" fillcolor="#c2d69b [1942]" strokecolor="#9bbb59 [3206]" strokeweight="1pt">
            <v:fill color2="#9bbb59 [3206]" focus="50%" type="gradient"/>
            <v:shadow on="t" type="perspective" color="#4e6128 [1606]" offset="1pt" offset2="-3pt"/>
          </v:shape>
        </w:pict>
      </w:r>
      <w:r>
        <w:rPr>
          <w:noProof/>
        </w:rPr>
        <w:pict>
          <v:shape id="_x0000_s1028" type="#_x0000_t16" style="position:absolute;margin-left:126.75pt;margin-top:98.65pt;width:119.25pt;height:43.5pt;z-index:251728896" o:regroupid="1" fillcolor="#b2a1c7 [1943]" strokecolor="#b2a1c7 [1943]" strokeweight="1pt">
            <v:fill color2="#e5dfec [663]" angle="-45" focus="-50%" type="gradient"/>
            <v:shadow on="t" type="perspective" color="#3f3151 [1607]" opacity=".5" offset="1pt" offset2="-3pt"/>
          </v:shape>
        </w:pict>
      </w:r>
      <w:r>
        <w:rPr>
          <w:noProof/>
        </w:rPr>
        <w:pict>
          <v:shape id="_x0000_s1030" type="#_x0000_t202" style="position:absolute;margin-left:130.5pt;margin-top:113.65pt;width:99pt;height:28.5pt;z-index:251730944" o:regroupid="1" filled="f" stroked="f">
            <v:textbox style="mso-next-textbox:#_x0000_s1030">
              <w:txbxContent>
                <w:p w:rsidR="006B3B1C" w:rsidRPr="00B8173F" w:rsidRDefault="006B3B1C" w:rsidP="00B8173F">
                  <w:pPr>
                    <w:pStyle w:val="NoSpacing"/>
                    <w:jc w:val="center"/>
                    <w:rPr>
                      <w:sz w:val="16"/>
                      <w:szCs w:val="16"/>
                    </w:rPr>
                  </w:pPr>
                  <w:r w:rsidRPr="00B8173F">
                    <w:rPr>
                      <w:sz w:val="16"/>
                      <w:szCs w:val="16"/>
                    </w:rPr>
                    <w:t>NQF</w:t>
                  </w:r>
                  <w:r>
                    <w:rPr>
                      <w:sz w:val="16"/>
                      <w:szCs w:val="16"/>
                    </w:rPr>
                    <w:t>5</w:t>
                  </w:r>
                  <w:r w:rsidRPr="00B8173F">
                    <w:rPr>
                      <w:sz w:val="16"/>
                      <w:szCs w:val="16"/>
                    </w:rPr>
                    <w:t xml:space="preserve"> Course List</w:t>
                  </w:r>
                </w:p>
                <w:p w:rsidR="006B3B1C" w:rsidRPr="00B8173F" w:rsidRDefault="006B3B1C" w:rsidP="00B8173F">
                  <w:pPr>
                    <w:pStyle w:val="NoSpacing"/>
                    <w:jc w:val="center"/>
                    <w:rPr>
                      <w:sz w:val="16"/>
                      <w:szCs w:val="16"/>
                    </w:rPr>
                  </w:pPr>
                  <w:r w:rsidRPr="00B8173F">
                    <w:rPr>
                      <w:sz w:val="16"/>
                      <w:szCs w:val="16"/>
                    </w:rPr>
                    <w:t>A</w:t>
                  </w:r>
                  <w:r>
                    <w:rPr>
                      <w:sz w:val="16"/>
                      <w:szCs w:val="16"/>
                    </w:rPr>
                    <w:t xml:space="preserve">ll </w:t>
                  </w:r>
                  <w:proofErr w:type="gramStart"/>
                  <w:r>
                    <w:rPr>
                      <w:sz w:val="16"/>
                      <w:szCs w:val="16"/>
                    </w:rPr>
                    <w:t>Core</w:t>
                  </w:r>
                  <w:proofErr w:type="gramEnd"/>
                </w:p>
              </w:txbxContent>
            </v:textbox>
          </v:shape>
        </w:pict>
      </w:r>
      <w:r>
        <w:rPr>
          <w:noProof/>
        </w:rPr>
        <w:pict>
          <v:shape id="_x0000_s1035" type="#_x0000_t67" style="position:absolute;margin-left:40.5pt;margin-top:-.35pt;width:33.75pt;height:33pt;z-index:251734016" o:regroupid="1" fillcolor="#c2d69b [1942]" strokecolor="#9bbb59 [3206]" strokeweight="1pt">
            <v:fill color2="#9bbb59 [3206]" focus="50%" type="gradient"/>
            <v:shadow on="t" type="perspective" color="#4e6128 [1606]" offset="1pt" offset2="-3pt"/>
          </v:shape>
        </w:pict>
      </w:r>
      <w:r>
        <w:rPr>
          <w:noProof/>
        </w:rPr>
        <w:pict>
          <v:shape id="_x0000_s1034" type="#_x0000_t16" style="position:absolute;margin-left:-3pt;margin-top:26.65pt;width:119.25pt;height:43.5pt;z-index:251732992" o:regroupid="1" fillcolor="#92cddc [1944]" strokecolor="#92cddc [1944]" strokeweight="1pt">
            <v:fill color2="#daeef3 [664]" angle="-45" focus="-50%" type="gradient"/>
            <v:shadow on="t" type="perspective" color="#205867 [1608]" opacity=".5" offset="1pt" offset2="-3pt"/>
          </v:shape>
        </w:pict>
      </w:r>
      <w:r>
        <w:rPr>
          <w:noProof/>
        </w:rPr>
        <w:pict>
          <v:shape id="_x0000_s1041" type="#_x0000_t202" style="position:absolute;margin-left:2.25pt;margin-top:41.65pt;width:99pt;height:28.5pt;z-index:251739136" o:regroupid="1" filled="f" stroked="f">
            <v:textbox style="mso-next-textbox:#_x0000_s1041">
              <w:txbxContent>
                <w:p w:rsidR="006B3B1C" w:rsidRPr="00B8173F" w:rsidRDefault="006B3B1C" w:rsidP="00B8173F">
                  <w:pPr>
                    <w:pStyle w:val="NoSpacing"/>
                    <w:jc w:val="center"/>
                    <w:rPr>
                      <w:sz w:val="16"/>
                      <w:szCs w:val="16"/>
                    </w:rPr>
                  </w:pPr>
                  <w:r w:rsidRPr="00B8173F">
                    <w:rPr>
                      <w:sz w:val="16"/>
                      <w:szCs w:val="16"/>
                    </w:rPr>
                    <w:t xml:space="preserve">NQF4 </w:t>
                  </w:r>
                  <w:r>
                    <w:rPr>
                      <w:sz w:val="16"/>
                      <w:szCs w:val="16"/>
                    </w:rPr>
                    <w:t>Academic Requirements – 120c</w:t>
                  </w:r>
                </w:p>
              </w:txbxContent>
            </v:textbox>
          </v:shape>
        </w:pict>
      </w:r>
    </w:p>
    <w:p w:rsidR="00B8173F" w:rsidRDefault="002B43F0" w:rsidP="003F42CD">
      <w:r>
        <w:rPr>
          <w:noProof/>
        </w:rPr>
        <w:pict>
          <v:shape id="_x0000_s1052" type="#_x0000_t202" style="position:absolute;margin-left:405.8pt;margin-top:.8pt;width:71.95pt;height:39.35pt;z-index:251752448;mso-width-relative:margin;mso-height-relative:margin">
            <v:textbox>
              <w:txbxContent>
                <w:p w:rsidR="006B3B1C" w:rsidRDefault="006B3B1C" w:rsidP="00276C5D">
                  <w:r>
                    <w:t>Level Rules</w:t>
                  </w:r>
                </w:p>
              </w:txbxContent>
            </v:textbox>
          </v:shape>
        </w:pict>
      </w:r>
    </w:p>
    <w:p w:rsidR="00B8173F" w:rsidRDefault="002B43F0" w:rsidP="003F42CD">
      <w:r>
        <w:rPr>
          <w:noProof/>
        </w:rPr>
        <w:pict>
          <v:shape id="_x0000_s1054" type="#_x0000_t67" style="position:absolute;margin-left:428.25pt;margin-top:14.25pt;width:33.75pt;height:32.65pt;rotation:180;z-index:251754496" filled="f" fillcolor="#c2d69b [1942]" strokecolor="black [3213]" strokeweight=".25pt">
            <v:fill color2="#9bbb59 [3206]" focus="50%" type="gradient"/>
            <v:shadow type="perspective" color="#4e6128 [1606]" offset="1pt" offset2="-3pt"/>
          </v:shape>
        </w:pict>
      </w:r>
      <w:r>
        <w:rPr>
          <w:noProof/>
        </w:rPr>
        <w:pict>
          <v:shape id="_x0000_s1048" type="#_x0000_t67" style="position:absolute;margin-left:294.75pt;margin-top:18.4pt;width:33.75pt;height:33pt;z-index:251749376" o:regroupid="1" fillcolor="#c2d69b [1942]" strokecolor="#9bbb59 [3206]" strokeweight="1pt">
            <v:fill color2="#9bbb59 [3206]" focus="50%" type="gradient"/>
            <v:shadow on="t" type="perspective" color="#4e6128 [1606]" offset="1pt" offset2="-3pt"/>
          </v:shape>
        </w:pict>
      </w:r>
      <w:r>
        <w:rPr>
          <w:noProof/>
        </w:rPr>
        <w:pict>
          <v:shape id="_x0000_s1046" type="#_x0000_t67" style="position:absolute;margin-left:40.5pt;margin-top:18.4pt;width:33.75pt;height:33pt;z-index:251744256" o:regroupid="1" fillcolor="#c2d69b [1942]" strokecolor="#9bbb59 [3206]" strokeweight="1pt">
            <v:fill color2="#9bbb59 [3206]" focus="50%" type="gradient"/>
            <v:shadow on="t" type="perspective" color="#4e6128 [1606]" offset="1pt" offset2="-3pt"/>
          </v:shape>
        </w:pict>
      </w:r>
    </w:p>
    <w:p w:rsidR="00B8173F" w:rsidRDefault="002B43F0" w:rsidP="003F42CD">
      <w:r>
        <w:rPr>
          <w:noProof/>
        </w:rPr>
        <w:pict>
          <v:shape id="_x0000_s1053" type="#_x0000_t202" style="position:absolute;margin-left:405.8pt;margin-top:21.05pt;width:79.45pt;height:39.35pt;z-index:251753472;mso-width-relative:margin;mso-height-relative:margin">
            <v:textbox>
              <w:txbxContent>
                <w:p w:rsidR="006B3B1C" w:rsidRDefault="006B3B1C" w:rsidP="00276C5D">
                  <w:r>
                    <w:t>Course Lists</w:t>
                  </w:r>
                </w:p>
              </w:txbxContent>
            </v:textbox>
          </v:shape>
        </w:pict>
      </w:r>
      <w:r>
        <w:rPr>
          <w:noProof/>
        </w:rPr>
        <w:pict>
          <v:shapetype id="_x0000_t32" coordsize="21600,21600" o:spt="32" o:oned="t" path="m,l21600,21600e" filled="f">
            <v:path arrowok="t" fillok="f" o:connecttype="none"/>
            <o:lock v:ext="edit" shapetype="t"/>
          </v:shapetype>
          <v:shape id="_x0000_s1032" type="#_x0000_t32" style="position:absolute;margin-left:307.5pt;margin-top:21.05pt;width:9.75pt;height:11.25pt;flip:x;z-index:251748352" o:connectortype="straight" strokecolor="#7f7f7f [1612]"/>
        </w:pict>
      </w:r>
      <w:r>
        <w:rPr>
          <w:noProof/>
        </w:rPr>
        <w:pict>
          <v:shape id="_x0000_s1026" type="#_x0000_t16" style="position:absolute;margin-left:-3pt;margin-top:21.05pt;width:119.25pt;height:43.5pt;z-index:251726848" o:regroupid="1" fillcolor="#b2a1c7 [1943]" strokecolor="#b2a1c7 [1943]" strokeweight="1pt">
            <v:fill color2="#e5dfec [663]" angle="-45" focus="-50%" type="gradient"/>
            <v:shadow on="t" type="perspective" color="#3f3151 [1607]" opacity=".5" offset="1pt" offset2="-3pt"/>
          </v:shape>
        </w:pict>
      </w:r>
      <w:r>
        <w:rPr>
          <w:noProof/>
        </w:rPr>
        <w:pict>
          <v:shape id="_x0000_s1029" type="#_x0000_t202" style="position:absolute;margin-left:2.25pt;margin-top:36.05pt;width:99pt;height:28.5pt;z-index:251729920" o:regroupid="1" filled="f" stroked="f">
            <v:textbox style="mso-next-textbox:#_x0000_s1029">
              <w:txbxContent>
                <w:p w:rsidR="006B3B1C" w:rsidRPr="00B8173F" w:rsidRDefault="006B3B1C" w:rsidP="00B8173F">
                  <w:pPr>
                    <w:pStyle w:val="NoSpacing"/>
                    <w:jc w:val="center"/>
                    <w:rPr>
                      <w:sz w:val="16"/>
                      <w:szCs w:val="16"/>
                    </w:rPr>
                  </w:pPr>
                  <w:r w:rsidRPr="00B8173F">
                    <w:rPr>
                      <w:sz w:val="16"/>
                      <w:szCs w:val="16"/>
                    </w:rPr>
                    <w:t>NQF4 Course List</w:t>
                  </w:r>
                </w:p>
                <w:p w:rsidR="006B3B1C" w:rsidRPr="00B8173F" w:rsidRDefault="006B3B1C" w:rsidP="00B8173F">
                  <w:pPr>
                    <w:pStyle w:val="NoSpacing"/>
                    <w:jc w:val="center"/>
                    <w:rPr>
                      <w:sz w:val="16"/>
                      <w:szCs w:val="16"/>
                    </w:rPr>
                  </w:pPr>
                  <w:r w:rsidRPr="00B8173F">
                    <w:rPr>
                      <w:sz w:val="16"/>
                      <w:szCs w:val="16"/>
                    </w:rPr>
                    <w:t>A</w:t>
                  </w:r>
                  <w:r>
                    <w:rPr>
                      <w:sz w:val="16"/>
                      <w:szCs w:val="16"/>
                    </w:rPr>
                    <w:t xml:space="preserve">ll </w:t>
                  </w:r>
                  <w:proofErr w:type="gramStart"/>
                  <w:r>
                    <w:rPr>
                      <w:sz w:val="16"/>
                      <w:szCs w:val="16"/>
                    </w:rPr>
                    <w:t>Core</w:t>
                  </w:r>
                  <w:proofErr w:type="gramEnd"/>
                </w:p>
              </w:txbxContent>
            </v:textbox>
          </v:shape>
        </w:pict>
      </w:r>
    </w:p>
    <w:p w:rsidR="00B8173F" w:rsidRDefault="002B43F0" w:rsidP="003F42CD">
      <w:r>
        <w:rPr>
          <w:noProof/>
        </w:rPr>
        <w:pict>
          <v:shape id="_x0000_s1033" type="#_x0000_t32" style="position:absolute;margin-left:307.5pt;margin-top:6.45pt;width:0;height:32.25pt;z-index:251747328" o:connectortype="straight" strokecolor="#7f7f7f [1612]"/>
        </w:pict>
      </w:r>
    </w:p>
    <w:p w:rsidR="00B8173F" w:rsidRDefault="00B8173F" w:rsidP="003F42CD"/>
    <w:p w:rsidR="00562EC8" w:rsidRDefault="00562EC8" w:rsidP="003F42CD"/>
    <w:p w:rsidR="00562EC8" w:rsidRDefault="00562EC8" w:rsidP="003F42CD"/>
    <w:p w:rsidR="00562EC8" w:rsidRDefault="00562EC8" w:rsidP="003F42CD"/>
    <w:p w:rsidR="00562EC8" w:rsidRDefault="00562EC8" w:rsidP="003F42CD"/>
    <w:p w:rsidR="003F42CD" w:rsidRDefault="00E04393" w:rsidP="003F42CD">
      <w:r w:rsidRPr="00E04393">
        <w:lastRenderedPageBreak/>
        <w:t>Academic Advis</w:t>
      </w:r>
      <w:r w:rsidR="008576DF">
        <w:t>ement</w:t>
      </w:r>
      <w:r w:rsidRPr="00E04393">
        <w:t xml:space="preserve"> </w:t>
      </w:r>
      <w:r>
        <w:t>is</w:t>
      </w:r>
      <w:r w:rsidR="00490E15">
        <w:t xml:space="preserve"> </w:t>
      </w:r>
      <w:r w:rsidR="00776A44">
        <w:t xml:space="preserve">a fundamental piece of functionality that is centre stage of how the Student Information System works. The </w:t>
      </w:r>
      <w:r w:rsidR="008576DF">
        <w:t>functionality not only</w:t>
      </w:r>
      <w:r w:rsidR="00490E15">
        <w:t xml:space="preserve"> looks at a student’s progress towards the Award Aim specified in t</w:t>
      </w:r>
      <w:r w:rsidR="008576DF">
        <w:t xml:space="preserve">he validated Programme </w:t>
      </w:r>
      <w:proofErr w:type="spellStart"/>
      <w:r w:rsidR="008576DF">
        <w:t>proforma</w:t>
      </w:r>
      <w:proofErr w:type="spellEnd"/>
      <w:r w:rsidR="008576DF">
        <w:t>, but also from the same data can inform which courses a student is allowed to select in their next year and which courses students should subsequently be enrolled upon.</w:t>
      </w:r>
      <w:r w:rsidR="00490E15">
        <w:t xml:space="preserve"> The set up of Academic Advisement reflects the Programme and Module structure and rules as defined in the official Programme document.</w:t>
      </w:r>
    </w:p>
    <w:p w:rsidR="008576DF" w:rsidRDefault="008576DF" w:rsidP="003F42CD"/>
    <w:p w:rsidR="00562EC8" w:rsidRDefault="00562EC8" w:rsidP="00562EC8">
      <w:pPr>
        <w:pStyle w:val="Heading3"/>
      </w:pPr>
      <w:bookmarkStart w:id="3" w:name="_Toc301799971"/>
      <w:r>
        <w:t>The Academic Advisement Cycle</w:t>
      </w:r>
      <w:bookmarkEnd w:id="3"/>
    </w:p>
    <w:p w:rsidR="008576DF" w:rsidRPr="008576DF" w:rsidRDefault="008576DF" w:rsidP="008576DF"/>
    <w:p w:rsidR="00562EC8" w:rsidRDefault="00562EC8" w:rsidP="003F42CD"/>
    <w:p w:rsidR="00562EC8" w:rsidRDefault="00562EC8" w:rsidP="003F42CD">
      <w:r>
        <w:rPr>
          <w:noProof/>
        </w:rPr>
        <w:drawing>
          <wp:inline distT="0" distB="0" distL="0" distR="0">
            <wp:extent cx="5905500" cy="3905250"/>
            <wp:effectExtent l="0" t="1905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562EC8" w:rsidRDefault="00562EC8" w:rsidP="003F42CD"/>
    <w:p w:rsidR="00562EC8" w:rsidRDefault="00562EC8" w:rsidP="003F42CD"/>
    <w:p w:rsidR="00562EC8" w:rsidRDefault="00562EC8" w:rsidP="003F42CD"/>
    <w:p w:rsidR="00562EC8" w:rsidRDefault="00562EC8" w:rsidP="003F42CD"/>
    <w:p w:rsidR="00562EC8" w:rsidRDefault="00562EC8" w:rsidP="003F42CD"/>
    <w:p w:rsidR="00562EC8" w:rsidRDefault="00562EC8" w:rsidP="003F42CD"/>
    <w:p w:rsidR="00562EC8" w:rsidRDefault="008576DF" w:rsidP="003F42CD">
      <w:r>
        <w:lastRenderedPageBreak/>
        <w:t>There are 2 reports within Advisement that are used to view the data. The Academic Advisement Report (AAR) and the Planning Report.</w:t>
      </w:r>
    </w:p>
    <w:p w:rsidR="00490E15" w:rsidRDefault="00490E15" w:rsidP="003F42CD">
      <w:r w:rsidRPr="00490E15">
        <w:t>Academic Advising Report</w:t>
      </w:r>
      <w:r w:rsidR="008576DF">
        <w:t>s</w:t>
      </w:r>
      <w:r>
        <w:t xml:space="preserve"> </w:t>
      </w:r>
      <w:r w:rsidR="008576DF">
        <w:t xml:space="preserve">are </w:t>
      </w:r>
      <w:r w:rsidR="00022409">
        <w:t>used to fulfil</w:t>
      </w:r>
      <w:r>
        <w:t xml:space="preserve"> 2 separate functions:</w:t>
      </w:r>
    </w:p>
    <w:p w:rsidR="00490E15" w:rsidRDefault="00490E15" w:rsidP="00490E15">
      <w:pPr>
        <w:pStyle w:val="ListParagraph"/>
        <w:numPr>
          <w:ilvl w:val="0"/>
          <w:numId w:val="33"/>
        </w:numPr>
      </w:pPr>
      <w:r>
        <w:t>The Plan By my Requirements process (OMS) which allows students to view their up-coming modules for the next Academic Year and to ‘plan’ which of these modules they would like to study on their successful completion of the current Academic Year.</w:t>
      </w:r>
    </w:p>
    <w:p w:rsidR="00490E15" w:rsidRDefault="00490E15" w:rsidP="00490E15">
      <w:pPr>
        <w:pStyle w:val="ListParagraph"/>
        <w:numPr>
          <w:ilvl w:val="0"/>
          <w:numId w:val="33"/>
        </w:numPr>
      </w:pPr>
      <w:r w:rsidRPr="00490E15">
        <w:t>Academic Advising Report</w:t>
      </w:r>
      <w:r>
        <w:t xml:space="preserve"> itself looks at the ‘posted’ grades awarded to the student on completion of studying a </w:t>
      </w:r>
      <w:r w:rsidR="00776A44">
        <w:t>course (module) and calculates the progress towards the rule defined in the setup (both level and programme)</w:t>
      </w:r>
      <w:r w:rsidR="008F56BB">
        <w:t>. It advises whether the rules have been Satisfied or not and specifies the detail of this and also generates a GPA (Grade Point Average (Level Mean Mark).</w:t>
      </w:r>
    </w:p>
    <w:p w:rsidR="008F56BB" w:rsidRDefault="008F56BB" w:rsidP="008F56BB">
      <w:r>
        <w:t>In addition to the report</w:t>
      </w:r>
      <w:r w:rsidR="008576DF">
        <w:t>s,</w:t>
      </w:r>
      <w:r>
        <w:t xml:space="preserve"> advisement allows users to substitute courses (module replacement) and to perform over-rides.</w:t>
      </w:r>
    </w:p>
    <w:p w:rsidR="003F42CD" w:rsidRPr="003F42CD" w:rsidRDefault="003F42CD" w:rsidP="003F42CD"/>
    <w:p w:rsidR="00B66409" w:rsidRDefault="00B66409"/>
    <w:p w:rsidR="00B66409" w:rsidRDefault="00B66409"/>
    <w:p w:rsidR="008F56BB" w:rsidRDefault="008F56BB"/>
    <w:p w:rsidR="008F56BB" w:rsidRDefault="008F56BB"/>
    <w:p w:rsidR="008F56BB" w:rsidRDefault="008F56BB"/>
    <w:p w:rsidR="008F56BB" w:rsidRDefault="008F56BB"/>
    <w:p w:rsidR="008F56BB" w:rsidRDefault="008F56BB"/>
    <w:p w:rsidR="008F56BB" w:rsidRDefault="008F56BB"/>
    <w:p w:rsidR="008F56BB" w:rsidRDefault="008F56BB"/>
    <w:p w:rsidR="008F56BB" w:rsidRDefault="008F56BB"/>
    <w:p w:rsidR="008F56BB" w:rsidRDefault="008F56BB"/>
    <w:p w:rsidR="008F56BB" w:rsidRDefault="008F56BB"/>
    <w:p w:rsidR="008F56BB" w:rsidRDefault="008F56BB"/>
    <w:p w:rsidR="008576DF" w:rsidRDefault="008576DF"/>
    <w:p w:rsidR="00B66409" w:rsidRDefault="008F56BB" w:rsidP="008F56BB">
      <w:pPr>
        <w:pStyle w:val="Heading2"/>
      </w:pPr>
      <w:bookmarkStart w:id="4" w:name="_Toc301799972"/>
      <w:r>
        <w:lastRenderedPageBreak/>
        <w:t>Running the Advisement Report</w:t>
      </w:r>
      <w:bookmarkEnd w:id="4"/>
    </w:p>
    <w:p w:rsidR="008F56BB" w:rsidRDefault="008F56BB" w:rsidP="00282809">
      <w:pPr>
        <w:ind w:left="360"/>
      </w:pPr>
      <w:r>
        <w:t>The advisement report can be run at anytime for any period in the student’s time at the University.</w:t>
      </w:r>
    </w:p>
    <w:p w:rsidR="008F56BB" w:rsidRDefault="008F56BB" w:rsidP="00282809">
      <w:pPr>
        <w:ind w:left="360"/>
      </w:pPr>
      <w:r>
        <w:t>The process detailed below explains how to generate manually the Advisement Report. After go live, reports will be generated in batch, allowing the user to view a report without generating it first.</w:t>
      </w:r>
    </w:p>
    <w:p w:rsidR="008F56BB" w:rsidRPr="00282809" w:rsidRDefault="00230288" w:rsidP="00282809">
      <w:pPr>
        <w:ind w:left="360"/>
        <w:rPr>
          <w:b/>
          <w:sz w:val="20"/>
        </w:rPr>
      </w:pPr>
      <w:r w:rsidRPr="00282809">
        <w:rPr>
          <w:b/>
          <w:sz w:val="20"/>
        </w:rPr>
        <w:t>Navigation: Main Menu&gt;Academic Advisement&gt;Student Advisement&gt;Request Advisement Report&gt;Add a New Value</w:t>
      </w:r>
    </w:p>
    <w:p w:rsidR="00230288" w:rsidRDefault="00230288" w:rsidP="008F56BB">
      <w:r>
        <w:rPr>
          <w:noProof/>
        </w:rPr>
        <w:drawing>
          <wp:anchor distT="0" distB="0" distL="114300" distR="114300" simplePos="0" relativeHeight="251704320" behindDoc="0" locked="0" layoutInCell="1" allowOverlap="1">
            <wp:simplePos x="0" y="0"/>
            <wp:positionH relativeFrom="column">
              <wp:posOffset>209550</wp:posOffset>
            </wp:positionH>
            <wp:positionV relativeFrom="paragraph">
              <wp:posOffset>-3949</wp:posOffset>
            </wp:positionV>
            <wp:extent cx="2952750" cy="1984375"/>
            <wp:effectExtent l="19050" t="19050" r="19050" b="158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t="23454" r="68057" b="49041"/>
                    <a:stretch>
                      <a:fillRect/>
                    </a:stretch>
                  </pic:blipFill>
                  <pic:spPr bwMode="auto">
                    <a:xfrm>
                      <a:off x="0" y="0"/>
                      <a:ext cx="2952750" cy="1984375"/>
                    </a:xfrm>
                    <a:prstGeom prst="rect">
                      <a:avLst/>
                    </a:prstGeom>
                    <a:noFill/>
                    <a:ln w="3175">
                      <a:solidFill>
                        <a:schemeClr val="tx1"/>
                      </a:solidFill>
                      <a:miter lim="800000"/>
                      <a:headEnd/>
                      <a:tailEnd/>
                    </a:ln>
                  </pic:spPr>
                </pic:pic>
              </a:graphicData>
            </a:graphic>
          </wp:anchor>
        </w:drawing>
      </w:r>
    </w:p>
    <w:p w:rsidR="00230288" w:rsidRDefault="00230288" w:rsidP="008F56BB"/>
    <w:p w:rsidR="00230288" w:rsidRDefault="00230288" w:rsidP="008F56BB"/>
    <w:p w:rsidR="00230288" w:rsidRDefault="00230288" w:rsidP="008F56BB"/>
    <w:p w:rsidR="00230288" w:rsidRDefault="00230288" w:rsidP="008F56BB"/>
    <w:p w:rsidR="00230288" w:rsidRDefault="00230288" w:rsidP="008F56BB"/>
    <w:p w:rsidR="00230288" w:rsidRDefault="00230288" w:rsidP="008F56BB"/>
    <w:p w:rsidR="00230288" w:rsidRDefault="00230288" w:rsidP="00230288">
      <w:pPr>
        <w:pStyle w:val="ListParagraph"/>
        <w:numPr>
          <w:ilvl w:val="0"/>
          <w:numId w:val="34"/>
        </w:numPr>
      </w:pPr>
      <w:r>
        <w:t>Enter the student number</w:t>
      </w:r>
    </w:p>
    <w:p w:rsidR="00230288" w:rsidRDefault="00230288" w:rsidP="00230288">
      <w:pPr>
        <w:pStyle w:val="ListParagraph"/>
        <w:numPr>
          <w:ilvl w:val="0"/>
          <w:numId w:val="34"/>
        </w:numPr>
      </w:pPr>
      <w:r>
        <w:t>Enter the Academic Institution of JMU</w:t>
      </w:r>
    </w:p>
    <w:p w:rsidR="00230288" w:rsidRDefault="00230288" w:rsidP="00230288">
      <w:pPr>
        <w:pStyle w:val="ListParagraph"/>
        <w:numPr>
          <w:ilvl w:val="0"/>
          <w:numId w:val="34"/>
        </w:numPr>
      </w:pPr>
      <w:r>
        <w:t>Enter the Report Type of AAR</w:t>
      </w:r>
    </w:p>
    <w:p w:rsidR="00230288" w:rsidRDefault="00230288" w:rsidP="00230288">
      <w:pPr>
        <w:pStyle w:val="ListParagraph"/>
        <w:numPr>
          <w:ilvl w:val="0"/>
          <w:numId w:val="34"/>
        </w:numPr>
      </w:pPr>
      <w:r>
        <w:t>Click Add</w:t>
      </w:r>
    </w:p>
    <w:p w:rsidR="00230288" w:rsidRDefault="00230288" w:rsidP="00230288">
      <w:r>
        <w:rPr>
          <w:noProof/>
        </w:rPr>
        <w:drawing>
          <wp:anchor distT="0" distB="0" distL="114300" distR="114300" simplePos="0" relativeHeight="251705344" behindDoc="0" locked="0" layoutInCell="1" allowOverlap="1">
            <wp:simplePos x="0" y="0"/>
            <wp:positionH relativeFrom="column">
              <wp:posOffset>209550</wp:posOffset>
            </wp:positionH>
            <wp:positionV relativeFrom="paragraph">
              <wp:posOffset>-1270</wp:posOffset>
            </wp:positionV>
            <wp:extent cx="5867400" cy="2705100"/>
            <wp:effectExtent l="19050" t="19050" r="19050" b="190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t="20896" r="48113" b="48409"/>
                    <a:stretch>
                      <a:fillRect/>
                    </a:stretch>
                  </pic:blipFill>
                  <pic:spPr bwMode="auto">
                    <a:xfrm>
                      <a:off x="0" y="0"/>
                      <a:ext cx="5867400" cy="2705100"/>
                    </a:xfrm>
                    <a:prstGeom prst="rect">
                      <a:avLst/>
                    </a:prstGeom>
                    <a:noFill/>
                    <a:ln w="3175">
                      <a:solidFill>
                        <a:schemeClr val="tx1"/>
                      </a:solidFill>
                      <a:miter lim="800000"/>
                      <a:headEnd/>
                      <a:tailEnd/>
                    </a:ln>
                  </pic:spPr>
                </pic:pic>
              </a:graphicData>
            </a:graphic>
          </wp:anchor>
        </w:drawing>
      </w:r>
    </w:p>
    <w:p w:rsidR="00230288" w:rsidRDefault="00230288" w:rsidP="008F56BB"/>
    <w:p w:rsidR="00230288" w:rsidRDefault="00230288" w:rsidP="008F56BB"/>
    <w:p w:rsidR="00230288" w:rsidRDefault="00230288" w:rsidP="008F56BB"/>
    <w:p w:rsidR="00230288" w:rsidRDefault="00230288" w:rsidP="008F56BB"/>
    <w:p w:rsidR="00230288" w:rsidRDefault="00230288" w:rsidP="008F56BB"/>
    <w:p w:rsidR="00230288" w:rsidRDefault="00230288" w:rsidP="008F56BB"/>
    <w:p w:rsidR="00230288" w:rsidRDefault="00230288" w:rsidP="008F56BB"/>
    <w:p w:rsidR="00230288" w:rsidRDefault="00230288" w:rsidP="008F56BB"/>
    <w:p w:rsidR="00230288" w:rsidRDefault="00230288" w:rsidP="00230288">
      <w:pPr>
        <w:pStyle w:val="ListParagraph"/>
        <w:numPr>
          <w:ilvl w:val="0"/>
          <w:numId w:val="35"/>
        </w:numPr>
      </w:pPr>
      <w:r>
        <w:t>Click Process Request. The report will display automatically when the process completes</w:t>
      </w:r>
    </w:p>
    <w:p w:rsidR="00230288" w:rsidRDefault="006C6578" w:rsidP="008F56BB">
      <w:r>
        <w:rPr>
          <w:noProof/>
        </w:rPr>
        <w:lastRenderedPageBreak/>
        <w:drawing>
          <wp:anchor distT="0" distB="0" distL="114300" distR="114300" simplePos="0" relativeHeight="251706368" behindDoc="0" locked="0" layoutInCell="1" allowOverlap="1">
            <wp:simplePos x="0" y="0"/>
            <wp:positionH relativeFrom="column">
              <wp:posOffset>19050</wp:posOffset>
            </wp:positionH>
            <wp:positionV relativeFrom="paragraph">
              <wp:posOffset>0</wp:posOffset>
            </wp:positionV>
            <wp:extent cx="4528372" cy="7486650"/>
            <wp:effectExtent l="38100" t="19050" r="24578" b="190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t="5821" r="55880" b="2911"/>
                    <a:stretch>
                      <a:fillRect/>
                    </a:stretch>
                  </pic:blipFill>
                  <pic:spPr bwMode="auto">
                    <a:xfrm>
                      <a:off x="0" y="0"/>
                      <a:ext cx="4528372" cy="7486650"/>
                    </a:xfrm>
                    <a:prstGeom prst="rect">
                      <a:avLst/>
                    </a:prstGeom>
                    <a:noFill/>
                    <a:ln w="3175">
                      <a:solidFill>
                        <a:schemeClr val="tx1"/>
                      </a:solidFill>
                      <a:miter lim="800000"/>
                      <a:headEnd/>
                      <a:tailEnd/>
                    </a:ln>
                  </pic:spPr>
                </pic:pic>
              </a:graphicData>
            </a:graphic>
          </wp:anchor>
        </w:drawing>
      </w:r>
    </w:p>
    <w:p w:rsidR="00230288" w:rsidRDefault="00230288" w:rsidP="008F56BB"/>
    <w:p w:rsidR="00230288" w:rsidRDefault="00230288" w:rsidP="008F56BB"/>
    <w:p w:rsidR="00230288" w:rsidRDefault="00230288" w:rsidP="008F56BB"/>
    <w:p w:rsidR="00230288" w:rsidRDefault="00230288" w:rsidP="008F56BB"/>
    <w:p w:rsidR="00230288" w:rsidRDefault="00230288" w:rsidP="008F56BB"/>
    <w:p w:rsidR="00230288" w:rsidRDefault="00230288" w:rsidP="008F56BB"/>
    <w:p w:rsidR="00230288" w:rsidRDefault="00230288" w:rsidP="008F56BB"/>
    <w:p w:rsidR="00230288" w:rsidRDefault="00230288" w:rsidP="008F56BB"/>
    <w:p w:rsidR="00230288" w:rsidRDefault="00230288" w:rsidP="008F56BB"/>
    <w:p w:rsidR="00230288" w:rsidRDefault="00230288" w:rsidP="008F56BB"/>
    <w:p w:rsidR="00230288" w:rsidRDefault="00230288" w:rsidP="008F56BB"/>
    <w:p w:rsidR="00230288" w:rsidRDefault="00230288" w:rsidP="008F56BB"/>
    <w:p w:rsidR="00230288" w:rsidRDefault="00230288" w:rsidP="008F56BB"/>
    <w:p w:rsidR="006C6578" w:rsidRDefault="006C6578" w:rsidP="008F56BB"/>
    <w:p w:rsidR="006C6578" w:rsidRDefault="006C6578" w:rsidP="008F56BB"/>
    <w:p w:rsidR="006C6578" w:rsidRDefault="006C6578" w:rsidP="008F56BB"/>
    <w:p w:rsidR="006C6578" w:rsidRDefault="006C6578" w:rsidP="008F56BB"/>
    <w:p w:rsidR="006C6578" w:rsidRDefault="006C6578" w:rsidP="008F56BB"/>
    <w:p w:rsidR="006C6578" w:rsidRDefault="006C6578" w:rsidP="008F56BB"/>
    <w:p w:rsidR="006C6578" w:rsidRDefault="006C6578" w:rsidP="008F56BB"/>
    <w:p w:rsidR="006C6578" w:rsidRDefault="006C6578" w:rsidP="008F56BB"/>
    <w:p w:rsidR="006C6578" w:rsidRDefault="006C6578" w:rsidP="008F56BB"/>
    <w:p w:rsidR="006C6578" w:rsidRDefault="006C6578" w:rsidP="008F56BB">
      <w:r>
        <w:t xml:space="preserve">The report displays as shown. </w:t>
      </w:r>
      <w:r w:rsidR="008B0793">
        <w:t xml:space="preserve">Steven is a Part Time student. </w:t>
      </w:r>
      <w:r>
        <w:t>You will notice that</w:t>
      </w:r>
      <w:r w:rsidR="00255297">
        <w:t xml:space="preserve"> Level 4 is complete and the requirements have been fulfilled using a combination of existing Programme Rules and Global Rules (which have been specifically tailored to cope with Programme Changes over the years)</w:t>
      </w:r>
    </w:p>
    <w:p w:rsidR="006C6578" w:rsidRDefault="006C6578" w:rsidP="008F56BB"/>
    <w:p w:rsidR="006C6578" w:rsidRDefault="00255297" w:rsidP="008F56BB">
      <w:r>
        <w:rPr>
          <w:noProof/>
        </w:rPr>
        <w:lastRenderedPageBreak/>
        <w:drawing>
          <wp:anchor distT="0" distB="0" distL="114300" distR="114300" simplePos="0" relativeHeight="251707392" behindDoc="0" locked="0" layoutInCell="1" allowOverlap="1">
            <wp:simplePos x="0" y="0"/>
            <wp:positionH relativeFrom="column">
              <wp:posOffset>19050</wp:posOffset>
            </wp:positionH>
            <wp:positionV relativeFrom="paragraph">
              <wp:posOffset>0</wp:posOffset>
            </wp:positionV>
            <wp:extent cx="4528820" cy="4423498"/>
            <wp:effectExtent l="19050" t="19050" r="24130" b="15152"/>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t="23028" r="57089" b="23241"/>
                    <a:stretch>
                      <a:fillRect/>
                    </a:stretch>
                  </pic:blipFill>
                  <pic:spPr bwMode="auto">
                    <a:xfrm>
                      <a:off x="0" y="0"/>
                      <a:ext cx="4528820" cy="4423498"/>
                    </a:xfrm>
                    <a:prstGeom prst="rect">
                      <a:avLst/>
                    </a:prstGeom>
                    <a:noFill/>
                    <a:ln w="3175">
                      <a:solidFill>
                        <a:schemeClr val="tx1"/>
                      </a:solidFill>
                      <a:miter lim="800000"/>
                      <a:headEnd/>
                      <a:tailEnd/>
                    </a:ln>
                  </pic:spPr>
                </pic:pic>
              </a:graphicData>
            </a:graphic>
          </wp:anchor>
        </w:drawing>
      </w:r>
    </w:p>
    <w:p w:rsidR="006C6578" w:rsidRDefault="006C6578" w:rsidP="008F56BB"/>
    <w:p w:rsidR="006C6578" w:rsidRDefault="006C6578" w:rsidP="008F56BB"/>
    <w:p w:rsidR="006C6578" w:rsidRDefault="006C6578" w:rsidP="008F56BB"/>
    <w:p w:rsidR="006C6578" w:rsidRDefault="006C6578" w:rsidP="008F56BB"/>
    <w:p w:rsidR="00255297" w:rsidRDefault="00255297" w:rsidP="008F56BB"/>
    <w:p w:rsidR="00255297" w:rsidRDefault="00255297" w:rsidP="008F56BB"/>
    <w:p w:rsidR="00255297" w:rsidRDefault="00255297" w:rsidP="008F56BB"/>
    <w:p w:rsidR="00255297" w:rsidRDefault="00255297" w:rsidP="008F56BB"/>
    <w:p w:rsidR="00255297" w:rsidRDefault="00255297" w:rsidP="008F56BB"/>
    <w:p w:rsidR="00255297" w:rsidRDefault="00255297" w:rsidP="008F56BB"/>
    <w:p w:rsidR="00255297" w:rsidRDefault="00255297" w:rsidP="008F56BB"/>
    <w:p w:rsidR="00255297" w:rsidRDefault="00255297" w:rsidP="008F56BB"/>
    <w:p w:rsidR="00255297" w:rsidRDefault="00255297" w:rsidP="008F56BB"/>
    <w:p w:rsidR="00255297" w:rsidRDefault="00772BDE" w:rsidP="008F56BB">
      <w:r>
        <w:t>The Level 5 section of the report shows that this student</w:t>
      </w:r>
      <w:r w:rsidR="008B0793">
        <w:t xml:space="preserve"> has fully registered for the correct amount of Units and that he is still ‘in-progress’ for 2 of the Courses in the current Term.</w:t>
      </w:r>
    </w:p>
    <w:p w:rsidR="00255297" w:rsidRDefault="00255297" w:rsidP="008F56BB"/>
    <w:p w:rsidR="00255297" w:rsidRDefault="00255297" w:rsidP="008F56BB"/>
    <w:p w:rsidR="00255297" w:rsidRDefault="00255297" w:rsidP="008F56BB"/>
    <w:p w:rsidR="00255297" w:rsidRDefault="00255297" w:rsidP="008F56BB"/>
    <w:p w:rsidR="00255297" w:rsidRDefault="00255297" w:rsidP="008F56BB"/>
    <w:p w:rsidR="00255297" w:rsidRDefault="00255297" w:rsidP="008F56BB"/>
    <w:p w:rsidR="00255297" w:rsidRDefault="00255297" w:rsidP="008F56BB"/>
    <w:p w:rsidR="00255297" w:rsidRDefault="00255297" w:rsidP="008F56BB"/>
    <w:p w:rsidR="00255297" w:rsidRDefault="00255297" w:rsidP="008F56BB"/>
    <w:p w:rsidR="00255297" w:rsidRDefault="00255297" w:rsidP="008F56BB"/>
    <w:p w:rsidR="00255297" w:rsidRDefault="00255297" w:rsidP="008F56BB"/>
    <w:p w:rsidR="00255297" w:rsidRDefault="008B0793" w:rsidP="008F56BB">
      <w:r>
        <w:rPr>
          <w:noProof/>
        </w:rPr>
        <w:lastRenderedPageBreak/>
        <w:drawing>
          <wp:anchor distT="0" distB="0" distL="114300" distR="114300" simplePos="0" relativeHeight="251708416" behindDoc="0" locked="0" layoutInCell="1" allowOverlap="1">
            <wp:simplePos x="0" y="0"/>
            <wp:positionH relativeFrom="column">
              <wp:posOffset>19050</wp:posOffset>
            </wp:positionH>
            <wp:positionV relativeFrom="paragraph">
              <wp:posOffset>66675</wp:posOffset>
            </wp:positionV>
            <wp:extent cx="4552950" cy="4991391"/>
            <wp:effectExtent l="19050" t="19050" r="19050" b="18759"/>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t="6861" r="57210" b="34444"/>
                    <a:stretch>
                      <a:fillRect/>
                    </a:stretch>
                  </pic:blipFill>
                  <pic:spPr bwMode="auto">
                    <a:xfrm>
                      <a:off x="0" y="0"/>
                      <a:ext cx="4552950" cy="4991391"/>
                    </a:xfrm>
                    <a:prstGeom prst="rect">
                      <a:avLst/>
                    </a:prstGeom>
                    <a:noFill/>
                    <a:ln w="3175">
                      <a:solidFill>
                        <a:schemeClr val="tx1"/>
                      </a:solidFill>
                      <a:miter lim="800000"/>
                      <a:headEnd/>
                      <a:tailEnd/>
                    </a:ln>
                  </pic:spPr>
                </pic:pic>
              </a:graphicData>
            </a:graphic>
          </wp:anchor>
        </w:drawing>
      </w:r>
    </w:p>
    <w:p w:rsidR="00255297" w:rsidRDefault="00255297" w:rsidP="008F56BB"/>
    <w:p w:rsidR="00255297" w:rsidRDefault="00255297" w:rsidP="008F56BB"/>
    <w:p w:rsidR="00255297" w:rsidRDefault="00255297" w:rsidP="008F56BB"/>
    <w:p w:rsidR="00255297" w:rsidRDefault="00255297" w:rsidP="008F56BB"/>
    <w:p w:rsidR="00255297" w:rsidRDefault="00255297" w:rsidP="008F56BB"/>
    <w:p w:rsidR="00255297" w:rsidRDefault="00255297" w:rsidP="008F56BB"/>
    <w:p w:rsidR="00255297" w:rsidRDefault="00255297" w:rsidP="008F56BB"/>
    <w:p w:rsidR="00255297" w:rsidRDefault="00255297" w:rsidP="008F56BB"/>
    <w:p w:rsidR="00255297" w:rsidRDefault="00255297" w:rsidP="008F56BB"/>
    <w:p w:rsidR="00255297" w:rsidRDefault="00255297" w:rsidP="008F56BB"/>
    <w:p w:rsidR="00255297" w:rsidRDefault="00255297" w:rsidP="008F56BB"/>
    <w:p w:rsidR="00255297" w:rsidRDefault="00255297" w:rsidP="008F56BB"/>
    <w:p w:rsidR="00255297" w:rsidRDefault="00255297" w:rsidP="008F56BB"/>
    <w:p w:rsidR="00255297" w:rsidRDefault="00255297" w:rsidP="008F56BB"/>
    <w:p w:rsidR="00255297" w:rsidRDefault="00255297" w:rsidP="008F56BB"/>
    <w:p w:rsidR="00086FB5" w:rsidRDefault="008B0793" w:rsidP="008F56BB">
      <w:r>
        <w:t xml:space="preserve">Level 6 is a little different </w:t>
      </w:r>
      <w:r w:rsidR="00086FB5">
        <w:t>in that the student hasn’t yet passed any Courses. His status will remain at Not Satisfied until the level is complete.</w:t>
      </w:r>
    </w:p>
    <w:p w:rsidR="00086FB5" w:rsidRDefault="00086FB5" w:rsidP="008F56BB">
      <w:r>
        <w:t>On</w:t>
      </w:r>
      <w:r w:rsidR="00933E51">
        <w:t>c</w:t>
      </w:r>
      <w:r>
        <w:t>e the student has progressed satisfactorily through all the Levels the overall requirement will also update to Satisfied.</w:t>
      </w:r>
    </w:p>
    <w:p w:rsidR="00933E51" w:rsidRDefault="00933E51" w:rsidP="008F56BB"/>
    <w:p w:rsidR="00933E51" w:rsidRDefault="00933E51" w:rsidP="008F56BB">
      <w:r>
        <w:t>In addition, this report is also available to the student through Student Self Service and available as a PDF. The PDF version is designed to look a little more like the current Progress Report.</w:t>
      </w:r>
    </w:p>
    <w:p w:rsidR="00255297" w:rsidRDefault="00255297" w:rsidP="008F56BB"/>
    <w:p w:rsidR="00255297" w:rsidRDefault="00255297" w:rsidP="008F56BB"/>
    <w:p w:rsidR="006C6578" w:rsidRDefault="006C6578" w:rsidP="008F56BB"/>
    <w:p w:rsidR="006C6578" w:rsidRDefault="006C6578" w:rsidP="008F56BB"/>
    <w:p w:rsidR="006C6578" w:rsidRDefault="00282809" w:rsidP="008F56BB">
      <w:r>
        <w:rPr>
          <w:noProof/>
        </w:rPr>
        <w:lastRenderedPageBreak/>
        <w:drawing>
          <wp:anchor distT="0" distB="0" distL="114300" distR="114300" simplePos="0" relativeHeight="251709440" behindDoc="0" locked="0" layoutInCell="1" allowOverlap="1">
            <wp:simplePos x="0" y="0"/>
            <wp:positionH relativeFrom="column">
              <wp:posOffset>247650</wp:posOffset>
            </wp:positionH>
            <wp:positionV relativeFrom="paragraph">
              <wp:posOffset>0</wp:posOffset>
            </wp:positionV>
            <wp:extent cx="3848100" cy="4497705"/>
            <wp:effectExtent l="19050" t="19050" r="19050" b="171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24274" t="17911" r="22522" b="2345"/>
                    <a:stretch>
                      <a:fillRect/>
                    </a:stretch>
                  </pic:blipFill>
                  <pic:spPr bwMode="auto">
                    <a:xfrm>
                      <a:off x="0" y="0"/>
                      <a:ext cx="3848100" cy="4497705"/>
                    </a:xfrm>
                    <a:prstGeom prst="rect">
                      <a:avLst/>
                    </a:prstGeom>
                    <a:noFill/>
                    <a:ln w="3175">
                      <a:solidFill>
                        <a:schemeClr val="tx1"/>
                      </a:solidFill>
                      <a:miter lim="800000"/>
                      <a:headEnd/>
                      <a:tailEnd/>
                    </a:ln>
                  </pic:spPr>
                </pic:pic>
              </a:graphicData>
            </a:graphic>
          </wp:anchor>
        </w:drawing>
      </w:r>
    </w:p>
    <w:p w:rsidR="006C6578" w:rsidRDefault="006C6578" w:rsidP="008F56BB"/>
    <w:p w:rsidR="006C6578" w:rsidRDefault="006C6578" w:rsidP="008F56BB"/>
    <w:p w:rsidR="006C6578" w:rsidRDefault="006C6578" w:rsidP="008F56BB"/>
    <w:p w:rsidR="006C6578" w:rsidRDefault="006C6578" w:rsidP="008F56BB"/>
    <w:p w:rsidR="00282809" w:rsidRDefault="00282809" w:rsidP="008F56BB"/>
    <w:p w:rsidR="00282809" w:rsidRDefault="00282809" w:rsidP="008F56BB"/>
    <w:p w:rsidR="00282809" w:rsidRDefault="00282809" w:rsidP="008F56BB"/>
    <w:p w:rsidR="00282809" w:rsidRDefault="00282809" w:rsidP="008F56BB"/>
    <w:p w:rsidR="00282809" w:rsidRDefault="00282809" w:rsidP="008F56BB"/>
    <w:p w:rsidR="00282809" w:rsidRDefault="00282809" w:rsidP="008F56BB"/>
    <w:p w:rsidR="00282809" w:rsidRDefault="00282809" w:rsidP="008F56BB"/>
    <w:p w:rsidR="00282809" w:rsidRDefault="00282809" w:rsidP="008F56BB"/>
    <w:p w:rsidR="00282809" w:rsidRDefault="00282809" w:rsidP="008F56BB"/>
    <w:p w:rsidR="00282809" w:rsidRDefault="00282809" w:rsidP="00282809">
      <w:pPr>
        <w:ind w:firstLine="360"/>
      </w:pPr>
      <w:r>
        <w:t>Note: This report is currently in development.</w:t>
      </w:r>
    </w:p>
    <w:p w:rsidR="00282809" w:rsidRDefault="00282809" w:rsidP="008F56BB"/>
    <w:p w:rsidR="00282809" w:rsidRDefault="00282809" w:rsidP="00282809">
      <w:pPr>
        <w:pStyle w:val="Heading2"/>
      </w:pPr>
      <w:bookmarkStart w:id="5" w:name="_Toc301799973"/>
      <w:r>
        <w:t>Running Historical Reports</w:t>
      </w:r>
      <w:bookmarkEnd w:id="5"/>
    </w:p>
    <w:p w:rsidR="00282809" w:rsidRDefault="00282809" w:rsidP="00282809">
      <w:pPr>
        <w:ind w:firstLine="360"/>
      </w:pPr>
      <w:r>
        <w:t>All the Advisement Reports can be run at a date that is earlier than the current date and this will then display the student record as of that date. This function is especially useful when wanting to view a student pre-programme/plan change or pre Programme Rule change.</w:t>
      </w:r>
    </w:p>
    <w:p w:rsidR="00282809" w:rsidRDefault="00282809" w:rsidP="00282809">
      <w:pPr>
        <w:pStyle w:val="ListParagraph"/>
        <w:numPr>
          <w:ilvl w:val="0"/>
          <w:numId w:val="0"/>
        </w:numPr>
        <w:ind w:left="720"/>
      </w:pPr>
      <w:r>
        <w:t>From the Search page</w:t>
      </w:r>
    </w:p>
    <w:p w:rsidR="00282809" w:rsidRDefault="00282809" w:rsidP="00282809">
      <w:pPr>
        <w:pStyle w:val="ListParagraph"/>
        <w:numPr>
          <w:ilvl w:val="0"/>
          <w:numId w:val="34"/>
        </w:numPr>
      </w:pPr>
      <w:r>
        <w:t>Enter the student number</w:t>
      </w:r>
    </w:p>
    <w:p w:rsidR="00282809" w:rsidRDefault="00282809" w:rsidP="00282809">
      <w:pPr>
        <w:pStyle w:val="ListParagraph"/>
        <w:numPr>
          <w:ilvl w:val="0"/>
          <w:numId w:val="34"/>
        </w:numPr>
      </w:pPr>
      <w:r>
        <w:t>Enter the Academic Institution of JMU</w:t>
      </w:r>
    </w:p>
    <w:p w:rsidR="00282809" w:rsidRDefault="00282809" w:rsidP="00282809">
      <w:pPr>
        <w:pStyle w:val="ListParagraph"/>
        <w:numPr>
          <w:ilvl w:val="0"/>
          <w:numId w:val="34"/>
        </w:numPr>
      </w:pPr>
      <w:r>
        <w:t>Enter the Report Type of AAR</w:t>
      </w:r>
    </w:p>
    <w:p w:rsidR="00282809" w:rsidRDefault="00282809" w:rsidP="00282809">
      <w:pPr>
        <w:pStyle w:val="ListParagraph"/>
        <w:numPr>
          <w:ilvl w:val="0"/>
          <w:numId w:val="34"/>
        </w:numPr>
      </w:pPr>
      <w:r>
        <w:t>Click Add</w:t>
      </w:r>
    </w:p>
    <w:p w:rsidR="002A35FC" w:rsidRDefault="002A35FC" w:rsidP="00282809">
      <w:pPr>
        <w:pStyle w:val="ListParagraph"/>
        <w:numPr>
          <w:ilvl w:val="0"/>
          <w:numId w:val="34"/>
        </w:numPr>
      </w:pPr>
      <w:r>
        <w:t>Change the *As of Date to a date that before any Programme/Plan change</w:t>
      </w:r>
    </w:p>
    <w:p w:rsidR="002A35FC" w:rsidRDefault="002A35FC" w:rsidP="00282809">
      <w:pPr>
        <w:pStyle w:val="ListParagraph"/>
        <w:numPr>
          <w:ilvl w:val="0"/>
          <w:numId w:val="34"/>
        </w:numPr>
      </w:pPr>
      <w:r>
        <w:t>Click Process Request</w:t>
      </w:r>
    </w:p>
    <w:p w:rsidR="002A35FC" w:rsidRDefault="002A35FC" w:rsidP="002A35FC">
      <w:pPr>
        <w:pStyle w:val="ListParagraph"/>
        <w:numPr>
          <w:ilvl w:val="0"/>
          <w:numId w:val="0"/>
        </w:numPr>
        <w:ind w:left="720"/>
      </w:pPr>
      <w:r>
        <w:t xml:space="preserve">The report that is then displayed show the </w:t>
      </w:r>
      <w:proofErr w:type="gramStart"/>
      <w:r>
        <w:t>students</w:t>
      </w:r>
      <w:proofErr w:type="gramEnd"/>
      <w:r>
        <w:t xml:space="preserve"> progress as of the date you entered as the parameter.</w:t>
      </w:r>
    </w:p>
    <w:p w:rsidR="00282809" w:rsidRDefault="00282809" w:rsidP="00282809">
      <w:pPr>
        <w:ind w:firstLine="360"/>
      </w:pPr>
    </w:p>
    <w:p w:rsidR="00282809" w:rsidRDefault="002A35FC" w:rsidP="002A35FC">
      <w:pPr>
        <w:pStyle w:val="Heading2"/>
      </w:pPr>
      <w:bookmarkStart w:id="6" w:name="_Toc301799974"/>
      <w:r>
        <w:lastRenderedPageBreak/>
        <w:t>Creating Advisement Exceptions</w:t>
      </w:r>
      <w:bookmarkEnd w:id="6"/>
    </w:p>
    <w:p w:rsidR="002A35FC" w:rsidRDefault="002A35FC" w:rsidP="002A35FC">
      <w:pPr>
        <w:ind w:left="360"/>
      </w:pPr>
      <w:r>
        <w:t xml:space="preserve">There are 2 types of Exceptions – Advisement Overrides and Course Substitutions. Exceptions can be used to modify existing requirements and can be applied to </w:t>
      </w:r>
      <w:r w:rsidR="00B82675">
        <w:t xml:space="preserve">Programmes and Plans for groups of students, student groups or </w:t>
      </w:r>
      <w:r>
        <w:t>individual students.</w:t>
      </w:r>
    </w:p>
    <w:p w:rsidR="002A35FC" w:rsidRDefault="002A35FC" w:rsidP="004D626B">
      <w:pPr>
        <w:pStyle w:val="Heading3"/>
        <w:ind w:firstLine="360"/>
      </w:pPr>
      <w:bookmarkStart w:id="7" w:name="_Toc301799975"/>
      <w:r>
        <w:t>Advisement Overrides</w:t>
      </w:r>
      <w:bookmarkEnd w:id="7"/>
    </w:p>
    <w:p w:rsidR="004D626B" w:rsidRDefault="004D626B" w:rsidP="004D626B">
      <w:pPr>
        <w:ind w:left="360"/>
      </w:pPr>
      <w:r>
        <w:t>Advisement Overrides allow the user to override any part of a student’s degree requirements.</w:t>
      </w:r>
    </w:p>
    <w:p w:rsidR="00B82675" w:rsidRPr="00B82675" w:rsidRDefault="00B82675" w:rsidP="00B82675">
      <w:pPr>
        <w:pStyle w:val="ListParagraph"/>
        <w:keepNext/>
        <w:keepLines/>
        <w:numPr>
          <w:ilvl w:val="0"/>
          <w:numId w:val="39"/>
        </w:numPr>
        <w:spacing w:before="200" w:after="0"/>
        <w:contextualSpacing w:val="0"/>
        <w:outlineLvl w:val="2"/>
        <w:rPr>
          <w:rFonts w:asciiTheme="majorHAnsi" w:eastAsiaTheme="majorEastAsia" w:hAnsiTheme="majorHAnsi" w:cstheme="majorBidi"/>
          <w:b/>
          <w:bCs/>
          <w:vanish/>
          <w:color w:val="4F81BD" w:themeColor="accent1"/>
        </w:rPr>
      </w:pPr>
      <w:bookmarkStart w:id="8" w:name="_Toc301799976"/>
      <w:bookmarkEnd w:id="8"/>
    </w:p>
    <w:p w:rsidR="00B82675" w:rsidRPr="00B82675" w:rsidRDefault="00B82675" w:rsidP="00B82675">
      <w:pPr>
        <w:pStyle w:val="ListParagraph"/>
        <w:keepNext/>
        <w:keepLines/>
        <w:numPr>
          <w:ilvl w:val="0"/>
          <w:numId w:val="39"/>
        </w:numPr>
        <w:spacing w:before="200" w:after="0"/>
        <w:contextualSpacing w:val="0"/>
        <w:outlineLvl w:val="2"/>
        <w:rPr>
          <w:rFonts w:asciiTheme="majorHAnsi" w:eastAsiaTheme="majorEastAsia" w:hAnsiTheme="majorHAnsi" w:cstheme="majorBidi"/>
          <w:b/>
          <w:bCs/>
          <w:vanish/>
          <w:color w:val="4F81BD" w:themeColor="accent1"/>
        </w:rPr>
      </w:pPr>
      <w:bookmarkStart w:id="9" w:name="_Toc301799977"/>
      <w:bookmarkEnd w:id="9"/>
    </w:p>
    <w:p w:rsidR="00B82675" w:rsidRDefault="00B82675" w:rsidP="00B82675">
      <w:pPr>
        <w:pStyle w:val="Heading3"/>
        <w:numPr>
          <w:ilvl w:val="0"/>
          <w:numId w:val="39"/>
        </w:numPr>
      </w:pPr>
      <w:r>
        <w:t xml:space="preserve"> </w:t>
      </w:r>
      <w:bookmarkStart w:id="10" w:name="_Toc301799978"/>
      <w:r>
        <w:t>Waiving a Level</w:t>
      </w:r>
      <w:bookmarkEnd w:id="10"/>
    </w:p>
    <w:p w:rsidR="004D626B" w:rsidRPr="00753C4F" w:rsidRDefault="004D626B" w:rsidP="004D626B">
      <w:pPr>
        <w:ind w:left="360"/>
        <w:rPr>
          <w:b/>
          <w:sz w:val="20"/>
          <w:szCs w:val="20"/>
        </w:rPr>
      </w:pPr>
      <w:r w:rsidRPr="00753C4F">
        <w:rPr>
          <w:b/>
          <w:sz w:val="20"/>
          <w:szCs w:val="20"/>
        </w:rPr>
        <w:t>Navigation: Academic Advisement&gt;Student Advisement&gt;Authorise Student Exception</w:t>
      </w:r>
      <w:r w:rsidR="00B82675">
        <w:rPr>
          <w:b/>
          <w:sz w:val="20"/>
          <w:szCs w:val="20"/>
        </w:rPr>
        <w:t>s</w:t>
      </w:r>
    </w:p>
    <w:p w:rsidR="004D626B" w:rsidRDefault="00AC2EBA" w:rsidP="004D626B">
      <w:pPr>
        <w:ind w:left="360"/>
      </w:pPr>
      <w:r>
        <w:rPr>
          <w:noProof/>
        </w:rPr>
        <w:drawing>
          <wp:anchor distT="0" distB="0" distL="114300" distR="114300" simplePos="0" relativeHeight="251710464" behindDoc="0" locked="0" layoutInCell="1" allowOverlap="1">
            <wp:simplePos x="0" y="0"/>
            <wp:positionH relativeFrom="column">
              <wp:posOffset>247650</wp:posOffset>
            </wp:positionH>
            <wp:positionV relativeFrom="paragraph">
              <wp:posOffset>95250</wp:posOffset>
            </wp:positionV>
            <wp:extent cx="2358390" cy="1847850"/>
            <wp:effectExtent l="19050" t="19050" r="22860" b="190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t="23668" r="77530" b="53731"/>
                    <a:stretch>
                      <a:fillRect/>
                    </a:stretch>
                  </pic:blipFill>
                  <pic:spPr bwMode="auto">
                    <a:xfrm>
                      <a:off x="0" y="0"/>
                      <a:ext cx="2358390" cy="1847850"/>
                    </a:xfrm>
                    <a:prstGeom prst="rect">
                      <a:avLst/>
                    </a:prstGeom>
                    <a:noFill/>
                    <a:ln w="3175">
                      <a:solidFill>
                        <a:schemeClr val="tx1"/>
                      </a:solidFill>
                      <a:miter lim="800000"/>
                      <a:headEnd/>
                      <a:tailEnd/>
                    </a:ln>
                  </pic:spPr>
                </pic:pic>
              </a:graphicData>
            </a:graphic>
          </wp:anchor>
        </w:drawing>
      </w:r>
    </w:p>
    <w:p w:rsidR="004D626B" w:rsidRDefault="004D626B" w:rsidP="004D626B">
      <w:pPr>
        <w:ind w:left="360"/>
      </w:pPr>
    </w:p>
    <w:p w:rsidR="004D626B" w:rsidRDefault="004D626B" w:rsidP="004D626B">
      <w:pPr>
        <w:ind w:left="360"/>
      </w:pPr>
    </w:p>
    <w:p w:rsidR="004D626B" w:rsidRDefault="004D626B" w:rsidP="004D626B">
      <w:pPr>
        <w:ind w:left="360"/>
      </w:pPr>
    </w:p>
    <w:p w:rsidR="004D626B" w:rsidRDefault="004D626B" w:rsidP="004D626B">
      <w:pPr>
        <w:ind w:left="360"/>
      </w:pPr>
    </w:p>
    <w:p w:rsidR="004D626B" w:rsidRDefault="004D626B" w:rsidP="004D626B">
      <w:pPr>
        <w:ind w:left="360"/>
      </w:pPr>
    </w:p>
    <w:p w:rsidR="004D626B" w:rsidRDefault="004D626B" w:rsidP="004D626B">
      <w:pPr>
        <w:pStyle w:val="ListParagraph"/>
        <w:numPr>
          <w:ilvl w:val="0"/>
          <w:numId w:val="34"/>
        </w:numPr>
      </w:pPr>
      <w:r>
        <w:t>Add a New Value</w:t>
      </w:r>
    </w:p>
    <w:p w:rsidR="004D626B" w:rsidRDefault="004D626B" w:rsidP="004D626B">
      <w:pPr>
        <w:pStyle w:val="ListParagraph"/>
        <w:numPr>
          <w:ilvl w:val="0"/>
          <w:numId w:val="34"/>
        </w:numPr>
      </w:pPr>
      <w:r>
        <w:t>Click Add</w:t>
      </w:r>
    </w:p>
    <w:p w:rsidR="004D626B" w:rsidRPr="004D626B" w:rsidRDefault="004D626B" w:rsidP="004D626B">
      <w:pPr>
        <w:ind w:left="360"/>
      </w:pPr>
      <w:r>
        <w:rPr>
          <w:noProof/>
        </w:rPr>
        <w:drawing>
          <wp:anchor distT="0" distB="0" distL="114300" distR="114300" simplePos="0" relativeHeight="251711488" behindDoc="0" locked="0" layoutInCell="1" allowOverlap="1">
            <wp:simplePos x="0" y="0"/>
            <wp:positionH relativeFrom="column">
              <wp:posOffset>247650</wp:posOffset>
            </wp:positionH>
            <wp:positionV relativeFrom="paragraph">
              <wp:posOffset>1905</wp:posOffset>
            </wp:positionV>
            <wp:extent cx="5179966" cy="4029075"/>
            <wp:effectExtent l="19050" t="19050" r="20684" b="285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t="22814" r="39972" b="17271"/>
                    <a:stretch>
                      <a:fillRect/>
                    </a:stretch>
                  </pic:blipFill>
                  <pic:spPr bwMode="auto">
                    <a:xfrm>
                      <a:off x="0" y="0"/>
                      <a:ext cx="5179966" cy="4029075"/>
                    </a:xfrm>
                    <a:prstGeom prst="rect">
                      <a:avLst/>
                    </a:prstGeom>
                    <a:noFill/>
                    <a:ln w="3175">
                      <a:solidFill>
                        <a:schemeClr val="tx1"/>
                      </a:solidFill>
                      <a:miter lim="800000"/>
                      <a:headEnd/>
                      <a:tailEnd/>
                    </a:ln>
                  </pic:spPr>
                </pic:pic>
              </a:graphicData>
            </a:graphic>
          </wp:anchor>
        </w:drawing>
      </w:r>
    </w:p>
    <w:p w:rsidR="002A35FC" w:rsidRPr="002A35FC" w:rsidRDefault="002A35FC" w:rsidP="002A35FC">
      <w:pPr>
        <w:ind w:left="360"/>
      </w:pPr>
    </w:p>
    <w:p w:rsidR="00282809" w:rsidRDefault="00282809" w:rsidP="008F56BB"/>
    <w:p w:rsidR="00282809" w:rsidRDefault="00282809" w:rsidP="008F56BB"/>
    <w:p w:rsidR="00282809" w:rsidRDefault="00282809" w:rsidP="008F56BB"/>
    <w:p w:rsidR="00282809" w:rsidRDefault="00282809" w:rsidP="008F56BB"/>
    <w:p w:rsidR="00282809" w:rsidRDefault="00282809" w:rsidP="008F56BB"/>
    <w:p w:rsidR="00282809" w:rsidRDefault="00282809" w:rsidP="008F56BB"/>
    <w:p w:rsidR="00282809" w:rsidRDefault="00282809" w:rsidP="008F56BB"/>
    <w:p w:rsidR="00282809" w:rsidRDefault="00282809" w:rsidP="008F56BB"/>
    <w:p w:rsidR="00282809" w:rsidRDefault="00282809" w:rsidP="008F56BB"/>
    <w:p w:rsidR="00282809" w:rsidRDefault="00282809" w:rsidP="008F56BB"/>
    <w:p w:rsidR="00282809" w:rsidRDefault="004D626B" w:rsidP="004D626B">
      <w:pPr>
        <w:pStyle w:val="ListParagraph"/>
        <w:numPr>
          <w:ilvl w:val="0"/>
          <w:numId w:val="34"/>
        </w:numPr>
      </w:pPr>
      <w:r>
        <w:lastRenderedPageBreak/>
        <w:t>Enter a Description</w:t>
      </w:r>
      <w:r w:rsidR="00510F25">
        <w:t>, Short Description and Long Description</w:t>
      </w:r>
    </w:p>
    <w:p w:rsidR="00510F25" w:rsidRDefault="00510F25" w:rsidP="004D626B">
      <w:pPr>
        <w:pStyle w:val="ListParagraph"/>
        <w:numPr>
          <w:ilvl w:val="0"/>
          <w:numId w:val="34"/>
        </w:numPr>
      </w:pPr>
      <w:r>
        <w:t>Enter the Academic Career of the student</w:t>
      </w:r>
    </w:p>
    <w:p w:rsidR="00510F25" w:rsidRDefault="00510F25" w:rsidP="004D626B">
      <w:pPr>
        <w:pStyle w:val="ListParagraph"/>
        <w:numPr>
          <w:ilvl w:val="0"/>
          <w:numId w:val="34"/>
        </w:numPr>
      </w:pPr>
      <w:r>
        <w:t>Enter the Academic Programme</w:t>
      </w:r>
    </w:p>
    <w:p w:rsidR="00510F25" w:rsidRDefault="00510F25" w:rsidP="004D626B">
      <w:pPr>
        <w:pStyle w:val="ListParagraph"/>
        <w:numPr>
          <w:ilvl w:val="0"/>
          <w:numId w:val="34"/>
        </w:numPr>
      </w:pPr>
      <w:r>
        <w:t>Enter the Academic Plan</w:t>
      </w:r>
    </w:p>
    <w:p w:rsidR="00510F25" w:rsidRDefault="00510F25" w:rsidP="004D626B">
      <w:pPr>
        <w:pStyle w:val="ListParagraph"/>
        <w:numPr>
          <w:ilvl w:val="0"/>
          <w:numId w:val="34"/>
        </w:numPr>
      </w:pPr>
      <w:r>
        <w:t>Enter the selection code. Either a whole programme can be selected or a student group or an individual student</w:t>
      </w:r>
    </w:p>
    <w:p w:rsidR="00510F25" w:rsidRDefault="00510F25" w:rsidP="004D626B">
      <w:pPr>
        <w:pStyle w:val="ListParagraph"/>
        <w:numPr>
          <w:ilvl w:val="0"/>
          <w:numId w:val="34"/>
        </w:numPr>
      </w:pPr>
      <w:r>
        <w:t>Enter the selection data. This value is dependent on the value entered above. So if a programme has been entered for the selection code, enter the Programme Code here, or enter a student ID to identify a single student.</w:t>
      </w:r>
    </w:p>
    <w:p w:rsidR="00510F25" w:rsidRDefault="00510F25" w:rsidP="004D626B">
      <w:pPr>
        <w:pStyle w:val="ListParagraph"/>
        <w:numPr>
          <w:ilvl w:val="0"/>
          <w:numId w:val="34"/>
        </w:numPr>
      </w:pPr>
      <w:r>
        <w:t>Enter the Operation Code.</w:t>
      </w:r>
      <w:r w:rsidR="005C3FAE">
        <w:t xml:space="preserve"> Depending on the Operation used a further field will appear</w:t>
      </w:r>
    </w:p>
    <w:p w:rsidR="005C3FAE" w:rsidRDefault="005C3FAE" w:rsidP="004D626B">
      <w:pPr>
        <w:pStyle w:val="ListParagraph"/>
        <w:numPr>
          <w:ilvl w:val="0"/>
          <w:numId w:val="34"/>
        </w:numPr>
      </w:pPr>
      <w:r>
        <w:t>Enter the Level. This is the level that the Operation Code is pointing towards.</w:t>
      </w:r>
    </w:p>
    <w:p w:rsidR="00510F25" w:rsidRDefault="00510F25" w:rsidP="00510F25">
      <w:pPr>
        <w:ind w:left="360"/>
      </w:pPr>
      <w:r>
        <w:t>Example</w:t>
      </w:r>
    </w:p>
    <w:p w:rsidR="00510F25" w:rsidRDefault="00510F25" w:rsidP="00510F25">
      <w:pPr>
        <w:ind w:left="360"/>
      </w:pPr>
      <w:r>
        <w:t xml:space="preserve">In order to apply a Waiver for Level 4 study for a student that has </w:t>
      </w:r>
      <w:r w:rsidR="005C3FAE">
        <w:t>Transfer Credit,</w:t>
      </w:r>
      <w:r>
        <w:t xml:space="preserve"> the following values should be entered.</w:t>
      </w:r>
    </w:p>
    <w:p w:rsidR="005C3FAE" w:rsidRDefault="005C3FAE" w:rsidP="00510F25">
      <w:pPr>
        <w:ind w:left="360"/>
      </w:pPr>
      <w:r>
        <w:rPr>
          <w:noProof/>
        </w:rPr>
        <w:drawing>
          <wp:anchor distT="0" distB="0" distL="114300" distR="114300" simplePos="0" relativeHeight="251712512" behindDoc="0" locked="0" layoutInCell="1" allowOverlap="1">
            <wp:simplePos x="0" y="0"/>
            <wp:positionH relativeFrom="column">
              <wp:posOffset>247649</wp:posOffset>
            </wp:positionH>
            <wp:positionV relativeFrom="paragraph">
              <wp:posOffset>0</wp:posOffset>
            </wp:positionV>
            <wp:extent cx="5342049" cy="4191000"/>
            <wp:effectExtent l="19050" t="19050" r="11001" b="190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t="22815" r="39806" b="16631"/>
                    <a:stretch>
                      <a:fillRect/>
                    </a:stretch>
                  </pic:blipFill>
                  <pic:spPr bwMode="auto">
                    <a:xfrm>
                      <a:off x="0" y="0"/>
                      <a:ext cx="5342049" cy="4191000"/>
                    </a:xfrm>
                    <a:prstGeom prst="rect">
                      <a:avLst/>
                    </a:prstGeom>
                    <a:noFill/>
                    <a:ln w="3175">
                      <a:solidFill>
                        <a:schemeClr val="tx1"/>
                      </a:solidFill>
                      <a:miter lim="800000"/>
                      <a:headEnd/>
                      <a:tailEnd/>
                    </a:ln>
                  </pic:spPr>
                </pic:pic>
              </a:graphicData>
            </a:graphic>
          </wp:anchor>
        </w:drawing>
      </w:r>
    </w:p>
    <w:p w:rsidR="00510F25" w:rsidRDefault="00510F25" w:rsidP="00510F25">
      <w:pPr>
        <w:ind w:left="360"/>
      </w:pPr>
    </w:p>
    <w:p w:rsidR="00282809" w:rsidRDefault="00282809" w:rsidP="008F56BB"/>
    <w:p w:rsidR="00282809" w:rsidRDefault="00282809" w:rsidP="008F56BB"/>
    <w:p w:rsidR="005C3FAE" w:rsidRDefault="005C3FAE" w:rsidP="008F56BB"/>
    <w:p w:rsidR="005C3FAE" w:rsidRDefault="005C3FAE" w:rsidP="008F56BB"/>
    <w:p w:rsidR="005C3FAE" w:rsidRDefault="005C3FAE" w:rsidP="008F56BB"/>
    <w:p w:rsidR="005C3FAE" w:rsidRDefault="005C3FAE" w:rsidP="008F56BB"/>
    <w:p w:rsidR="005C3FAE" w:rsidRDefault="005C3FAE" w:rsidP="008F56BB"/>
    <w:p w:rsidR="005C3FAE" w:rsidRDefault="005C3FAE" w:rsidP="008F56BB"/>
    <w:p w:rsidR="005C3FAE" w:rsidRDefault="005C3FAE" w:rsidP="008F56BB"/>
    <w:p w:rsidR="005C3FAE" w:rsidRDefault="005C3FAE" w:rsidP="008F56BB"/>
    <w:p w:rsidR="005C3FAE" w:rsidRDefault="005C3FAE" w:rsidP="008F56BB"/>
    <w:p w:rsidR="005C3FAE" w:rsidRDefault="005C3FAE" w:rsidP="005C3FAE">
      <w:pPr>
        <w:pStyle w:val="ListParagraph"/>
        <w:numPr>
          <w:ilvl w:val="0"/>
          <w:numId w:val="34"/>
        </w:numPr>
      </w:pPr>
      <w:r>
        <w:t>Click the Create Exception link</w:t>
      </w:r>
    </w:p>
    <w:p w:rsidR="005C3FAE" w:rsidRDefault="005C3FAE" w:rsidP="005C3FAE">
      <w:pPr>
        <w:ind w:left="360"/>
      </w:pPr>
    </w:p>
    <w:p w:rsidR="005C3FAE" w:rsidRDefault="005C3FAE" w:rsidP="005C3FAE">
      <w:pPr>
        <w:ind w:left="360"/>
      </w:pPr>
    </w:p>
    <w:p w:rsidR="005C3FAE" w:rsidRDefault="005C3FAE" w:rsidP="005C3FAE">
      <w:pPr>
        <w:ind w:left="360"/>
      </w:pPr>
      <w:r>
        <w:rPr>
          <w:noProof/>
        </w:rPr>
        <w:lastRenderedPageBreak/>
        <w:drawing>
          <wp:anchor distT="0" distB="0" distL="114300" distR="114300" simplePos="0" relativeHeight="251713536" behindDoc="0" locked="0" layoutInCell="1" allowOverlap="1">
            <wp:simplePos x="0" y="0"/>
            <wp:positionH relativeFrom="column">
              <wp:posOffset>228599</wp:posOffset>
            </wp:positionH>
            <wp:positionV relativeFrom="paragraph">
              <wp:posOffset>485774</wp:posOffset>
            </wp:positionV>
            <wp:extent cx="4044077" cy="1057275"/>
            <wp:effectExtent l="19050" t="19050" r="13573" b="285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t="22814" r="49112" b="60128"/>
                    <a:stretch>
                      <a:fillRect/>
                    </a:stretch>
                  </pic:blipFill>
                  <pic:spPr bwMode="auto">
                    <a:xfrm>
                      <a:off x="0" y="0"/>
                      <a:ext cx="4044077" cy="1057275"/>
                    </a:xfrm>
                    <a:prstGeom prst="rect">
                      <a:avLst/>
                    </a:prstGeom>
                    <a:noFill/>
                    <a:ln w="3175">
                      <a:solidFill>
                        <a:schemeClr val="tx1"/>
                      </a:solidFill>
                      <a:miter lim="800000"/>
                      <a:headEnd/>
                      <a:tailEnd/>
                    </a:ln>
                  </pic:spPr>
                </pic:pic>
              </a:graphicData>
            </a:graphic>
          </wp:anchor>
        </w:drawing>
      </w:r>
      <w:r>
        <w:t xml:space="preserve">The next stage is to select the </w:t>
      </w:r>
      <w:r w:rsidR="00C27452">
        <w:t xml:space="preserve">Requirement Group and </w:t>
      </w:r>
      <w:r>
        <w:t>Academic Requirement to override (in this case Waive)</w:t>
      </w:r>
    </w:p>
    <w:p w:rsidR="005C3FAE" w:rsidRDefault="005C3FAE" w:rsidP="005C3FAE">
      <w:pPr>
        <w:pStyle w:val="ListParagraph"/>
        <w:numPr>
          <w:ilvl w:val="0"/>
          <w:numId w:val="0"/>
        </w:numPr>
        <w:ind w:left="720"/>
      </w:pPr>
    </w:p>
    <w:p w:rsidR="005C3FAE" w:rsidRDefault="005C3FAE" w:rsidP="005C3FAE">
      <w:pPr>
        <w:pStyle w:val="ListParagraph"/>
        <w:numPr>
          <w:ilvl w:val="0"/>
          <w:numId w:val="0"/>
        </w:numPr>
        <w:ind w:left="720"/>
      </w:pPr>
    </w:p>
    <w:p w:rsidR="005C3FAE" w:rsidRDefault="005C3FAE" w:rsidP="005C3FAE">
      <w:pPr>
        <w:pStyle w:val="ListParagraph"/>
        <w:numPr>
          <w:ilvl w:val="0"/>
          <w:numId w:val="0"/>
        </w:numPr>
        <w:ind w:left="720"/>
      </w:pPr>
    </w:p>
    <w:p w:rsidR="005C3FAE" w:rsidRDefault="005C3FAE" w:rsidP="005C3FAE">
      <w:pPr>
        <w:pStyle w:val="ListParagraph"/>
        <w:numPr>
          <w:ilvl w:val="0"/>
          <w:numId w:val="0"/>
        </w:numPr>
        <w:ind w:left="720"/>
      </w:pPr>
    </w:p>
    <w:p w:rsidR="005C3FAE" w:rsidRDefault="005C3FAE" w:rsidP="005C3FAE">
      <w:pPr>
        <w:pStyle w:val="ListParagraph"/>
        <w:numPr>
          <w:ilvl w:val="0"/>
          <w:numId w:val="0"/>
        </w:numPr>
        <w:ind w:left="720"/>
      </w:pPr>
    </w:p>
    <w:p w:rsidR="005C3FAE" w:rsidRDefault="005C3FAE" w:rsidP="005C3FAE">
      <w:pPr>
        <w:pStyle w:val="ListParagraph"/>
        <w:numPr>
          <w:ilvl w:val="0"/>
          <w:numId w:val="0"/>
        </w:numPr>
        <w:ind w:left="720"/>
      </w:pPr>
    </w:p>
    <w:p w:rsidR="005C3FAE" w:rsidRDefault="005C3FAE" w:rsidP="005C3FAE">
      <w:pPr>
        <w:pStyle w:val="ListParagraph"/>
        <w:numPr>
          <w:ilvl w:val="0"/>
          <w:numId w:val="34"/>
        </w:numPr>
      </w:pPr>
      <w:r>
        <w:t>Enter the Requirement Group</w:t>
      </w:r>
    </w:p>
    <w:p w:rsidR="005C3FAE" w:rsidRDefault="005C3FAE" w:rsidP="005C3FAE">
      <w:pPr>
        <w:pStyle w:val="ListParagraph"/>
        <w:numPr>
          <w:ilvl w:val="0"/>
          <w:numId w:val="34"/>
        </w:numPr>
      </w:pPr>
      <w:r>
        <w:t>Enter the Requirement</w:t>
      </w:r>
    </w:p>
    <w:p w:rsidR="00C27452" w:rsidRDefault="00C27452" w:rsidP="00C27452">
      <w:r>
        <w:rPr>
          <w:noProof/>
        </w:rPr>
        <w:drawing>
          <wp:anchor distT="0" distB="0" distL="114300" distR="114300" simplePos="0" relativeHeight="251714560" behindDoc="0" locked="0" layoutInCell="1" allowOverlap="1">
            <wp:simplePos x="0" y="0"/>
            <wp:positionH relativeFrom="column">
              <wp:posOffset>228600</wp:posOffset>
            </wp:positionH>
            <wp:positionV relativeFrom="paragraph">
              <wp:posOffset>-3810</wp:posOffset>
            </wp:positionV>
            <wp:extent cx="4015879" cy="1085850"/>
            <wp:effectExtent l="19050" t="19050" r="22721" b="190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t="22815" r="49611" b="59701"/>
                    <a:stretch>
                      <a:fillRect/>
                    </a:stretch>
                  </pic:blipFill>
                  <pic:spPr bwMode="auto">
                    <a:xfrm>
                      <a:off x="0" y="0"/>
                      <a:ext cx="4015879" cy="1085850"/>
                    </a:xfrm>
                    <a:prstGeom prst="rect">
                      <a:avLst/>
                    </a:prstGeom>
                    <a:noFill/>
                    <a:ln w="3175">
                      <a:solidFill>
                        <a:schemeClr val="tx1"/>
                      </a:solidFill>
                      <a:miter lim="800000"/>
                      <a:headEnd/>
                      <a:tailEnd/>
                    </a:ln>
                  </pic:spPr>
                </pic:pic>
              </a:graphicData>
            </a:graphic>
          </wp:anchor>
        </w:drawing>
      </w:r>
    </w:p>
    <w:p w:rsidR="005C3FAE" w:rsidRDefault="005C3FAE" w:rsidP="005C3FAE">
      <w:pPr>
        <w:pStyle w:val="ListParagraph"/>
        <w:numPr>
          <w:ilvl w:val="0"/>
          <w:numId w:val="0"/>
        </w:numPr>
      </w:pPr>
    </w:p>
    <w:p w:rsidR="00C27452" w:rsidRDefault="00C27452" w:rsidP="005C3FAE">
      <w:pPr>
        <w:pStyle w:val="ListParagraph"/>
        <w:numPr>
          <w:ilvl w:val="0"/>
          <w:numId w:val="0"/>
        </w:numPr>
      </w:pPr>
    </w:p>
    <w:p w:rsidR="00C27452" w:rsidRDefault="00C27452" w:rsidP="005C3FAE">
      <w:pPr>
        <w:pStyle w:val="ListParagraph"/>
        <w:numPr>
          <w:ilvl w:val="0"/>
          <w:numId w:val="0"/>
        </w:numPr>
      </w:pPr>
    </w:p>
    <w:p w:rsidR="00C27452" w:rsidRDefault="00C27452" w:rsidP="005C3FAE">
      <w:pPr>
        <w:pStyle w:val="ListParagraph"/>
        <w:numPr>
          <w:ilvl w:val="0"/>
          <w:numId w:val="0"/>
        </w:numPr>
      </w:pPr>
    </w:p>
    <w:p w:rsidR="00C27452" w:rsidRDefault="00C27452" w:rsidP="00C27452">
      <w:pPr>
        <w:pStyle w:val="ListParagraph"/>
        <w:numPr>
          <w:ilvl w:val="0"/>
          <w:numId w:val="0"/>
        </w:numPr>
      </w:pPr>
    </w:p>
    <w:p w:rsidR="00C27452" w:rsidRDefault="00C27452" w:rsidP="00C27452">
      <w:pPr>
        <w:pStyle w:val="ListParagraph"/>
        <w:numPr>
          <w:ilvl w:val="0"/>
          <w:numId w:val="0"/>
        </w:numPr>
        <w:tabs>
          <w:tab w:val="left" w:pos="426"/>
        </w:tabs>
        <w:ind w:left="426"/>
      </w:pPr>
      <w:r>
        <w:t>In our example I have selected the Requirement Group for the student’s Programme and Plan (in the majority of cases there will only ever be one value here). Then I have selected the Level that I wish to Waive for the student.</w:t>
      </w:r>
    </w:p>
    <w:p w:rsidR="00C27452" w:rsidRDefault="00C27452" w:rsidP="00C27452">
      <w:pPr>
        <w:pStyle w:val="ListParagraph"/>
        <w:numPr>
          <w:ilvl w:val="0"/>
          <w:numId w:val="34"/>
        </w:numPr>
        <w:tabs>
          <w:tab w:val="left" w:pos="426"/>
        </w:tabs>
      </w:pPr>
      <w:r>
        <w:t>Click Apply and OK. The form will close and display the main Exception page again.</w:t>
      </w:r>
    </w:p>
    <w:p w:rsidR="00C27452" w:rsidRDefault="00C27452" w:rsidP="00C27452">
      <w:pPr>
        <w:pStyle w:val="ListParagraph"/>
        <w:numPr>
          <w:ilvl w:val="0"/>
          <w:numId w:val="34"/>
        </w:numPr>
        <w:tabs>
          <w:tab w:val="left" w:pos="426"/>
        </w:tabs>
      </w:pPr>
      <w:r>
        <w:t>Save the record. The Exception has now been applied to the student.</w:t>
      </w:r>
    </w:p>
    <w:p w:rsidR="00C27452" w:rsidRDefault="00C27452" w:rsidP="00C27452">
      <w:pPr>
        <w:pStyle w:val="ListParagraph"/>
        <w:numPr>
          <w:ilvl w:val="0"/>
          <w:numId w:val="34"/>
        </w:numPr>
        <w:tabs>
          <w:tab w:val="left" w:pos="426"/>
        </w:tabs>
      </w:pPr>
      <w:r>
        <w:t>Re run the Advisement Report to view the detail.</w:t>
      </w:r>
    </w:p>
    <w:p w:rsidR="00C27452" w:rsidRDefault="00C27452" w:rsidP="00C27452">
      <w:pPr>
        <w:tabs>
          <w:tab w:val="left" w:pos="426"/>
        </w:tabs>
      </w:pPr>
    </w:p>
    <w:p w:rsidR="00B82675" w:rsidRPr="00B82675" w:rsidRDefault="00B82675" w:rsidP="00B82675">
      <w:pPr>
        <w:pStyle w:val="ListParagraph"/>
        <w:keepNext/>
        <w:keepLines/>
        <w:numPr>
          <w:ilvl w:val="0"/>
          <w:numId w:val="38"/>
        </w:numPr>
        <w:spacing w:before="200" w:after="0"/>
        <w:contextualSpacing w:val="0"/>
        <w:outlineLvl w:val="2"/>
        <w:rPr>
          <w:rFonts w:asciiTheme="majorHAnsi" w:eastAsiaTheme="majorEastAsia" w:hAnsiTheme="majorHAnsi" w:cstheme="majorBidi"/>
          <w:b/>
          <w:bCs/>
          <w:vanish/>
          <w:color w:val="4F81BD" w:themeColor="accent1"/>
        </w:rPr>
      </w:pPr>
      <w:bookmarkStart w:id="11" w:name="_Toc301799979"/>
      <w:bookmarkEnd w:id="11"/>
    </w:p>
    <w:p w:rsidR="00B82675" w:rsidRPr="00B82675" w:rsidRDefault="00B82675" w:rsidP="00B82675">
      <w:pPr>
        <w:pStyle w:val="ListParagraph"/>
        <w:keepNext/>
        <w:keepLines/>
        <w:numPr>
          <w:ilvl w:val="0"/>
          <w:numId w:val="38"/>
        </w:numPr>
        <w:spacing w:before="200" w:after="0"/>
        <w:contextualSpacing w:val="0"/>
        <w:outlineLvl w:val="2"/>
        <w:rPr>
          <w:rFonts w:asciiTheme="majorHAnsi" w:eastAsiaTheme="majorEastAsia" w:hAnsiTheme="majorHAnsi" w:cstheme="majorBidi"/>
          <w:b/>
          <w:bCs/>
          <w:vanish/>
          <w:color w:val="4F81BD" w:themeColor="accent1"/>
        </w:rPr>
      </w:pPr>
      <w:bookmarkStart w:id="12" w:name="_Toc301799980"/>
      <w:bookmarkEnd w:id="12"/>
    </w:p>
    <w:p w:rsidR="00B82675" w:rsidRPr="00B82675" w:rsidRDefault="00B82675" w:rsidP="00B82675">
      <w:pPr>
        <w:pStyle w:val="ListParagraph"/>
        <w:keepNext/>
        <w:keepLines/>
        <w:numPr>
          <w:ilvl w:val="0"/>
          <w:numId w:val="40"/>
        </w:numPr>
        <w:spacing w:before="200" w:after="0"/>
        <w:contextualSpacing w:val="0"/>
        <w:outlineLvl w:val="2"/>
        <w:rPr>
          <w:rFonts w:asciiTheme="majorHAnsi" w:eastAsiaTheme="majorEastAsia" w:hAnsiTheme="majorHAnsi" w:cstheme="majorBidi"/>
          <w:b/>
          <w:bCs/>
          <w:vanish/>
          <w:color w:val="4F81BD" w:themeColor="accent1"/>
        </w:rPr>
      </w:pPr>
      <w:bookmarkStart w:id="13" w:name="_Toc301799981"/>
      <w:bookmarkEnd w:id="13"/>
    </w:p>
    <w:p w:rsidR="00B82675" w:rsidRPr="00B82675" w:rsidRDefault="00B82675" w:rsidP="00B82675">
      <w:pPr>
        <w:pStyle w:val="ListParagraph"/>
        <w:keepNext/>
        <w:keepLines/>
        <w:numPr>
          <w:ilvl w:val="0"/>
          <w:numId w:val="40"/>
        </w:numPr>
        <w:spacing w:before="200" w:after="0"/>
        <w:contextualSpacing w:val="0"/>
        <w:outlineLvl w:val="2"/>
        <w:rPr>
          <w:rFonts w:asciiTheme="majorHAnsi" w:eastAsiaTheme="majorEastAsia" w:hAnsiTheme="majorHAnsi" w:cstheme="majorBidi"/>
          <w:b/>
          <w:bCs/>
          <w:vanish/>
          <w:color w:val="4F81BD" w:themeColor="accent1"/>
        </w:rPr>
      </w:pPr>
      <w:bookmarkStart w:id="14" w:name="_Toc301799982"/>
      <w:bookmarkEnd w:id="14"/>
    </w:p>
    <w:p w:rsidR="00B82675" w:rsidRPr="00B82675" w:rsidRDefault="00B82675" w:rsidP="00B82675">
      <w:pPr>
        <w:pStyle w:val="Heading3"/>
        <w:numPr>
          <w:ilvl w:val="0"/>
          <w:numId w:val="40"/>
        </w:numPr>
      </w:pPr>
      <w:r>
        <w:t xml:space="preserve"> </w:t>
      </w:r>
      <w:bookmarkStart w:id="15" w:name="_Toc301799983"/>
      <w:r>
        <w:t>Excluding Courses</w:t>
      </w:r>
      <w:bookmarkEnd w:id="15"/>
    </w:p>
    <w:p w:rsidR="00B82675" w:rsidRPr="00753C4F" w:rsidRDefault="00B82675" w:rsidP="00B82675">
      <w:pPr>
        <w:ind w:left="360"/>
        <w:rPr>
          <w:b/>
          <w:sz w:val="20"/>
          <w:szCs w:val="20"/>
        </w:rPr>
      </w:pPr>
      <w:r w:rsidRPr="00753C4F">
        <w:rPr>
          <w:b/>
          <w:sz w:val="20"/>
          <w:szCs w:val="20"/>
        </w:rPr>
        <w:t>Navigation: Academic Advisement&gt;Student Advisement&gt;Authorise Student Exception</w:t>
      </w:r>
      <w:r>
        <w:rPr>
          <w:b/>
          <w:sz w:val="20"/>
          <w:szCs w:val="20"/>
        </w:rPr>
        <w:t>s</w:t>
      </w:r>
    </w:p>
    <w:p w:rsidR="00B82675" w:rsidRDefault="00B82675" w:rsidP="00B82675">
      <w:pPr>
        <w:ind w:left="360"/>
      </w:pPr>
      <w:r>
        <w:rPr>
          <w:noProof/>
        </w:rPr>
        <w:drawing>
          <wp:anchor distT="0" distB="0" distL="114300" distR="114300" simplePos="0" relativeHeight="251757568" behindDoc="0" locked="0" layoutInCell="1" allowOverlap="1">
            <wp:simplePos x="0" y="0"/>
            <wp:positionH relativeFrom="column">
              <wp:posOffset>247650</wp:posOffset>
            </wp:positionH>
            <wp:positionV relativeFrom="paragraph">
              <wp:posOffset>95250</wp:posOffset>
            </wp:positionV>
            <wp:extent cx="2358390" cy="1847850"/>
            <wp:effectExtent l="19050" t="19050" r="22860" b="1905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t="23668" r="77530" b="53731"/>
                    <a:stretch>
                      <a:fillRect/>
                    </a:stretch>
                  </pic:blipFill>
                  <pic:spPr bwMode="auto">
                    <a:xfrm>
                      <a:off x="0" y="0"/>
                      <a:ext cx="2358390" cy="1847850"/>
                    </a:xfrm>
                    <a:prstGeom prst="rect">
                      <a:avLst/>
                    </a:prstGeom>
                    <a:noFill/>
                    <a:ln w="3175">
                      <a:solidFill>
                        <a:schemeClr val="tx1"/>
                      </a:solidFill>
                      <a:miter lim="800000"/>
                      <a:headEnd/>
                      <a:tailEnd/>
                    </a:ln>
                  </pic:spPr>
                </pic:pic>
              </a:graphicData>
            </a:graphic>
          </wp:anchor>
        </w:drawing>
      </w:r>
    </w:p>
    <w:p w:rsidR="00B82675" w:rsidRDefault="00B82675" w:rsidP="00B82675">
      <w:pPr>
        <w:ind w:left="360"/>
      </w:pPr>
    </w:p>
    <w:p w:rsidR="00B82675" w:rsidRDefault="00B82675" w:rsidP="00B82675">
      <w:pPr>
        <w:ind w:left="360"/>
      </w:pPr>
    </w:p>
    <w:p w:rsidR="00B82675" w:rsidRDefault="00B82675" w:rsidP="00B82675">
      <w:pPr>
        <w:ind w:left="360"/>
      </w:pPr>
    </w:p>
    <w:p w:rsidR="00B82675" w:rsidRDefault="00B82675" w:rsidP="00B82675">
      <w:pPr>
        <w:ind w:left="360"/>
      </w:pPr>
    </w:p>
    <w:p w:rsidR="00B82675" w:rsidRDefault="00B82675" w:rsidP="00B82675">
      <w:pPr>
        <w:ind w:left="360"/>
      </w:pPr>
    </w:p>
    <w:p w:rsidR="00B82675" w:rsidRDefault="00B82675" w:rsidP="00B82675">
      <w:pPr>
        <w:pStyle w:val="ListParagraph"/>
        <w:numPr>
          <w:ilvl w:val="0"/>
          <w:numId w:val="34"/>
        </w:numPr>
      </w:pPr>
      <w:r>
        <w:t>Add a New Value</w:t>
      </w:r>
    </w:p>
    <w:p w:rsidR="00B82675" w:rsidRDefault="00B82675" w:rsidP="00B82675">
      <w:pPr>
        <w:pStyle w:val="ListParagraph"/>
        <w:numPr>
          <w:ilvl w:val="0"/>
          <w:numId w:val="34"/>
        </w:numPr>
      </w:pPr>
      <w:r>
        <w:t>Click Add</w:t>
      </w:r>
    </w:p>
    <w:p w:rsidR="00B82675" w:rsidRDefault="00B82675" w:rsidP="00B82675">
      <w:pPr>
        <w:pStyle w:val="ListParagraph"/>
        <w:numPr>
          <w:ilvl w:val="0"/>
          <w:numId w:val="0"/>
        </w:numPr>
        <w:ind w:left="720"/>
      </w:pPr>
    </w:p>
    <w:p w:rsidR="00B82675" w:rsidRPr="004D626B" w:rsidRDefault="00B82675" w:rsidP="00B82675">
      <w:pPr>
        <w:ind w:left="360"/>
      </w:pPr>
      <w:r>
        <w:rPr>
          <w:noProof/>
        </w:rPr>
        <w:lastRenderedPageBreak/>
        <w:drawing>
          <wp:anchor distT="0" distB="0" distL="114300" distR="114300" simplePos="0" relativeHeight="251758592" behindDoc="0" locked="0" layoutInCell="1" allowOverlap="1">
            <wp:simplePos x="0" y="0"/>
            <wp:positionH relativeFrom="column">
              <wp:posOffset>247650</wp:posOffset>
            </wp:positionH>
            <wp:positionV relativeFrom="paragraph">
              <wp:posOffset>1905</wp:posOffset>
            </wp:positionV>
            <wp:extent cx="5179966" cy="4029075"/>
            <wp:effectExtent l="19050" t="19050" r="20684" b="28575"/>
            <wp:wrapNone/>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t="22814" r="39972" b="17271"/>
                    <a:stretch>
                      <a:fillRect/>
                    </a:stretch>
                  </pic:blipFill>
                  <pic:spPr bwMode="auto">
                    <a:xfrm>
                      <a:off x="0" y="0"/>
                      <a:ext cx="5179966" cy="4029075"/>
                    </a:xfrm>
                    <a:prstGeom prst="rect">
                      <a:avLst/>
                    </a:prstGeom>
                    <a:noFill/>
                    <a:ln w="3175">
                      <a:solidFill>
                        <a:schemeClr val="tx1"/>
                      </a:solidFill>
                      <a:miter lim="800000"/>
                      <a:headEnd/>
                      <a:tailEnd/>
                    </a:ln>
                  </pic:spPr>
                </pic:pic>
              </a:graphicData>
            </a:graphic>
          </wp:anchor>
        </w:drawing>
      </w:r>
    </w:p>
    <w:p w:rsidR="00B82675" w:rsidRPr="002A35FC" w:rsidRDefault="00B82675" w:rsidP="00B82675">
      <w:pPr>
        <w:ind w:left="360"/>
      </w:pPr>
    </w:p>
    <w:p w:rsidR="00B82675" w:rsidRDefault="00B82675" w:rsidP="00B82675"/>
    <w:p w:rsidR="00B82675" w:rsidRDefault="00B82675" w:rsidP="00B82675"/>
    <w:p w:rsidR="00B82675" w:rsidRDefault="00B82675" w:rsidP="00B82675"/>
    <w:p w:rsidR="00B82675" w:rsidRDefault="00B82675" w:rsidP="00B82675"/>
    <w:p w:rsidR="00B82675" w:rsidRDefault="00B82675" w:rsidP="00B82675"/>
    <w:p w:rsidR="00B82675" w:rsidRDefault="00B82675" w:rsidP="00B82675"/>
    <w:p w:rsidR="00B82675" w:rsidRDefault="00B82675" w:rsidP="00B82675"/>
    <w:p w:rsidR="00B82675" w:rsidRDefault="00B82675" w:rsidP="00B82675"/>
    <w:p w:rsidR="00B82675" w:rsidRDefault="00B82675" w:rsidP="00B82675"/>
    <w:p w:rsidR="00B82675" w:rsidRDefault="00B82675" w:rsidP="00B82675"/>
    <w:p w:rsidR="00B82675" w:rsidRDefault="00B82675" w:rsidP="00B82675"/>
    <w:p w:rsidR="00B82675" w:rsidRDefault="00B82675" w:rsidP="00B82675">
      <w:pPr>
        <w:pStyle w:val="ListParagraph"/>
        <w:numPr>
          <w:ilvl w:val="0"/>
          <w:numId w:val="34"/>
        </w:numPr>
      </w:pPr>
      <w:r>
        <w:t>Enter a Description, Short Description and Long Description</w:t>
      </w:r>
    </w:p>
    <w:p w:rsidR="00B82675" w:rsidRDefault="00B82675" w:rsidP="00B82675">
      <w:pPr>
        <w:pStyle w:val="ListParagraph"/>
        <w:numPr>
          <w:ilvl w:val="0"/>
          <w:numId w:val="34"/>
        </w:numPr>
      </w:pPr>
      <w:r>
        <w:t>Enter the Academic Career of the student(s)</w:t>
      </w:r>
    </w:p>
    <w:p w:rsidR="00B82675" w:rsidRDefault="00B82675" w:rsidP="00B82675">
      <w:pPr>
        <w:pStyle w:val="ListParagraph"/>
        <w:numPr>
          <w:ilvl w:val="0"/>
          <w:numId w:val="34"/>
        </w:numPr>
      </w:pPr>
      <w:r>
        <w:t>Enter the Academic Programme of the student(s)</w:t>
      </w:r>
    </w:p>
    <w:p w:rsidR="00B82675" w:rsidRDefault="00B82675" w:rsidP="00B82675">
      <w:pPr>
        <w:pStyle w:val="ListParagraph"/>
        <w:numPr>
          <w:ilvl w:val="0"/>
          <w:numId w:val="34"/>
        </w:numPr>
      </w:pPr>
      <w:r>
        <w:t>Enter the Academic Plan of the student(s)</w:t>
      </w:r>
    </w:p>
    <w:p w:rsidR="00B82675" w:rsidRDefault="00B82675" w:rsidP="00B82675">
      <w:pPr>
        <w:pStyle w:val="ListParagraph"/>
        <w:numPr>
          <w:ilvl w:val="0"/>
          <w:numId w:val="34"/>
        </w:numPr>
      </w:pPr>
      <w:r>
        <w:t xml:space="preserve">Enter the selection code. Either a whole programme can be selected or a student group or an individual student. If </w:t>
      </w:r>
      <w:proofErr w:type="gramStart"/>
      <w:r>
        <w:t>a</w:t>
      </w:r>
      <w:proofErr w:type="gramEnd"/>
      <w:r>
        <w:t xml:space="preserve"> entire Programme/Plan is to be the Exception then select the appropriate value. Care should be taken if selecting a the Primary Programme or Plan as ‘only’ student that have the matching code as their primary programme or plan will be selected.</w:t>
      </w:r>
    </w:p>
    <w:p w:rsidR="00B82675" w:rsidRDefault="00B82675" w:rsidP="00B82675">
      <w:pPr>
        <w:pStyle w:val="ListParagraph"/>
        <w:numPr>
          <w:ilvl w:val="0"/>
          <w:numId w:val="34"/>
        </w:numPr>
      </w:pPr>
      <w:r>
        <w:t>Enter the selection data. This value is dependent on the value entered above. So if a programme has been entered for the selection code, enter the Programme Code here, or enter a student ID to identify a single student.</w:t>
      </w:r>
    </w:p>
    <w:p w:rsidR="00B82675" w:rsidRDefault="00B82675" w:rsidP="00B82675">
      <w:pPr>
        <w:pStyle w:val="ListParagraph"/>
        <w:numPr>
          <w:ilvl w:val="0"/>
          <w:numId w:val="34"/>
        </w:numPr>
      </w:pPr>
      <w:r>
        <w:t>Enter the Operation Code = Course Directive</w:t>
      </w:r>
    </w:p>
    <w:p w:rsidR="00B82675" w:rsidRDefault="00B82675" w:rsidP="006B3B1C">
      <w:pPr>
        <w:pStyle w:val="ListParagraph"/>
        <w:numPr>
          <w:ilvl w:val="0"/>
          <w:numId w:val="0"/>
        </w:numPr>
        <w:ind w:left="720"/>
      </w:pPr>
    </w:p>
    <w:p w:rsidR="00B82675" w:rsidRDefault="00B82675" w:rsidP="00B82675">
      <w:pPr>
        <w:ind w:left="360"/>
      </w:pPr>
    </w:p>
    <w:p w:rsidR="00B82675" w:rsidRDefault="00B82675" w:rsidP="00B82675">
      <w:pPr>
        <w:ind w:left="360"/>
      </w:pPr>
    </w:p>
    <w:p w:rsidR="00B82675" w:rsidRDefault="00B82675" w:rsidP="00B82675"/>
    <w:p w:rsidR="00B82675" w:rsidRDefault="00B82675" w:rsidP="00B82675"/>
    <w:p w:rsidR="00B82675" w:rsidRDefault="00B82675" w:rsidP="00B82675"/>
    <w:p w:rsidR="00B82675" w:rsidRDefault="00F95F04" w:rsidP="00B82675">
      <w:r>
        <w:rPr>
          <w:noProof/>
        </w:rPr>
        <w:lastRenderedPageBreak/>
        <w:drawing>
          <wp:anchor distT="0" distB="0" distL="114300" distR="114300" simplePos="0" relativeHeight="251764736" behindDoc="0" locked="0" layoutInCell="1" allowOverlap="1">
            <wp:simplePos x="0" y="0"/>
            <wp:positionH relativeFrom="column">
              <wp:posOffset>180975</wp:posOffset>
            </wp:positionH>
            <wp:positionV relativeFrom="paragraph">
              <wp:posOffset>0</wp:posOffset>
            </wp:positionV>
            <wp:extent cx="5629275" cy="3780155"/>
            <wp:effectExtent l="19050" t="19050" r="28575" b="10795"/>
            <wp:wrapNone/>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t="22815" r="36648" b="22601"/>
                    <a:stretch>
                      <a:fillRect/>
                    </a:stretch>
                  </pic:blipFill>
                  <pic:spPr bwMode="auto">
                    <a:xfrm>
                      <a:off x="0" y="0"/>
                      <a:ext cx="5629275" cy="3780155"/>
                    </a:xfrm>
                    <a:prstGeom prst="rect">
                      <a:avLst/>
                    </a:prstGeom>
                    <a:noFill/>
                    <a:ln w="9525">
                      <a:solidFill>
                        <a:schemeClr val="accent1"/>
                      </a:solidFill>
                      <a:miter lim="800000"/>
                      <a:headEnd/>
                      <a:tailEnd/>
                    </a:ln>
                  </pic:spPr>
                </pic:pic>
              </a:graphicData>
            </a:graphic>
          </wp:anchor>
        </w:drawing>
      </w:r>
    </w:p>
    <w:p w:rsidR="00B82675" w:rsidRDefault="00B82675" w:rsidP="00B82675"/>
    <w:p w:rsidR="00B82675" w:rsidRDefault="00B82675" w:rsidP="00B82675"/>
    <w:p w:rsidR="00B82675" w:rsidRDefault="00B82675" w:rsidP="00B82675"/>
    <w:p w:rsidR="00B82675" w:rsidRDefault="00B82675" w:rsidP="00B82675"/>
    <w:p w:rsidR="00B82675" w:rsidRDefault="00B82675" w:rsidP="00B82675"/>
    <w:p w:rsidR="00B82675" w:rsidRDefault="00B82675" w:rsidP="00B82675"/>
    <w:p w:rsidR="00B82675" w:rsidRDefault="00B82675" w:rsidP="00B82675"/>
    <w:p w:rsidR="00B82675" w:rsidRDefault="00B82675" w:rsidP="00B82675"/>
    <w:p w:rsidR="00B82675" w:rsidRDefault="00B82675" w:rsidP="00B82675"/>
    <w:p w:rsidR="00B82675" w:rsidRDefault="00B82675" w:rsidP="00B82675"/>
    <w:p w:rsidR="00B82675" w:rsidRDefault="00B82675" w:rsidP="00B82675"/>
    <w:p w:rsidR="00B82675" w:rsidRDefault="00B82675" w:rsidP="00F95F04">
      <w:pPr>
        <w:pStyle w:val="ListParagraph"/>
        <w:numPr>
          <w:ilvl w:val="0"/>
          <w:numId w:val="34"/>
        </w:numPr>
      </w:pPr>
      <w:r>
        <w:t>Click the Create Exception link</w:t>
      </w:r>
    </w:p>
    <w:p w:rsidR="00B82675" w:rsidRDefault="00B82675" w:rsidP="006B3B1C">
      <w:pPr>
        <w:ind w:left="360"/>
      </w:pPr>
      <w:r>
        <w:t>The next stage is to select the Requirement Group and A</w:t>
      </w:r>
      <w:r w:rsidR="006B3B1C">
        <w:t>cademic Requirement to override</w:t>
      </w:r>
    </w:p>
    <w:p w:rsidR="00B82675" w:rsidRDefault="00B82675" w:rsidP="00B82675">
      <w:pPr>
        <w:pStyle w:val="ListParagraph"/>
        <w:numPr>
          <w:ilvl w:val="0"/>
          <w:numId w:val="34"/>
        </w:numPr>
      </w:pPr>
      <w:r>
        <w:t>Enter the Requirement Group</w:t>
      </w:r>
    </w:p>
    <w:p w:rsidR="00B82675" w:rsidRDefault="00B82675" w:rsidP="00B82675">
      <w:pPr>
        <w:pStyle w:val="ListParagraph"/>
        <w:numPr>
          <w:ilvl w:val="0"/>
          <w:numId w:val="34"/>
        </w:numPr>
      </w:pPr>
      <w:r>
        <w:t>Enter the Requirement</w:t>
      </w:r>
    </w:p>
    <w:p w:rsidR="00F95F04" w:rsidRDefault="006B3B1C" w:rsidP="00B82675">
      <w:pPr>
        <w:pStyle w:val="ListParagraph"/>
        <w:numPr>
          <w:ilvl w:val="0"/>
          <w:numId w:val="34"/>
        </w:numPr>
      </w:pPr>
      <w:r>
        <w:rPr>
          <w:noProof/>
        </w:rPr>
        <w:drawing>
          <wp:anchor distT="0" distB="0" distL="114300" distR="114300" simplePos="0" relativeHeight="251765760" behindDoc="0" locked="0" layoutInCell="1" allowOverlap="1">
            <wp:simplePos x="0" y="0"/>
            <wp:positionH relativeFrom="column">
              <wp:posOffset>180975</wp:posOffset>
            </wp:positionH>
            <wp:positionV relativeFrom="paragraph">
              <wp:posOffset>718185</wp:posOffset>
            </wp:positionV>
            <wp:extent cx="4685030" cy="1238250"/>
            <wp:effectExtent l="19050" t="19050" r="20320" b="19050"/>
            <wp:wrapNone/>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t="22815" r="47782" b="59488"/>
                    <a:stretch>
                      <a:fillRect/>
                    </a:stretch>
                  </pic:blipFill>
                  <pic:spPr bwMode="auto">
                    <a:xfrm>
                      <a:off x="0" y="0"/>
                      <a:ext cx="4685030" cy="1238250"/>
                    </a:xfrm>
                    <a:prstGeom prst="rect">
                      <a:avLst/>
                    </a:prstGeom>
                    <a:noFill/>
                    <a:ln w="9525">
                      <a:solidFill>
                        <a:schemeClr val="accent1"/>
                      </a:solidFill>
                      <a:miter lim="800000"/>
                      <a:headEnd/>
                      <a:tailEnd/>
                    </a:ln>
                  </pic:spPr>
                </pic:pic>
              </a:graphicData>
            </a:graphic>
          </wp:anchor>
        </w:drawing>
      </w:r>
      <w:r w:rsidR="00F95F04">
        <w:t>Enter the Line Number – this is the Academic Requirement Line number, which references the Core/Option Course List that contains the Course(s) that you wish to exclude</w:t>
      </w:r>
    </w:p>
    <w:p w:rsidR="00B82675" w:rsidRDefault="00B82675" w:rsidP="00B82675"/>
    <w:p w:rsidR="00B82675" w:rsidRDefault="00B82675" w:rsidP="00B82675">
      <w:pPr>
        <w:pStyle w:val="ListParagraph"/>
        <w:numPr>
          <w:ilvl w:val="0"/>
          <w:numId w:val="0"/>
        </w:numPr>
      </w:pPr>
    </w:p>
    <w:p w:rsidR="00B82675" w:rsidRDefault="00B82675" w:rsidP="00B82675">
      <w:pPr>
        <w:pStyle w:val="ListParagraph"/>
        <w:numPr>
          <w:ilvl w:val="0"/>
          <w:numId w:val="0"/>
        </w:numPr>
      </w:pPr>
    </w:p>
    <w:p w:rsidR="00B82675" w:rsidRDefault="00B82675" w:rsidP="00B82675">
      <w:pPr>
        <w:pStyle w:val="ListParagraph"/>
        <w:numPr>
          <w:ilvl w:val="0"/>
          <w:numId w:val="0"/>
        </w:numPr>
      </w:pPr>
    </w:p>
    <w:p w:rsidR="00B82675" w:rsidRDefault="00B82675" w:rsidP="00B82675">
      <w:pPr>
        <w:pStyle w:val="ListParagraph"/>
        <w:numPr>
          <w:ilvl w:val="0"/>
          <w:numId w:val="0"/>
        </w:numPr>
      </w:pPr>
    </w:p>
    <w:p w:rsidR="00B82675" w:rsidRDefault="00B82675" w:rsidP="00B82675">
      <w:pPr>
        <w:pStyle w:val="ListParagraph"/>
        <w:numPr>
          <w:ilvl w:val="0"/>
          <w:numId w:val="0"/>
        </w:numPr>
      </w:pPr>
    </w:p>
    <w:p w:rsidR="00F95F04" w:rsidRDefault="00F95F04" w:rsidP="00F95F04">
      <w:pPr>
        <w:pStyle w:val="ListParagraph"/>
        <w:numPr>
          <w:ilvl w:val="0"/>
          <w:numId w:val="0"/>
        </w:numPr>
        <w:tabs>
          <w:tab w:val="left" w:pos="426"/>
        </w:tabs>
        <w:ind w:left="720"/>
      </w:pPr>
    </w:p>
    <w:p w:rsidR="00F95F04" w:rsidRDefault="00F95F04" w:rsidP="00B82675">
      <w:pPr>
        <w:pStyle w:val="ListParagraph"/>
        <w:numPr>
          <w:ilvl w:val="0"/>
          <w:numId w:val="34"/>
        </w:numPr>
        <w:tabs>
          <w:tab w:val="left" w:pos="426"/>
        </w:tabs>
      </w:pPr>
      <w:r>
        <w:t>Enter the Course Sequence number – this is the value of the Course sequence number from the Course List (be sure to select the correct Effective Dated row!)</w:t>
      </w:r>
    </w:p>
    <w:p w:rsidR="00F95F04" w:rsidRDefault="00F95F04" w:rsidP="00B82675">
      <w:pPr>
        <w:pStyle w:val="ListParagraph"/>
        <w:numPr>
          <w:ilvl w:val="0"/>
          <w:numId w:val="34"/>
        </w:numPr>
        <w:tabs>
          <w:tab w:val="left" w:pos="426"/>
        </w:tabs>
      </w:pPr>
      <w:r>
        <w:t>Enter the Directive Type of Exclude</w:t>
      </w:r>
    </w:p>
    <w:p w:rsidR="00F95F04" w:rsidRDefault="00F95F04" w:rsidP="00B82675">
      <w:pPr>
        <w:pStyle w:val="ListParagraph"/>
        <w:numPr>
          <w:ilvl w:val="0"/>
          <w:numId w:val="34"/>
        </w:numPr>
        <w:tabs>
          <w:tab w:val="left" w:pos="426"/>
        </w:tabs>
      </w:pPr>
      <w:r>
        <w:t xml:space="preserve">Enter the Course Source of </w:t>
      </w:r>
      <w:r w:rsidR="006B3B1C">
        <w:t xml:space="preserve">Enrolment. </w:t>
      </w:r>
      <w:proofErr w:type="gramStart"/>
      <w:r w:rsidR="006B3B1C">
        <w:t>This ensure</w:t>
      </w:r>
      <w:proofErr w:type="gramEnd"/>
      <w:r w:rsidR="006B3B1C">
        <w:t xml:space="preserve"> that only the Courses that a student has been/is enrolled on is </w:t>
      </w:r>
      <w:proofErr w:type="spellStart"/>
      <w:r w:rsidR="006B3B1C">
        <w:t>dislayed</w:t>
      </w:r>
      <w:proofErr w:type="spellEnd"/>
      <w:r w:rsidR="006B3B1C">
        <w:t>.</w:t>
      </w:r>
    </w:p>
    <w:p w:rsidR="006B3B1C" w:rsidRDefault="006B3B1C" w:rsidP="00B82675">
      <w:pPr>
        <w:pStyle w:val="ListParagraph"/>
        <w:numPr>
          <w:ilvl w:val="0"/>
          <w:numId w:val="34"/>
        </w:numPr>
        <w:tabs>
          <w:tab w:val="left" w:pos="426"/>
        </w:tabs>
      </w:pPr>
      <w:r>
        <w:lastRenderedPageBreak/>
        <w:t>Click Search</w:t>
      </w:r>
    </w:p>
    <w:p w:rsidR="006B3B1C" w:rsidRDefault="006B3B1C" w:rsidP="00B82675">
      <w:pPr>
        <w:pStyle w:val="ListParagraph"/>
        <w:numPr>
          <w:ilvl w:val="0"/>
          <w:numId w:val="34"/>
        </w:numPr>
        <w:tabs>
          <w:tab w:val="left" w:pos="426"/>
        </w:tabs>
      </w:pPr>
      <w:r>
        <w:t>Select the first course to be excluded from the students courses towards satisfying their Requirements</w:t>
      </w:r>
    </w:p>
    <w:p w:rsidR="006B3B1C" w:rsidRDefault="006B3B1C" w:rsidP="00B82675">
      <w:pPr>
        <w:pStyle w:val="ListParagraph"/>
        <w:numPr>
          <w:ilvl w:val="0"/>
          <w:numId w:val="34"/>
        </w:numPr>
        <w:tabs>
          <w:tab w:val="left" w:pos="426"/>
        </w:tabs>
      </w:pPr>
      <w:r>
        <w:t>Add rows as needed</w:t>
      </w:r>
    </w:p>
    <w:p w:rsidR="00B82675" w:rsidRDefault="00B82675" w:rsidP="00B82675">
      <w:pPr>
        <w:pStyle w:val="ListParagraph"/>
        <w:numPr>
          <w:ilvl w:val="0"/>
          <w:numId w:val="34"/>
        </w:numPr>
        <w:tabs>
          <w:tab w:val="left" w:pos="426"/>
        </w:tabs>
      </w:pPr>
      <w:r>
        <w:t>Click Apply and OK. The form will close and display the main Exception page again.</w:t>
      </w:r>
    </w:p>
    <w:p w:rsidR="00B82675" w:rsidRDefault="00B82675" w:rsidP="00B82675">
      <w:pPr>
        <w:pStyle w:val="ListParagraph"/>
        <w:numPr>
          <w:ilvl w:val="0"/>
          <w:numId w:val="34"/>
        </w:numPr>
        <w:tabs>
          <w:tab w:val="left" w:pos="426"/>
        </w:tabs>
      </w:pPr>
      <w:r>
        <w:t>Save the record. The Exception has now been applied to the student.</w:t>
      </w:r>
    </w:p>
    <w:p w:rsidR="00B82675" w:rsidRDefault="00B82675" w:rsidP="00B82675">
      <w:pPr>
        <w:pStyle w:val="ListParagraph"/>
        <w:numPr>
          <w:ilvl w:val="0"/>
          <w:numId w:val="34"/>
        </w:numPr>
        <w:tabs>
          <w:tab w:val="left" w:pos="426"/>
        </w:tabs>
      </w:pPr>
      <w:r>
        <w:t>Re run the Advisement Report to view the detail.</w:t>
      </w:r>
    </w:p>
    <w:p w:rsidR="00C27452" w:rsidRDefault="00C27452" w:rsidP="00C27452">
      <w:pPr>
        <w:pStyle w:val="ListParagraph"/>
        <w:numPr>
          <w:ilvl w:val="0"/>
          <w:numId w:val="0"/>
        </w:numPr>
      </w:pPr>
    </w:p>
    <w:p w:rsidR="006B3B1C" w:rsidRPr="00B82675" w:rsidRDefault="006B3B1C" w:rsidP="006B3B1C">
      <w:pPr>
        <w:pStyle w:val="Heading3"/>
        <w:numPr>
          <w:ilvl w:val="0"/>
          <w:numId w:val="40"/>
        </w:numPr>
      </w:pPr>
      <w:bookmarkStart w:id="16" w:name="_Toc301799984"/>
      <w:r>
        <w:t>Substituting Courses</w:t>
      </w:r>
      <w:bookmarkEnd w:id="16"/>
    </w:p>
    <w:p w:rsidR="006B3B1C" w:rsidRPr="00753C4F" w:rsidRDefault="006B3B1C" w:rsidP="006B3B1C">
      <w:pPr>
        <w:ind w:left="360"/>
        <w:rPr>
          <w:b/>
          <w:sz w:val="20"/>
          <w:szCs w:val="20"/>
        </w:rPr>
      </w:pPr>
      <w:r w:rsidRPr="00753C4F">
        <w:rPr>
          <w:b/>
          <w:sz w:val="20"/>
          <w:szCs w:val="20"/>
        </w:rPr>
        <w:t>Navigation: Academic Advisement&gt;Student Advisement&gt;Authorise Student Exception</w:t>
      </w:r>
      <w:r>
        <w:rPr>
          <w:b/>
          <w:sz w:val="20"/>
          <w:szCs w:val="20"/>
        </w:rPr>
        <w:t>s</w:t>
      </w:r>
    </w:p>
    <w:p w:rsidR="006B3B1C" w:rsidRDefault="006B3B1C" w:rsidP="006B3B1C">
      <w:pPr>
        <w:ind w:left="360"/>
      </w:pPr>
      <w:r>
        <w:rPr>
          <w:noProof/>
        </w:rPr>
        <w:drawing>
          <wp:anchor distT="0" distB="0" distL="114300" distR="114300" simplePos="0" relativeHeight="251767808" behindDoc="0" locked="0" layoutInCell="1" allowOverlap="1">
            <wp:simplePos x="0" y="0"/>
            <wp:positionH relativeFrom="column">
              <wp:posOffset>247650</wp:posOffset>
            </wp:positionH>
            <wp:positionV relativeFrom="paragraph">
              <wp:posOffset>31115</wp:posOffset>
            </wp:positionV>
            <wp:extent cx="2358390" cy="1847850"/>
            <wp:effectExtent l="19050" t="19050" r="22860" b="19050"/>
            <wp:wrapNone/>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t="23668" r="77530" b="53731"/>
                    <a:stretch>
                      <a:fillRect/>
                    </a:stretch>
                  </pic:blipFill>
                  <pic:spPr bwMode="auto">
                    <a:xfrm>
                      <a:off x="0" y="0"/>
                      <a:ext cx="2358390" cy="1847850"/>
                    </a:xfrm>
                    <a:prstGeom prst="rect">
                      <a:avLst/>
                    </a:prstGeom>
                    <a:noFill/>
                    <a:ln w="3175">
                      <a:solidFill>
                        <a:schemeClr val="tx1"/>
                      </a:solidFill>
                      <a:miter lim="800000"/>
                      <a:headEnd/>
                      <a:tailEnd/>
                    </a:ln>
                  </pic:spPr>
                </pic:pic>
              </a:graphicData>
            </a:graphic>
          </wp:anchor>
        </w:drawing>
      </w:r>
    </w:p>
    <w:p w:rsidR="006B3B1C" w:rsidRDefault="006B3B1C" w:rsidP="006B3B1C">
      <w:pPr>
        <w:ind w:left="360"/>
      </w:pPr>
    </w:p>
    <w:p w:rsidR="006B3B1C" w:rsidRDefault="006B3B1C" w:rsidP="006B3B1C">
      <w:pPr>
        <w:ind w:left="360"/>
      </w:pPr>
    </w:p>
    <w:p w:rsidR="006B3B1C" w:rsidRDefault="006B3B1C" w:rsidP="006B3B1C">
      <w:pPr>
        <w:ind w:left="360"/>
      </w:pPr>
    </w:p>
    <w:p w:rsidR="006B3B1C" w:rsidRDefault="006B3B1C" w:rsidP="006B3B1C">
      <w:pPr>
        <w:ind w:left="360"/>
      </w:pPr>
    </w:p>
    <w:p w:rsidR="006B3B1C" w:rsidRDefault="006B3B1C" w:rsidP="006B3B1C">
      <w:pPr>
        <w:ind w:left="360"/>
      </w:pPr>
    </w:p>
    <w:p w:rsidR="006B3B1C" w:rsidRDefault="006B3B1C" w:rsidP="006B3B1C">
      <w:pPr>
        <w:pStyle w:val="ListParagraph"/>
        <w:numPr>
          <w:ilvl w:val="0"/>
          <w:numId w:val="34"/>
        </w:numPr>
      </w:pPr>
      <w:r>
        <w:t>Add a New Value</w:t>
      </w:r>
    </w:p>
    <w:p w:rsidR="006B3B1C" w:rsidRDefault="006B3B1C" w:rsidP="006B3B1C">
      <w:pPr>
        <w:pStyle w:val="ListParagraph"/>
        <w:numPr>
          <w:ilvl w:val="0"/>
          <w:numId w:val="34"/>
        </w:numPr>
      </w:pPr>
      <w:r>
        <w:t>Click Add</w:t>
      </w:r>
    </w:p>
    <w:p w:rsidR="006B3B1C" w:rsidRDefault="006B3B1C" w:rsidP="006B3B1C">
      <w:pPr>
        <w:pStyle w:val="ListParagraph"/>
        <w:numPr>
          <w:ilvl w:val="0"/>
          <w:numId w:val="0"/>
        </w:numPr>
        <w:ind w:left="720"/>
      </w:pPr>
      <w:r>
        <w:rPr>
          <w:noProof/>
        </w:rPr>
        <w:drawing>
          <wp:anchor distT="0" distB="0" distL="114300" distR="114300" simplePos="0" relativeHeight="251768832" behindDoc="0" locked="0" layoutInCell="1" allowOverlap="1">
            <wp:simplePos x="0" y="0"/>
            <wp:positionH relativeFrom="column">
              <wp:posOffset>247650</wp:posOffset>
            </wp:positionH>
            <wp:positionV relativeFrom="paragraph">
              <wp:posOffset>36195</wp:posOffset>
            </wp:positionV>
            <wp:extent cx="5180330" cy="4029075"/>
            <wp:effectExtent l="19050" t="19050" r="20320" b="28575"/>
            <wp:wrapNone/>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t="22814" r="39972" b="17271"/>
                    <a:stretch>
                      <a:fillRect/>
                    </a:stretch>
                  </pic:blipFill>
                  <pic:spPr bwMode="auto">
                    <a:xfrm>
                      <a:off x="0" y="0"/>
                      <a:ext cx="5180330" cy="4029075"/>
                    </a:xfrm>
                    <a:prstGeom prst="rect">
                      <a:avLst/>
                    </a:prstGeom>
                    <a:noFill/>
                    <a:ln w="3175">
                      <a:solidFill>
                        <a:schemeClr val="tx1"/>
                      </a:solidFill>
                      <a:miter lim="800000"/>
                      <a:headEnd/>
                      <a:tailEnd/>
                    </a:ln>
                  </pic:spPr>
                </pic:pic>
              </a:graphicData>
            </a:graphic>
          </wp:anchor>
        </w:drawing>
      </w:r>
    </w:p>
    <w:p w:rsidR="006B3B1C" w:rsidRPr="004D626B" w:rsidRDefault="006B3B1C" w:rsidP="006B3B1C">
      <w:pPr>
        <w:ind w:left="360"/>
      </w:pPr>
    </w:p>
    <w:p w:rsidR="006B3B1C" w:rsidRPr="002A35FC" w:rsidRDefault="006B3B1C" w:rsidP="006B3B1C">
      <w:pPr>
        <w:ind w:left="360"/>
      </w:pPr>
    </w:p>
    <w:p w:rsidR="006B3B1C" w:rsidRDefault="006B3B1C" w:rsidP="006B3B1C"/>
    <w:p w:rsidR="006B3B1C" w:rsidRDefault="006B3B1C" w:rsidP="006B3B1C"/>
    <w:p w:rsidR="006B3B1C" w:rsidRDefault="006B3B1C" w:rsidP="006B3B1C"/>
    <w:p w:rsidR="006B3B1C" w:rsidRDefault="006B3B1C" w:rsidP="006B3B1C"/>
    <w:p w:rsidR="006B3B1C" w:rsidRDefault="006B3B1C" w:rsidP="006B3B1C"/>
    <w:p w:rsidR="006B3B1C" w:rsidRDefault="006B3B1C" w:rsidP="006B3B1C"/>
    <w:p w:rsidR="006B3B1C" w:rsidRDefault="006B3B1C" w:rsidP="006B3B1C"/>
    <w:p w:rsidR="006B3B1C" w:rsidRDefault="006B3B1C" w:rsidP="006B3B1C"/>
    <w:p w:rsidR="006B3B1C" w:rsidRDefault="006B3B1C" w:rsidP="006B3B1C"/>
    <w:p w:rsidR="006B3B1C" w:rsidRDefault="006B3B1C" w:rsidP="006B3B1C">
      <w:pPr>
        <w:pStyle w:val="ListParagraph"/>
        <w:numPr>
          <w:ilvl w:val="0"/>
          <w:numId w:val="34"/>
        </w:numPr>
      </w:pPr>
      <w:r>
        <w:lastRenderedPageBreak/>
        <w:t>Enter a Description, Short Description and Long Description. The long description is also the note that displays on the students advisement reports</w:t>
      </w:r>
    </w:p>
    <w:p w:rsidR="006B3B1C" w:rsidRDefault="006B3B1C" w:rsidP="006B3B1C">
      <w:pPr>
        <w:pStyle w:val="ListParagraph"/>
        <w:numPr>
          <w:ilvl w:val="0"/>
          <w:numId w:val="34"/>
        </w:numPr>
      </w:pPr>
      <w:r>
        <w:t>Enter the Academic Career of the student(s)</w:t>
      </w:r>
    </w:p>
    <w:p w:rsidR="006B3B1C" w:rsidRDefault="006B3B1C" w:rsidP="006B3B1C">
      <w:pPr>
        <w:pStyle w:val="ListParagraph"/>
        <w:numPr>
          <w:ilvl w:val="0"/>
          <w:numId w:val="34"/>
        </w:numPr>
      </w:pPr>
      <w:r>
        <w:t>Enter the Academic Programme of the student(s)</w:t>
      </w:r>
    </w:p>
    <w:p w:rsidR="006B3B1C" w:rsidRDefault="006B3B1C" w:rsidP="006B3B1C">
      <w:pPr>
        <w:pStyle w:val="ListParagraph"/>
        <w:numPr>
          <w:ilvl w:val="0"/>
          <w:numId w:val="34"/>
        </w:numPr>
      </w:pPr>
      <w:r>
        <w:t>Enter the Academic Plan of the student(s)</w:t>
      </w:r>
    </w:p>
    <w:p w:rsidR="006B3B1C" w:rsidRDefault="006B3B1C" w:rsidP="006B3B1C">
      <w:pPr>
        <w:pStyle w:val="ListParagraph"/>
        <w:numPr>
          <w:ilvl w:val="0"/>
          <w:numId w:val="34"/>
        </w:numPr>
      </w:pPr>
      <w:r>
        <w:t xml:space="preserve">Enter the selection code. Either a whole programme can be selected or a student group or an individual student. If </w:t>
      </w:r>
      <w:proofErr w:type="gramStart"/>
      <w:r>
        <w:t>a</w:t>
      </w:r>
      <w:proofErr w:type="gramEnd"/>
      <w:r>
        <w:t xml:space="preserve"> entire Programme/Plan is to be the Exception then select the appropriate value. Care should be taken if selecting a the Primary Programme or Plan as ‘only’ student that have the matching code as their primary programme or plan will be selected.</w:t>
      </w:r>
    </w:p>
    <w:p w:rsidR="006B3B1C" w:rsidRDefault="006B3B1C" w:rsidP="006B3B1C">
      <w:pPr>
        <w:pStyle w:val="ListParagraph"/>
        <w:numPr>
          <w:ilvl w:val="0"/>
          <w:numId w:val="34"/>
        </w:numPr>
      </w:pPr>
      <w:r>
        <w:t>Enter the selection data. This value is dependent on the value entered above. So if a programme has been entered for the selection code, enter the Programme Code here, or enter a student ID to identify a single student.</w:t>
      </w:r>
    </w:p>
    <w:p w:rsidR="006B3B1C" w:rsidRDefault="006B3B1C" w:rsidP="006B3B1C">
      <w:pPr>
        <w:pStyle w:val="ListParagraph"/>
        <w:numPr>
          <w:ilvl w:val="0"/>
          <w:numId w:val="34"/>
        </w:numPr>
      </w:pPr>
      <w:r>
        <w:rPr>
          <w:noProof/>
        </w:rPr>
        <w:drawing>
          <wp:anchor distT="0" distB="0" distL="114300" distR="114300" simplePos="0" relativeHeight="251771904" behindDoc="0" locked="0" layoutInCell="1" allowOverlap="1">
            <wp:simplePos x="0" y="0"/>
            <wp:positionH relativeFrom="column">
              <wp:posOffset>238124</wp:posOffset>
            </wp:positionH>
            <wp:positionV relativeFrom="paragraph">
              <wp:posOffset>271145</wp:posOffset>
            </wp:positionV>
            <wp:extent cx="5473095" cy="3810000"/>
            <wp:effectExtent l="19050" t="19050" r="13305" b="19050"/>
            <wp:wrapNone/>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t="20128" r="39780" b="25910"/>
                    <a:stretch>
                      <a:fillRect/>
                    </a:stretch>
                  </pic:blipFill>
                  <pic:spPr bwMode="auto">
                    <a:xfrm>
                      <a:off x="0" y="0"/>
                      <a:ext cx="5473095" cy="3810000"/>
                    </a:xfrm>
                    <a:prstGeom prst="rect">
                      <a:avLst/>
                    </a:prstGeom>
                    <a:noFill/>
                    <a:ln w="9525">
                      <a:solidFill>
                        <a:schemeClr val="accent1"/>
                      </a:solidFill>
                      <a:miter lim="800000"/>
                      <a:headEnd/>
                      <a:tailEnd/>
                    </a:ln>
                  </pic:spPr>
                </pic:pic>
              </a:graphicData>
            </a:graphic>
          </wp:anchor>
        </w:drawing>
      </w:r>
      <w:r>
        <w:t>Enter the Operation Code = Course Directive</w:t>
      </w:r>
    </w:p>
    <w:p w:rsidR="006B3B1C" w:rsidRDefault="006B3B1C" w:rsidP="006B3B1C"/>
    <w:p w:rsidR="006B3B1C" w:rsidRDefault="006B3B1C" w:rsidP="006B3B1C">
      <w:pPr>
        <w:ind w:left="360"/>
      </w:pPr>
    </w:p>
    <w:p w:rsidR="006B3B1C" w:rsidRDefault="006B3B1C" w:rsidP="006B3B1C"/>
    <w:p w:rsidR="006B3B1C" w:rsidRDefault="006B3B1C" w:rsidP="006B3B1C"/>
    <w:p w:rsidR="006B3B1C" w:rsidRDefault="006B3B1C" w:rsidP="006B3B1C"/>
    <w:p w:rsidR="006B3B1C" w:rsidRDefault="006B3B1C" w:rsidP="006B3B1C"/>
    <w:p w:rsidR="006B3B1C" w:rsidRDefault="006B3B1C" w:rsidP="006B3B1C"/>
    <w:p w:rsidR="006B3B1C" w:rsidRDefault="006B3B1C" w:rsidP="006B3B1C"/>
    <w:p w:rsidR="006B3B1C" w:rsidRDefault="006B3B1C" w:rsidP="006B3B1C"/>
    <w:p w:rsidR="006B3B1C" w:rsidRDefault="006B3B1C" w:rsidP="006B3B1C"/>
    <w:p w:rsidR="006B3B1C" w:rsidRDefault="006B3B1C" w:rsidP="006B3B1C"/>
    <w:p w:rsidR="006B3B1C" w:rsidRDefault="006B3B1C" w:rsidP="006B3B1C"/>
    <w:p w:rsidR="006B3B1C" w:rsidRDefault="006B3B1C" w:rsidP="006B3B1C">
      <w:pPr>
        <w:pStyle w:val="ListParagraph"/>
        <w:numPr>
          <w:ilvl w:val="0"/>
          <w:numId w:val="34"/>
        </w:numPr>
      </w:pPr>
      <w:r>
        <w:t>Click the Create Exception link</w:t>
      </w:r>
    </w:p>
    <w:p w:rsidR="006B3B1C" w:rsidRDefault="006B3B1C" w:rsidP="006B3B1C">
      <w:pPr>
        <w:ind w:left="360"/>
      </w:pPr>
      <w:r>
        <w:t>The next stage is to select the Requirement Group and Academic Requirement to override</w:t>
      </w:r>
    </w:p>
    <w:p w:rsidR="006B3B1C" w:rsidRDefault="006B3B1C" w:rsidP="006B3B1C">
      <w:pPr>
        <w:pStyle w:val="ListParagraph"/>
        <w:numPr>
          <w:ilvl w:val="0"/>
          <w:numId w:val="34"/>
        </w:numPr>
      </w:pPr>
      <w:r>
        <w:t>Enter the Requirement Group</w:t>
      </w:r>
    </w:p>
    <w:p w:rsidR="006B3B1C" w:rsidRDefault="006B3B1C" w:rsidP="006B3B1C">
      <w:pPr>
        <w:pStyle w:val="ListParagraph"/>
        <w:numPr>
          <w:ilvl w:val="0"/>
          <w:numId w:val="34"/>
        </w:numPr>
      </w:pPr>
      <w:r>
        <w:t>Enter the Requirement</w:t>
      </w:r>
    </w:p>
    <w:p w:rsidR="006B3B1C" w:rsidRDefault="006B3B1C" w:rsidP="006B3B1C">
      <w:pPr>
        <w:pStyle w:val="ListParagraph"/>
        <w:numPr>
          <w:ilvl w:val="0"/>
          <w:numId w:val="34"/>
        </w:numPr>
      </w:pPr>
      <w:r>
        <w:t>Enter the Line Number – this is the Academic Requirement Line number, which references the Core/Option Course List that contains the Course(s) that you wish to exclude</w:t>
      </w:r>
    </w:p>
    <w:p w:rsidR="006B3B1C" w:rsidRDefault="006B3B1C" w:rsidP="006B3B1C">
      <w:r>
        <w:rPr>
          <w:noProof/>
        </w:rPr>
        <w:lastRenderedPageBreak/>
        <w:drawing>
          <wp:anchor distT="0" distB="0" distL="114300" distR="114300" simplePos="0" relativeHeight="251772928" behindDoc="0" locked="0" layoutInCell="1" allowOverlap="1">
            <wp:simplePos x="0" y="0"/>
            <wp:positionH relativeFrom="column">
              <wp:posOffset>171449</wp:posOffset>
            </wp:positionH>
            <wp:positionV relativeFrom="paragraph">
              <wp:posOffset>0</wp:posOffset>
            </wp:positionV>
            <wp:extent cx="5320937" cy="1343025"/>
            <wp:effectExtent l="19050" t="19050" r="13063" b="28575"/>
            <wp:wrapNone/>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t="20343" r="49313" b="63169"/>
                    <a:stretch>
                      <a:fillRect/>
                    </a:stretch>
                  </pic:blipFill>
                  <pic:spPr bwMode="auto">
                    <a:xfrm>
                      <a:off x="0" y="0"/>
                      <a:ext cx="5320937" cy="1343025"/>
                    </a:xfrm>
                    <a:prstGeom prst="rect">
                      <a:avLst/>
                    </a:prstGeom>
                    <a:noFill/>
                    <a:ln w="9525">
                      <a:solidFill>
                        <a:schemeClr val="accent1"/>
                      </a:solidFill>
                      <a:miter lim="800000"/>
                      <a:headEnd/>
                      <a:tailEnd/>
                    </a:ln>
                  </pic:spPr>
                </pic:pic>
              </a:graphicData>
            </a:graphic>
          </wp:anchor>
        </w:drawing>
      </w:r>
    </w:p>
    <w:p w:rsidR="006B3B1C" w:rsidRDefault="006B3B1C" w:rsidP="006B3B1C">
      <w:pPr>
        <w:pStyle w:val="ListParagraph"/>
        <w:numPr>
          <w:ilvl w:val="0"/>
          <w:numId w:val="0"/>
        </w:numPr>
      </w:pPr>
    </w:p>
    <w:p w:rsidR="006B3B1C" w:rsidRDefault="006B3B1C" w:rsidP="006B3B1C">
      <w:pPr>
        <w:pStyle w:val="ListParagraph"/>
        <w:numPr>
          <w:ilvl w:val="0"/>
          <w:numId w:val="0"/>
        </w:numPr>
      </w:pPr>
    </w:p>
    <w:p w:rsidR="006B3B1C" w:rsidRDefault="006B3B1C" w:rsidP="006B3B1C">
      <w:pPr>
        <w:pStyle w:val="ListParagraph"/>
        <w:numPr>
          <w:ilvl w:val="0"/>
          <w:numId w:val="0"/>
        </w:numPr>
      </w:pPr>
    </w:p>
    <w:p w:rsidR="006B3B1C" w:rsidRDefault="006B3B1C" w:rsidP="006B3B1C">
      <w:pPr>
        <w:pStyle w:val="ListParagraph"/>
        <w:numPr>
          <w:ilvl w:val="0"/>
          <w:numId w:val="0"/>
        </w:numPr>
      </w:pPr>
    </w:p>
    <w:p w:rsidR="006B3B1C" w:rsidRDefault="006B3B1C" w:rsidP="006B3B1C">
      <w:pPr>
        <w:pStyle w:val="ListParagraph"/>
        <w:numPr>
          <w:ilvl w:val="0"/>
          <w:numId w:val="0"/>
        </w:numPr>
      </w:pPr>
    </w:p>
    <w:p w:rsidR="006B3B1C" w:rsidRDefault="006B3B1C" w:rsidP="006B3B1C">
      <w:pPr>
        <w:pStyle w:val="ListParagraph"/>
        <w:numPr>
          <w:ilvl w:val="0"/>
          <w:numId w:val="0"/>
        </w:numPr>
        <w:tabs>
          <w:tab w:val="left" w:pos="426"/>
        </w:tabs>
        <w:ind w:left="720"/>
      </w:pPr>
    </w:p>
    <w:p w:rsidR="006B3B1C" w:rsidRDefault="006B3B1C" w:rsidP="006B3B1C">
      <w:pPr>
        <w:pStyle w:val="ListParagraph"/>
        <w:numPr>
          <w:ilvl w:val="0"/>
          <w:numId w:val="34"/>
        </w:numPr>
        <w:tabs>
          <w:tab w:val="left" w:pos="426"/>
        </w:tabs>
      </w:pPr>
      <w:r>
        <w:t>Enter the Course Sequence number – this is the value of the Course sequence number from the Course List (be sure to select the correct Effective Dated row!)</w:t>
      </w:r>
      <w:r w:rsidR="00A56F5B">
        <w:t>. This value points towards the Course that you no longer want to count in the Advisement report</w:t>
      </w:r>
    </w:p>
    <w:p w:rsidR="006B3B1C" w:rsidRDefault="006B3B1C" w:rsidP="006B3B1C">
      <w:pPr>
        <w:pStyle w:val="ListParagraph"/>
        <w:numPr>
          <w:ilvl w:val="0"/>
          <w:numId w:val="34"/>
        </w:numPr>
        <w:tabs>
          <w:tab w:val="left" w:pos="426"/>
        </w:tabs>
      </w:pPr>
      <w:r>
        <w:t xml:space="preserve">Enter the Directive Type of </w:t>
      </w:r>
      <w:r w:rsidR="00A56F5B">
        <w:t>Substitute</w:t>
      </w:r>
    </w:p>
    <w:p w:rsidR="006B3B1C" w:rsidRDefault="006B3B1C" w:rsidP="006B3B1C">
      <w:pPr>
        <w:pStyle w:val="ListParagraph"/>
        <w:numPr>
          <w:ilvl w:val="0"/>
          <w:numId w:val="34"/>
        </w:numPr>
        <w:tabs>
          <w:tab w:val="left" w:pos="426"/>
        </w:tabs>
      </w:pPr>
      <w:r>
        <w:t xml:space="preserve">Enter the Course Source of </w:t>
      </w:r>
      <w:r w:rsidR="00A56F5B">
        <w:t xml:space="preserve">Course Offerings or </w:t>
      </w:r>
      <w:r>
        <w:t>Enrolment. This ensure</w:t>
      </w:r>
      <w:r w:rsidR="00A56F5B">
        <w:t>s</w:t>
      </w:r>
      <w:r>
        <w:t xml:space="preserve"> that only the Courses that a student has been/is enrolled on is dis</w:t>
      </w:r>
      <w:r w:rsidR="00A56F5B">
        <w:t>p</w:t>
      </w:r>
      <w:r>
        <w:t>layed.</w:t>
      </w:r>
      <w:r w:rsidR="00A56F5B">
        <w:t xml:space="preserve"> Note, if a substitution is being created for a group or an entire </w:t>
      </w:r>
      <w:proofErr w:type="spellStart"/>
      <w:r w:rsidR="00A56F5B">
        <w:t>Prog</w:t>
      </w:r>
      <w:proofErr w:type="spellEnd"/>
      <w:r w:rsidR="00A56F5B">
        <w:t>/Plan then you will only be able to select Courses from the Course Offerings – this is the entire Course Catalogue</w:t>
      </w:r>
    </w:p>
    <w:p w:rsidR="006B3B1C" w:rsidRDefault="006B3B1C" w:rsidP="006B3B1C">
      <w:pPr>
        <w:pStyle w:val="ListParagraph"/>
        <w:numPr>
          <w:ilvl w:val="0"/>
          <w:numId w:val="34"/>
        </w:numPr>
        <w:tabs>
          <w:tab w:val="left" w:pos="426"/>
        </w:tabs>
      </w:pPr>
      <w:r>
        <w:t>Click Search</w:t>
      </w:r>
    </w:p>
    <w:p w:rsidR="00A56F5B" w:rsidRDefault="00A56F5B" w:rsidP="006B3B1C">
      <w:pPr>
        <w:pStyle w:val="ListParagraph"/>
        <w:numPr>
          <w:ilvl w:val="0"/>
          <w:numId w:val="34"/>
        </w:numPr>
        <w:tabs>
          <w:tab w:val="left" w:pos="426"/>
        </w:tabs>
      </w:pPr>
      <w:r>
        <w:t>Select the Subject Area of the Course</w:t>
      </w:r>
    </w:p>
    <w:p w:rsidR="006B3B1C" w:rsidRDefault="006B3B1C" w:rsidP="006B3B1C">
      <w:pPr>
        <w:pStyle w:val="ListParagraph"/>
        <w:numPr>
          <w:ilvl w:val="0"/>
          <w:numId w:val="34"/>
        </w:numPr>
        <w:tabs>
          <w:tab w:val="left" w:pos="426"/>
        </w:tabs>
      </w:pPr>
      <w:r>
        <w:t xml:space="preserve">Select the first course to be </w:t>
      </w:r>
      <w:proofErr w:type="gramStart"/>
      <w:r w:rsidR="00A56F5B">
        <w:t>Substituted</w:t>
      </w:r>
      <w:proofErr w:type="gramEnd"/>
      <w:r w:rsidR="00A56F5B">
        <w:t>. This value is the course that you do want to be counted towards the students requirements</w:t>
      </w:r>
    </w:p>
    <w:p w:rsidR="006B3B1C" w:rsidRDefault="006B3B1C" w:rsidP="006B3B1C">
      <w:pPr>
        <w:pStyle w:val="ListParagraph"/>
        <w:numPr>
          <w:ilvl w:val="0"/>
          <w:numId w:val="34"/>
        </w:numPr>
        <w:tabs>
          <w:tab w:val="left" w:pos="426"/>
        </w:tabs>
      </w:pPr>
      <w:r>
        <w:t>Add rows as needed</w:t>
      </w:r>
    </w:p>
    <w:p w:rsidR="006B3B1C" w:rsidRDefault="006B3B1C" w:rsidP="006B3B1C">
      <w:pPr>
        <w:pStyle w:val="ListParagraph"/>
        <w:numPr>
          <w:ilvl w:val="0"/>
          <w:numId w:val="34"/>
        </w:numPr>
        <w:tabs>
          <w:tab w:val="left" w:pos="426"/>
        </w:tabs>
      </w:pPr>
      <w:r>
        <w:t>Click Apply and OK. The form will close and display the main Exception page again.</w:t>
      </w:r>
    </w:p>
    <w:p w:rsidR="006B3B1C" w:rsidRDefault="006B3B1C" w:rsidP="006B3B1C">
      <w:pPr>
        <w:pStyle w:val="ListParagraph"/>
        <w:numPr>
          <w:ilvl w:val="0"/>
          <w:numId w:val="34"/>
        </w:numPr>
        <w:tabs>
          <w:tab w:val="left" w:pos="426"/>
        </w:tabs>
      </w:pPr>
      <w:r>
        <w:t>Save the record. The Exception has now been applied to the student.</w:t>
      </w:r>
    </w:p>
    <w:p w:rsidR="00C27452" w:rsidRDefault="006B3B1C" w:rsidP="00A56F5B">
      <w:pPr>
        <w:pStyle w:val="ListParagraph"/>
        <w:numPr>
          <w:ilvl w:val="0"/>
          <w:numId w:val="0"/>
        </w:numPr>
        <w:ind w:firstLine="360"/>
      </w:pPr>
      <w:r>
        <w:t>Re run the Advisement Report to view the detail.</w:t>
      </w:r>
    </w:p>
    <w:p w:rsidR="00C27452" w:rsidRDefault="00A56F5B" w:rsidP="005C3FAE">
      <w:pPr>
        <w:pStyle w:val="ListParagraph"/>
        <w:numPr>
          <w:ilvl w:val="0"/>
          <w:numId w:val="0"/>
        </w:numPr>
      </w:pPr>
      <w:r>
        <w:rPr>
          <w:noProof/>
        </w:rPr>
        <w:drawing>
          <wp:anchor distT="0" distB="0" distL="114300" distR="114300" simplePos="0" relativeHeight="251773952" behindDoc="0" locked="0" layoutInCell="1" allowOverlap="1">
            <wp:simplePos x="0" y="0"/>
            <wp:positionH relativeFrom="column">
              <wp:posOffset>114300</wp:posOffset>
            </wp:positionH>
            <wp:positionV relativeFrom="paragraph">
              <wp:posOffset>65405</wp:posOffset>
            </wp:positionV>
            <wp:extent cx="3619500" cy="3360964"/>
            <wp:effectExtent l="19050" t="19050" r="19050" b="10886"/>
            <wp:wrapNone/>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t="32976" r="53407" b="11349"/>
                    <a:stretch>
                      <a:fillRect/>
                    </a:stretch>
                  </pic:blipFill>
                  <pic:spPr bwMode="auto">
                    <a:xfrm>
                      <a:off x="0" y="0"/>
                      <a:ext cx="3619500" cy="3360964"/>
                    </a:xfrm>
                    <a:prstGeom prst="rect">
                      <a:avLst/>
                    </a:prstGeom>
                    <a:noFill/>
                    <a:ln w="9525">
                      <a:solidFill>
                        <a:schemeClr val="accent1"/>
                      </a:solidFill>
                      <a:miter lim="800000"/>
                      <a:headEnd/>
                      <a:tailEnd/>
                    </a:ln>
                  </pic:spPr>
                </pic:pic>
              </a:graphicData>
            </a:graphic>
          </wp:anchor>
        </w:drawing>
      </w:r>
    </w:p>
    <w:p w:rsidR="00C27452" w:rsidRDefault="00C27452" w:rsidP="005C3FAE">
      <w:pPr>
        <w:pStyle w:val="ListParagraph"/>
        <w:numPr>
          <w:ilvl w:val="0"/>
          <w:numId w:val="0"/>
        </w:numPr>
      </w:pPr>
    </w:p>
    <w:p w:rsidR="00C27452" w:rsidRDefault="00C27452" w:rsidP="005C3FAE">
      <w:pPr>
        <w:pStyle w:val="ListParagraph"/>
        <w:numPr>
          <w:ilvl w:val="0"/>
          <w:numId w:val="0"/>
        </w:numPr>
      </w:pPr>
    </w:p>
    <w:p w:rsidR="00C27452" w:rsidRDefault="00C27452" w:rsidP="005C3FAE">
      <w:pPr>
        <w:pStyle w:val="ListParagraph"/>
        <w:numPr>
          <w:ilvl w:val="0"/>
          <w:numId w:val="0"/>
        </w:numPr>
      </w:pPr>
    </w:p>
    <w:p w:rsidR="00C27452" w:rsidRDefault="00C27452" w:rsidP="005C3FAE">
      <w:pPr>
        <w:pStyle w:val="ListParagraph"/>
        <w:numPr>
          <w:ilvl w:val="0"/>
          <w:numId w:val="0"/>
        </w:numPr>
      </w:pPr>
    </w:p>
    <w:p w:rsidR="00C27452" w:rsidRDefault="00C27452" w:rsidP="005C3FAE">
      <w:pPr>
        <w:pStyle w:val="ListParagraph"/>
        <w:numPr>
          <w:ilvl w:val="0"/>
          <w:numId w:val="0"/>
        </w:numPr>
      </w:pPr>
    </w:p>
    <w:p w:rsidR="00C27452" w:rsidRDefault="00C27452" w:rsidP="005C3FAE">
      <w:pPr>
        <w:pStyle w:val="ListParagraph"/>
        <w:numPr>
          <w:ilvl w:val="0"/>
          <w:numId w:val="0"/>
        </w:numPr>
      </w:pPr>
    </w:p>
    <w:p w:rsidR="00C27452" w:rsidRDefault="00C27452" w:rsidP="005C3FAE">
      <w:pPr>
        <w:pStyle w:val="ListParagraph"/>
        <w:numPr>
          <w:ilvl w:val="0"/>
          <w:numId w:val="0"/>
        </w:numPr>
      </w:pPr>
    </w:p>
    <w:p w:rsidR="00C27452" w:rsidRDefault="00C27452" w:rsidP="005C3FAE">
      <w:pPr>
        <w:pStyle w:val="ListParagraph"/>
        <w:numPr>
          <w:ilvl w:val="0"/>
          <w:numId w:val="0"/>
        </w:numPr>
      </w:pPr>
    </w:p>
    <w:p w:rsidR="00C27452" w:rsidRDefault="00C27452" w:rsidP="005C3FAE">
      <w:pPr>
        <w:pStyle w:val="ListParagraph"/>
        <w:numPr>
          <w:ilvl w:val="0"/>
          <w:numId w:val="0"/>
        </w:numPr>
      </w:pPr>
    </w:p>
    <w:p w:rsidR="00C27452" w:rsidRDefault="00C27452" w:rsidP="005C3FAE">
      <w:pPr>
        <w:pStyle w:val="ListParagraph"/>
        <w:numPr>
          <w:ilvl w:val="0"/>
          <w:numId w:val="0"/>
        </w:numPr>
      </w:pPr>
    </w:p>
    <w:p w:rsidR="00C27452" w:rsidRDefault="00C27452" w:rsidP="005C3FAE">
      <w:pPr>
        <w:pStyle w:val="ListParagraph"/>
        <w:numPr>
          <w:ilvl w:val="0"/>
          <w:numId w:val="0"/>
        </w:numPr>
      </w:pPr>
    </w:p>
    <w:p w:rsidR="00C27452" w:rsidRDefault="00C27452" w:rsidP="005C3FAE">
      <w:pPr>
        <w:pStyle w:val="ListParagraph"/>
        <w:numPr>
          <w:ilvl w:val="0"/>
          <w:numId w:val="0"/>
        </w:numPr>
      </w:pPr>
    </w:p>
    <w:p w:rsidR="00C27452" w:rsidRDefault="00C27452" w:rsidP="005C3FAE">
      <w:pPr>
        <w:pStyle w:val="ListParagraph"/>
        <w:numPr>
          <w:ilvl w:val="0"/>
          <w:numId w:val="0"/>
        </w:numPr>
      </w:pPr>
    </w:p>
    <w:p w:rsidR="00C27452" w:rsidRDefault="00C27452" w:rsidP="005C3FAE">
      <w:pPr>
        <w:pStyle w:val="ListParagraph"/>
        <w:numPr>
          <w:ilvl w:val="0"/>
          <w:numId w:val="0"/>
        </w:numPr>
      </w:pPr>
    </w:p>
    <w:p w:rsidR="00C27452" w:rsidRDefault="00C27452" w:rsidP="005C3FAE">
      <w:pPr>
        <w:pStyle w:val="ListParagraph"/>
        <w:numPr>
          <w:ilvl w:val="0"/>
          <w:numId w:val="0"/>
        </w:numPr>
      </w:pPr>
    </w:p>
    <w:p w:rsidR="00753C4F" w:rsidRDefault="00753C4F" w:rsidP="005C3FAE">
      <w:pPr>
        <w:pStyle w:val="ListParagraph"/>
        <w:numPr>
          <w:ilvl w:val="0"/>
          <w:numId w:val="0"/>
        </w:numPr>
      </w:pPr>
    </w:p>
    <w:p w:rsidR="003E1773" w:rsidRDefault="00CB3391" w:rsidP="00CB3391">
      <w:pPr>
        <w:pStyle w:val="Heading2"/>
      </w:pPr>
      <w:bookmarkStart w:id="17" w:name="_Toc301799985"/>
      <w:r>
        <w:lastRenderedPageBreak/>
        <w:t>Applying Programme Rule Changes</w:t>
      </w:r>
      <w:bookmarkEnd w:id="17"/>
    </w:p>
    <w:p w:rsidR="005B213F" w:rsidRDefault="005B213F" w:rsidP="005B213F">
      <w:pPr>
        <w:ind w:left="360"/>
      </w:pPr>
      <w:r>
        <w:t>As Advisement is the area where the Programme ‘rules’ are defined, it is quite common for these rules to change, whether it be a change to a Course List, or the balance of Core and Option courses.</w:t>
      </w:r>
    </w:p>
    <w:p w:rsidR="005B213F" w:rsidRDefault="005B213F" w:rsidP="005B213F">
      <w:pPr>
        <w:ind w:left="360"/>
      </w:pPr>
      <w:r>
        <w:t>All changes like these are recorded in the set up of a programmes advisement rule and the important element to note from a student record point of view is that the rule changes only come into effective once the Effective Dates are reached as defined in the set up. For example there might be a recorded rule change to take effect from 01/08/2012. Any new student starting their study from that date will automatically pick up the new rules.</w:t>
      </w:r>
    </w:p>
    <w:p w:rsidR="005B213F" w:rsidRDefault="005B213F" w:rsidP="005B213F">
      <w:pPr>
        <w:ind w:left="360"/>
      </w:pPr>
      <w:r>
        <w:t>However there will be occasions where we require continuing students to also swop to the new rules. This is the procedure that needs to be carried out to initiate this.</w:t>
      </w:r>
    </w:p>
    <w:p w:rsidR="00F45491" w:rsidRPr="00A56F5B" w:rsidRDefault="005B213F" w:rsidP="00F45491">
      <w:pPr>
        <w:ind w:left="360"/>
        <w:rPr>
          <w:b/>
          <w:sz w:val="20"/>
        </w:rPr>
      </w:pPr>
      <w:r w:rsidRPr="00A56F5B">
        <w:rPr>
          <w:b/>
          <w:sz w:val="20"/>
        </w:rPr>
        <w:t xml:space="preserve">Navigation: Main Menu&gt;Campus Community&gt;Student Services </w:t>
      </w:r>
      <w:proofErr w:type="spellStart"/>
      <w:r w:rsidRPr="00A56F5B">
        <w:rPr>
          <w:b/>
          <w:sz w:val="20"/>
        </w:rPr>
        <w:t>Center</w:t>
      </w:r>
      <w:proofErr w:type="spellEnd"/>
    </w:p>
    <w:p w:rsidR="00F45491" w:rsidRDefault="00F45491" w:rsidP="00F45491">
      <w:pPr>
        <w:pStyle w:val="ListParagraph"/>
        <w:numPr>
          <w:ilvl w:val="0"/>
          <w:numId w:val="34"/>
        </w:numPr>
      </w:pPr>
      <w:r>
        <w:t>Enter the student ID</w:t>
      </w:r>
    </w:p>
    <w:p w:rsidR="00F45491" w:rsidRDefault="00F45491" w:rsidP="00F45491">
      <w:pPr>
        <w:pStyle w:val="ListParagraph"/>
        <w:numPr>
          <w:ilvl w:val="0"/>
          <w:numId w:val="34"/>
        </w:numPr>
      </w:pPr>
      <w:r>
        <w:t>Click Search</w:t>
      </w:r>
    </w:p>
    <w:p w:rsidR="00F45491" w:rsidRDefault="00F45491" w:rsidP="00F45491">
      <w:pPr>
        <w:pStyle w:val="ListParagraph"/>
        <w:numPr>
          <w:ilvl w:val="0"/>
          <w:numId w:val="34"/>
        </w:numPr>
      </w:pPr>
      <w:r>
        <w:t>Click the Academics tab</w:t>
      </w:r>
    </w:p>
    <w:p w:rsidR="00F45491" w:rsidRDefault="00F45491" w:rsidP="00F45491">
      <w:pPr>
        <w:pStyle w:val="ListParagraph"/>
        <w:numPr>
          <w:ilvl w:val="0"/>
          <w:numId w:val="34"/>
        </w:numPr>
      </w:pPr>
      <w:r>
        <w:t xml:space="preserve">Click the Edit Programme Data button. The </w:t>
      </w:r>
      <w:proofErr w:type="gramStart"/>
      <w:r>
        <w:t>students Programme/Stack is</w:t>
      </w:r>
      <w:proofErr w:type="gramEnd"/>
      <w:r>
        <w:t xml:space="preserve"> displayed.</w:t>
      </w:r>
    </w:p>
    <w:p w:rsidR="00F45491" w:rsidRPr="005B213F" w:rsidRDefault="00F45491" w:rsidP="00F45491">
      <w:r>
        <w:rPr>
          <w:noProof/>
        </w:rPr>
        <w:drawing>
          <wp:anchor distT="0" distB="0" distL="114300" distR="114300" simplePos="0" relativeHeight="251721728" behindDoc="0" locked="0" layoutInCell="1" allowOverlap="1">
            <wp:simplePos x="0" y="0"/>
            <wp:positionH relativeFrom="column">
              <wp:posOffset>228599</wp:posOffset>
            </wp:positionH>
            <wp:positionV relativeFrom="paragraph">
              <wp:posOffset>-1905</wp:posOffset>
            </wp:positionV>
            <wp:extent cx="5209177" cy="2819400"/>
            <wp:effectExtent l="19050" t="19050" r="10523" b="1905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cstate="print"/>
                    <a:srcRect t="18550" r="35485" b="36674"/>
                    <a:stretch>
                      <a:fillRect/>
                    </a:stretch>
                  </pic:blipFill>
                  <pic:spPr bwMode="auto">
                    <a:xfrm>
                      <a:off x="0" y="0"/>
                      <a:ext cx="5209177" cy="2819400"/>
                    </a:xfrm>
                    <a:prstGeom prst="rect">
                      <a:avLst/>
                    </a:prstGeom>
                    <a:noFill/>
                    <a:ln w="3175">
                      <a:solidFill>
                        <a:schemeClr val="tx1"/>
                      </a:solidFill>
                      <a:miter lim="800000"/>
                      <a:headEnd/>
                      <a:tailEnd/>
                    </a:ln>
                  </pic:spPr>
                </pic:pic>
              </a:graphicData>
            </a:graphic>
          </wp:anchor>
        </w:drawing>
      </w:r>
    </w:p>
    <w:p w:rsidR="003E1773" w:rsidRDefault="003E1773" w:rsidP="005C3FAE">
      <w:pPr>
        <w:pStyle w:val="ListParagraph"/>
        <w:numPr>
          <w:ilvl w:val="0"/>
          <w:numId w:val="0"/>
        </w:numPr>
      </w:pPr>
    </w:p>
    <w:p w:rsidR="003E1773" w:rsidRDefault="003E1773" w:rsidP="005C3FAE">
      <w:pPr>
        <w:pStyle w:val="ListParagraph"/>
        <w:numPr>
          <w:ilvl w:val="0"/>
          <w:numId w:val="0"/>
        </w:numPr>
      </w:pPr>
    </w:p>
    <w:p w:rsidR="003E1773" w:rsidRDefault="003E1773" w:rsidP="005C3FAE">
      <w:pPr>
        <w:pStyle w:val="ListParagraph"/>
        <w:numPr>
          <w:ilvl w:val="0"/>
          <w:numId w:val="0"/>
        </w:numPr>
      </w:pPr>
    </w:p>
    <w:p w:rsidR="003E1773" w:rsidRDefault="003E1773" w:rsidP="005C3FAE">
      <w:pPr>
        <w:pStyle w:val="ListParagraph"/>
        <w:numPr>
          <w:ilvl w:val="0"/>
          <w:numId w:val="0"/>
        </w:numPr>
      </w:pPr>
    </w:p>
    <w:p w:rsidR="003E1773" w:rsidRDefault="003E1773" w:rsidP="005C3FAE">
      <w:pPr>
        <w:pStyle w:val="ListParagraph"/>
        <w:numPr>
          <w:ilvl w:val="0"/>
          <w:numId w:val="0"/>
        </w:numPr>
      </w:pPr>
    </w:p>
    <w:p w:rsidR="003E1773" w:rsidRDefault="003E1773" w:rsidP="005C3FAE">
      <w:pPr>
        <w:pStyle w:val="ListParagraph"/>
        <w:numPr>
          <w:ilvl w:val="0"/>
          <w:numId w:val="0"/>
        </w:numPr>
      </w:pPr>
    </w:p>
    <w:p w:rsidR="003E1773" w:rsidRDefault="003E1773" w:rsidP="005C3FAE">
      <w:pPr>
        <w:pStyle w:val="ListParagraph"/>
        <w:numPr>
          <w:ilvl w:val="0"/>
          <w:numId w:val="0"/>
        </w:numPr>
      </w:pPr>
    </w:p>
    <w:p w:rsidR="003E1773" w:rsidRDefault="003E1773" w:rsidP="005C3FAE">
      <w:pPr>
        <w:pStyle w:val="ListParagraph"/>
        <w:numPr>
          <w:ilvl w:val="0"/>
          <w:numId w:val="0"/>
        </w:numPr>
      </w:pPr>
    </w:p>
    <w:p w:rsidR="003E1773" w:rsidRDefault="003E1773" w:rsidP="005C3FAE">
      <w:pPr>
        <w:pStyle w:val="ListParagraph"/>
        <w:numPr>
          <w:ilvl w:val="0"/>
          <w:numId w:val="0"/>
        </w:numPr>
      </w:pPr>
    </w:p>
    <w:p w:rsidR="003E1773" w:rsidRDefault="003E1773" w:rsidP="005C3FAE">
      <w:pPr>
        <w:pStyle w:val="ListParagraph"/>
        <w:numPr>
          <w:ilvl w:val="0"/>
          <w:numId w:val="0"/>
        </w:numPr>
      </w:pPr>
    </w:p>
    <w:p w:rsidR="003E1773" w:rsidRDefault="003E1773" w:rsidP="005C3FAE">
      <w:pPr>
        <w:pStyle w:val="ListParagraph"/>
        <w:numPr>
          <w:ilvl w:val="0"/>
          <w:numId w:val="0"/>
        </w:numPr>
      </w:pPr>
    </w:p>
    <w:p w:rsidR="003E1773" w:rsidRDefault="003E1773" w:rsidP="005C3FAE">
      <w:pPr>
        <w:pStyle w:val="ListParagraph"/>
        <w:numPr>
          <w:ilvl w:val="0"/>
          <w:numId w:val="0"/>
        </w:numPr>
      </w:pPr>
    </w:p>
    <w:p w:rsidR="003E1773" w:rsidRDefault="003E1773" w:rsidP="005C3FAE">
      <w:pPr>
        <w:pStyle w:val="ListParagraph"/>
        <w:numPr>
          <w:ilvl w:val="0"/>
          <w:numId w:val="0"/>
        </w:numPr>
      </w:pPr>
    </w:p>
    <w:p w:rsidR="003E1773" w:rsidRDefault="003E1773" w:rsidP="005C3FAE">
      <w:pPr>
        <w:pStyle w:val="ListParagraph"/>
        <w:numPr>
          <w:ilvl w:val="0"/>
          <w:numId w:val="0"/>
        </w:numPr>
      </w:pPr>
    </w:p>
    <w:p w:rsidR="003E1773" w:rsidRDefault="00F45491" w:rsidP="000E0C4E">
      <w:pPr>
        <w:pStyle w:val="ListParagraph"/>
        <w:numPr>
          <w:ilvl w:val="0"/>
          <w:numId w:val="34"/>
        </w:numPr>
      </w:pPr>
      <w:r>
        <w:rPr>
          <w:noProof/>
        </w:rPr>
        <w:drawing>
          <wp:anchor distT="0" distB="0" distL="114300" distR="114300" simplePos="0" relativeHeight="251722752" behindDoc="0" locked="0" layoutInCell="1" allowOverlap="1">
            <wp:simplePos x="0" y="0"/>
            <wp:positionH relativeFrom="column">
              <wp:posOffset>3314700</wp:posOffset>
            </wp:positionH>
            <wp:positionV relativeFrom="paragraph">
              <wp:posOffset>635</wp:posOffset>
            </wp:positionV>
            <wp:extent cx="219075" cy="180975"/>
            <wp:effectExtent l="19050" t="0" r="952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print"/>
                    <a:srcRect l="59329" t="33374" r="38801" b="64606"/>
                    <a:stretch>
                      <a:fillRect/>
                    </a:stretch>
                  </pic:blipFill>
                  <pic:spPr bwMode="auto">
                    <a:xfrm>
                      <a:off x="0" y="0"/>
                      <a:ext cx="219075" cy="180975"/>
                    </a:xfrm>
                    <a:prstGeom prst="rect">
                      <a:avLst/>
                    </a:prstGeom>
                    <a:noFill/>
                    <a:ln w="9525">
                      <a:noFill/>
                      <a:miter lim="800000"/>
                      <a:headEnd/>
                      <a:tailEnd/>
                    </a:ln>
                  </pic:spPr>
                </pic:pic>
              </a:graphicData>
            </a:graphic>
          </wp:anchor>
        </w:drawing>
      </w:r>
      <w:r>
        <w:t xml:space="preserve">Add a new Effective Dated Row using the      </w:t>
      </w:r>
      <w:r w:rsidR="000E0C4E">
        <w:t xml:space="preserve">  </w:t>
      </w:r>
      <w:r>
        <w:t xml:space="preserve">button </w:t>
      </w:r>
      <w:r w:rsidR="000E0C4E">
        <w:t>(a future date can be entered if processing changes ahead of time)</w:t>
      </w:r>
    </w:p>
    <w:p w:rsidR="000E0C4E" w:rsidRDefault="000E0C4E" w:rsidP="000E0C4E">
      <w:pPr>
        <w:pStyle w:val="ListParagraph"/>
        <w:numPr>
          <w:ilvl w:val="0"/>
          <w:numId w:val="34"/>
        </w:numPr>
      </w:pPr>
      <w:r>
        <w:t>Enter a programme action of Data (data change)</w:t>
      </w:r>
    </w:p>
    <w:p w:rsidR="000E0C4E" w:rsidRDefault="000E0C4E" w:rsidP="000E0C4E">
      <w:pPr>
        <w:pStyle w:val="ListParagraph"/>
        <w:numPr>
          <w:ilvl w:val="0"/>
          <w:numId w:val="34"/>
        </w:numPr>
      </w:pPr>
      <w:r>
        <w:t>Enter an action reason of Requirement Change</w:t>
      </w:r>
    </w:p>
    <w:p w:rsidR="000E0C4E" w:rsidRDefault="000E0C4E" w:rsidP="000E0C4E">
      <w:pPr>
        <w:pStyle w:val="ListParagraph"/>
        <w:numPr>
          <w:ilvl w:val="0"/>
          <w:numId w:val="34"/>
        </w:numPr>
      </w:pPr>
      <w:r>
        <w:lastRenderedPageBreak/>
        <w:t>Change the Requirement Term to reflect the data that the rule change comes into force</w:t>
      </w:r>
    </w:p>
    <w:p w:rsidR="000E0C4E" w:rsidRDefault="000E0C4E" w:rsidP="000E0C4E">
      <w:pPr>
        <w:pStyle w:val="ListParagraph"/>
        <w:numPr>
          <w:ilvl w:val="0"/>
          <w:numId w:val="34"/>
        </w:numPr>
      </w:pPr>
      <w:r>
        <w:t>Click the Student Plan tab</w:t>
      </w:r>
    </w:p>
    <w:p w:rsidR="000E0C4E" w:rsidRDefault="000E0C4E" w:rsidP="000E0C4E">
      <w:pPr>
        <w:pStyle w:val="ListParagraph"/>
        <w:numPr>
          <w:ilvl w:val="0"/>
          <w:numId w:val="34"/>
        </w:numPr>
      </w:pPr>
      <w:r>
        <w:t>Change the Plan Requirement Term to the same value as the programme requirement term</w:t>
      </w:r>
    </w:p>
    <w:p w:rsidR="000E0C4E" w:rsidRDefault="000E0C4E" w:rsidP="000E0C4E">
      <w:pPr>
        <w:pStyle w:val="ListParagraph"/>
        <w:numPr>
          <w:ilvl w:val="0"/>
          <w:numId w:val="34"/>
        </w:numPr>
      </w:pPr>
      <w:r>
        <w:t>Click OK to save</w:t>
      </w:r>
    </w:p>
    <w:p w:rsidR="000E0C4E" w:rsidRDefault="000E0C4E" w:rsidP="000E0C4E">
      <w:r>
        <w:rPr>
          <w:noProof/>
        </w:rPr>
        <w:drawing>
          <wp:anchor distT="0" distB="0" distL="114300" distR="114300" simplePos="0" relativeHeight="251723776" behindDoc="0" locked="0" layoutInCell="1" allowOverlap="1">
            <wp:simplePos x="0" y="0"/>
            <wp:positionH relativeFrom="column">
              <wp:posOffset>228600</wp:posOffset>
            </wp:positionH>
            <wp:positionV relativeFrom="paragraph">
              <wp:posOffset>3809</wp:posOffset>
            </wp:positionV>
            <wp:extent cx="5400675" cy="2635387"/>
            <wp:effectExtent l="19050" t="19050" r="28575" b="12563"/>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cstate="print"/>
                    <a:srcRect t="21749" r="35983" b="38166"/>
                    <a:stretch>
                      <a:fillRect/>
                    </a:stretch>
                  </pic:blipFill>
                  <pic:spPr bwMode="auto">
                    <a:xfrm>
                      <a:off x="0" y="0"/>
                      <a:ext cx="5400675" cy="2635387"/>
                    </a:xfrm>
                    <a:prstGeom prst="rect">
                      <a:avLst/>
                    </a:prstGeom>
                    <a:noFill/>
                    <a:ln w="3175">
                      <a:solidFill>
                        <a:schemeClr val="tx1"/>
                      </a:solidFill>
                      <a:miter lim="800000"/>
                      <a:headEnd/>
                      <a:tailEnd/>
                    </a:ln>
                  </pic:spPr>
                </pic:pic>
              </a:graphicData>
            </a:graphic>
          </wp:anchor>
        </w:drawing>
      </w:r>
    </w:p>
    <w:p w:rsidR="003E1773" w:rsidRDefault="003E1773" w:rsidP="005C3FAE">
      <w:pPr>
        <w:pStyle w:val="ListParagraph"/>
        <w:numPr>
          <w:ilvl w:val="0"/>
          <w:numId w:val="0"/>
        </w:numPr>
      </w:pPr>
    </w:p>
    <w:p w:rsidR="003E1773" w:rsidRDefault="003E1773" w:rsidP="005C3FAE">
      <w:pPr>
        <w:pStyle w:val="ListParagraph"/>
        <w:numPr>
          <w:ilvl w:val="0"/>
          <w:numId w:val="0"/>
        </w:numPr>
      </w:pPr>
    </w:p>
    <w:p w:rsidR="003E1773" w:rsidRDefault="003E1773" w:rsidP="005C3FAE">
      <w:pPr>
        <w:pStyle w:val="ListParagraph"/>
        <w:numPr>
          <w:ilvl w:val="0"/>
          <w:numId w:val="0"/>
        </w:numPr>
      </w:pPr>
    </w:p>
    <w:p w:rsidR="003E1773" w:rsidRDefault="003E1773" w:rsidP="005C3FAE">
      <w:pPr>
        <w:pStyle w:val="ListParagraph"/>
        <w:numPr>
          <w:ilvl w:val="0"/>
          <w:numId w:val="0"/>
        </w:numPr>
      </w:pPr>
    </w:p>
    <w:p w:rsidR="003E1773" w:rsidRDefault="003E1773" w:rsidP="005C3FAE">
      <w:pPr>
        <w:pStyle w:val="ListParagraph"/>
        <w:numPr>
          <w:ilvl w:val="0"/>
          <w:numId w:val="0"/>
        </w:numPr>
      </w:pPr>
    </w:p>
    <w:p w:rsidR="003E1773" w:rsidRDefault="003E1773" w:rsidP="005C3FAE">
      <w:pPr>
        <w:pStyle w:val="ListParagraph"/>
        <w:numPr>
          <w:ilvl w:val="0"/>
          <w:numId w:val="0"/>
        </w:numPr>
      </w:pPr>
    </w:p>
    <w:p w:rsidR="000E0C4E" w:rsidRDefault="000E0C4E" w:rsidP="005C3FAE">
      <w:pPr>
        <w:pStyle w:val="ListParagraph"/>
        <w:numPr>
          <w:ilvl w:val="0"/>
          <w:numId w:val="0"/>
        </w:numPr>
      </w:pPr>
    </w:p>
    <w:p w:rsidR="000E0C4E" w:rsidRDefault="000E0C4E" w:rsidP="005C3FAE">
      <w:pPr>
        <w:pStyle w:val="ListParagraph"/>
        <w:numPr>
          <w:ilvl w:val="0"/>
          <w:numId w:val="0"/>
        </w:numPr>
      </w:pPr>
    </w:p>
    <w:p w:rsidR="000E0C4E" w:rsidRDefault="000E0C4E" w:rsidP="005C3FAE">
      <w:pPr>
        <w:pStyle w:val="ListParagraph"/>
        <w:numPr>
          <w:ilvl w:val="0"/>
          <w:numId w:val="0"/>
        </w:numPr>
      </w:pPr>
    </w:p>
    <w:p w:rsidR="000E0C4E" w:rsidRDefault="000E0C4E" w:rsidP="005C3FAE">
      <w:pPr>
        <w:pStyle w:val="ListParagraph"/>
        <w:numPr>
          <w:ilvl w:val="0"/>
          <w:numId w:val="0"/>
        </w:numPr>
      </w:pPr>
    </w:p>
    <w:p w:rsidR="000E0C4E" w:rsidRDefault="000E0C4E" w:rsidP="005C3FAE">
      <w:pPr>
        <w:pStyle w:val="ListParagraph"/>
        <w:numPr>
          <w:ilvl w:val="0"/>
          <w:numId w:val="0"/>
        </w:numPr>
      </w:pPr>
    </w:p>
    <w:p w:rsidR="000E0C4E" w:rsidRDefault="000E0C4E" w:rsidP="005C3FAE">
      <w:pPr>
        <w:pStyle w:val="ListParagraph"/>
        <w:numPr>
          <w:ilvl w:val="0"/>
          <w:numId w:val="0"/>
        </w:numPr>
      </w:pPr>
    </w:p>
    <w:p w:rsidR="000E0C4E" w:rsidRDefault="000E0C4E" w:rsidP="005C3FAE">
      <w:pPr>
        <w:pStyle w:val="ListParagraph"/>
        <w:numPr>
          <w:ilvl w:val="0"/>
          <w:numId w:val="0"/>
        </w:numPr>
      </w:pPr>
    </w:p>
    <w:p w:rsidR="000E0C4E" w:rsidRDefault="000E0C4E" w:rsidP="005C3FAE">
      <w:pPr>
        <w:pStyle w:val="ListParagraph"/>
        <w:numPr>
          <w:ilvl w:val="0"/>
          <w:numId w:val="0"/>
        </w:numPr>
      </w:pPr>
      <w:r>
        <w:rPr>
          <w:noProof/>
        </w:rPr>
        <w:drawing>
          <wp:anchor distT="0" distB="0" distL="114300" distR="114300" simplePos="0" relativeHeight="251724800" behindDoc="0" locked="0" layoutInCell="1" allowOverlap="1">
            <wp:simplePos x="0" y="0"/>
            <wp:positionH relativeFrom="column">
              <wp:posOffset>228600</wp:posOffset>
            </wp:positionH>
            <wp:positionV relativeFrom="paragraph">
              <wp:posOffset>-1271</wp:posOffset>
            </wp:positionV>
            <wp:extent cx="5400675" cy="3117471"/>
            <wp:effectExtent l="19050" t="19050" r="28575" b="25779"/>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cstate="print"/>
                    <a:srcRect t="21748" r="38975" b="33049"/>
                    <a:stretch>
                      <a:fillRect/>
                    </a:stretch>
                  </pic:blipFill>
                  <pic:spPr bwMode="auto">
                    <a:xfrm>
                      <a:off x="0" y="0"/>
                      <a:ext cx="5400675" cy="3117471"/>
                    </a:xfrm>
                    <a:prstGeom prst="rect">
                      <a:avLst/>
                    </a:prstGeom>
                    <a:noFill/>
                    <a:ln w="3175">
                      <a:solidFill>
                        <a:schemeClr val="tx1"/>
                      </a:solidFill>
                      <a:miter lim="800000"/>
                      <a:headEnd/>
                      <a:tailEnd/>
                    </a:ln>
                  </pic:spPr>
                </pic:pic>
              </a:graphicData>
            </a:graphic>
          </wp:anchor>
        </w:drawing>
      </w:r>
    </w:p>
    <w:p w:rsidR="000E0C4E" w:rsidRDefault="000E0C4E" w:rsidP="005C3FAE">
      <w:pPr>
        <w:pStyle w:val="ListParagraph"/>
        <w:numPr>
          <w:ilvl w:val="0"/>
          <w:numId w:val="0"/>
        </w:numPr>
      </w:pPr>
    </w:p>
    <w:p w:rsidR="000E0C4E" w:rsidRDefault="000E0C4E" w:rsidP="005C3FAE">
      <w:pPr>
        <w:pStyle w:val="ListParagraph"/>
        <w:numPr>
          <w:ilvl w:val="0"/>
          <w:numId w:val="0"/>
        </w:numPr>
      </w:pPr>
    </w:p>
    <w:p w:rsidR="000E0C4E" w:rsidRDefault="000E0C4E" w:rsidP="005C3FAE">
      <w:pPr>
        <w:pStyle w:val="ListParagraph"/>
        <w:numPr>
          <w:ilvl w:val="0"/>
          <w:numId w:val="0"/>
        </w:numPr>
      </w:pPr>
    </w:p>
    <w:p w:rsidR="000E0C4E" w:rsidRDefault="000E0C4E" w:rsidP="005C3FAE">
      <w:pPr>
        <w:pStyle w:val="ListParagraph"/>
        <w:numPr>
          <w:ilvl w:val="0"/>
          <w:numId w:val="0"/>
        </w:numPr>
      </w:pPr>
    </w:p>
    <w:p w:rsidR="000E0C4E" w:rsidRDefault="000E0C4E" w:rsidP="005C3FAE">
      <w:pPr>
        <w:pStyle w:val="ListParagraph"/>
        <w:numPr>
          <w:ilvl w:val="0"/>
          <w:numId w:val="0"/>
        </w:numPr>
      </w:pPr>
    </w:p>
    <w:p w:rsidR="000E0C4E" w:rsidRDefault="000E0C4E" w:rsidP="005C3FAE">
      <w:pPr>
        <w:pStyle w:val="ListParagraph"/>
        <w:numPr>
          <w:ilvl w:val="0"/>
          <w:numId w:val="0"/>
        </w:numPr>
      </w:pPr>
    </w:p>
    <w:p w:rsidR="000E0C4E" w:rsidRDefault="000E0C4E" w:rsidP="005C3FAE">
      <w:pPr>
        <w:pStyle w:val="ListParagraph"/>
        <w:numPr>
          <w:ilvl w:val="0"/>
          <w:numId w:val="0"/>
        </w:numPr>
      </w:pPr>
    </w:p>
    <w:p w:rsidR="000E0C4E" w:rsidRDefault="000E0C4E" w:rsidP="005C3FAE">
      <w:pPr>
        <w:pStyle w:val="ListParagraph"/>
        <w:numPr>
          <w:ilvl w:val="0"/>
          <w:numId w:val="0"/>
        </w:numPr>
      </w:pPr>
    </w:p>
    <w:p w:rsidR="000E0C4E" w:rsidRDefault="000E0C4E" w:rsidP="005C3FAE">
      <w:pPr>
        <w:pStyle w:val="ListParagraph"/>
        <w:numPr>
          <w:ilvl w:val="0"/>
          <w:numId w:val="0"/>
        </w:numPr>
      </w:pPr>
    </w:p>
    <w:p w:rsidR="000E0C4E" w:rsidRDefault="000E0C4E" w:rsidP="005C3FAE">
      <w:pPr>
        <w:pStyle w:val="ListParagraph"/>
        <w:numPr>
          <w:ilvl w:val="0"/>
          <w:numId w:val="0"/>
        </w:numPr>
      </w:pPr>
    </w:p>
    <w:p w:rsidR="000E0C4E" w:rsidRDefault="000E0C4E" w:rsidP="005C3FAE">
      <w:pPr>
        <w:pStyle w:val="ListParagraph"/>
        <w:numPr>
          <w:ilvl w:val="0"/>
          <w:numId w:val="0"/>
        </w:numPr>
      </w:pPr>
    </w:p>
    <w:p w:rsidR="000E0C4E" w:rsidRDefault="000E0C4E" w:rsidP="005C3FAE">
      <w:pPr>
        <w:pStyle w:val="ListParagraph"/>
        <w:numPr>
          <w:ilvl w:val="0"/>
          <w:numId w:val="0"/>
        </w:numPr>
      </w:pPr>
    </w:p>
    <w:p w:rsidR="000E0C4E" w:rsidRDefault="000E0C4E" w:rsidP="005C3FAE">
      <w:pPr>
        <w:pStyle w:val="ListParagraph"/>
        <w:numPr>
          <w:ilvl w:val="0"/>
          <w:numId w:val="0"/>
        </w:numPr>
      </w:pPr>
    </w:p>
    <w:p w:rsidR="000E0C4E" w:rsidRDefault="000E0C4E" w:rsidP="005C3FAE">
      <w:pPr>
        <w:pStyle w:val="ListParagraph"/>
        <w:numPr>
          <w:ilvl w:val="0"/>
          <w:numId w:val="0"/>
        </w:numPr>
      </w:pPr>
    </w:p>
    <w:p w:rsidR="000E0C4E" w:rsidRDefault="000E0C4E" w:rsidP="005C3FAE">
      <w:pPr>
        <w:pStyle w:val="ListParagraph"/>
        <w:numPr>
          <w:ilvl w:val="0"/>
          <w:numId w:val="0"/>
        </w:numPr>
      </w:pPr>
    </w:p>
    <w:p w:rsidR="000E0C4E" w:rsidRDefault="000E0C4E" w:rsidP="005C3FAE">
      <w:pPr>
        <w:pStyle w:val="ListParagraph"/>
        <w:numPr>
          <w:ilvl w:val="0"/>
          <w:numId w:val="0"/>
        </w:numPr>
      </w:pPr>
    </w:p>
    <w:p w:rsidR="000E0C4E" w:rsidRDefault="000E0C4E" w:rsidP="000E0C4E">
      <w:pPr>
        <w:pStyle w:val="ListParagraph"/>
        <w:numPr>
          <w:ilvl w:val="0"/>
          <w:numId w:val="34"/>
        </w:numPr>
      </w:pPr>
      <w:r>
        <w:t>The Advisement Report can be rerun t</w:t>
      </w:r>
      <w:r w:rsidR="000775AA">
        <w:t>o review the changes if required.</w:t>
      </w:r>
    </w:p>
    <w:p w:rsidR="000775AA" w:rsidRDefault="000775AA" w:rsidP="000775AA"/>
    <w:p w:rsidR="000775AA" w:rsidRDefault="000775AA" w:rsidP="000775AA"/>
    <w:p w:rsidR="000775AA" w:rsidRDefault="000775AA" w:rsidP="000775AA">
      <w:r>
        <w:rPr>
          <w:noProof/>
        </w:rPr>
        <w:lastRenderedPageBreak/>
        <w:drawing>
          <wp:anchor distT="0" distB="0" distL="114300" distR="114300" simplePos="0" relativeHeight="251725824" behindDoc="0" locked="0" layoutInCell="1" allowOverlap="1">
            <wp:simplePos x="0" y="0"/>
            <wp:positionH relativeFrom="column">
              <wp:posOffset>19050</wp:posOffset>
            </wp:positionH>
            <wp:positionV relativeFrom="paragraph">
              <wp:posOffset>0</wp:posOffset>
            </wp:positionV>
            <wp:extent cx="4772025" cy="5651538"/>
            <wp:effectExtent l="19050" t="19050" r="28575" b="25362"/>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cstate="print"/>
                    <a:srcRect t="22175" r="54264" b="8316"/>
                    <a:stretch>
                      <a:fillRect/>
                    </a:stretch>
                  </pic:blipFill>
                  <pic:spPr bwMode="auto">
                    <a:xfrm>
                      <a:off x="0" y="0"/>
                      <a:ext cx="4772025" cy="5651538"/>
                    </a:xfrm>
                    <a:prstGeom prst="rect">
                      <a:avLst/>
                    </a:prstGeom>
                    <a:noFill/>
                    <a:ln w="3175">
                      <a:solidFill>
                        <a:schemeClr val="tx1"/>
                      </a:solidFill>
                      <a:miter lim="800000"/>
                      <a:headEnd/>
                      <a:tailEnd/>
                    </a:ln>
                  </pic:spPr>
                </pic:pic>
              </a:graphicData>
            </a:graphic>
          </wp:anchor>
        </w:drawing>
      </w:r>
    </w:p>
    <w:p w:rsidR="000775AA" w:rsidRDefault="000775AA" w:rsidP="000775AA"/>
    <w:p w:rsidR="000775AA" w:rsidRDefault="000775AA" w:rsidP="000775AA"/>
    <w:p w:rsidR="000775AA" w:rsidRDefault="000775AA" w:rsidP="000775AA"/>
    <w:p w:rsidR="000775AA" w:rsidRDefault="000775AA" w:rsidP="000775AA"/>
    <w:p w:rsidR="000775AA" w:rsidRDefault="000775AA" w:rsidP="000775AA"/>
    <w:p w:rsidR="000775AA" w:rsidRDefault="000775AA" w:rsidP="000775AA"/>
    <w:p w:rsidR="000775AA" w:rsidRDefault="000775AA" w:rsidP="000775AA"/>
    <w:p w:rsidR="000775AA" w:rsidRDefault="000775AA" w:rsidP="000775AA"/>
    <w:p w:rsidR="000775AA" w:rsidRDefault="000775AA" w:rsidP="000775AA"/>
    <w:p w:rsidR="000775AA" w:rsidRDefault="000775AA" w:rsidP="000775AA"/>
    <w:p w:rsidR="000775AA" w:rsidRDefault="000775AA" w:rsidP="000775AA"/>
    <w:p w:rsidR="000775AA" w:rsidRDefault="000775AA" w:rsidP="000775AA"/>
    <w:p w:rsidR="000775AA" w:rsidRDefault="000775AA" w:rsidP="000775AA"/>
    <w:p w:rsidR="000775AA" w:rsidRDefault="000775AA" w:rsidP="000775AA"/>
    <w:p w:rsidR="000775AA" w:rsidRDefault="000775AA" w:rsidP="000775AA"/>
    <w:p w:rsidR="000775AA" w:rsidRDefault="000775AA" w:rsidP="000775AA"/>
    <w:p w:rsidR="000775AA" w:rsidRDefault="000775AA" w:rsidP="000775AA"/>
    <w:p w:rsidR="000775AA" w:rsidRDefault="000775AA" w:rsidP="000775AA">
      <w:r>
        <w:t>The new rules for Level 6 are now displayed.</w:t>
      </w:r>
    </w:p>
    <w:p w:rsidR="000775AA" w:rsidRDefault="000775AA" w:rsidP="000775AA">
      <w:r>
        <w:t xml:space="preserve">Remember we can view the old rules by entering an </w:t>
      </w:r>
      <w:proofErr w:type="gramStart"/>
      <w:r>
        <w:t>As</w:t>
      </w:r>
      <w:proofErr w:type="gramEnd"/>
      <w:r>
        <w:t xml:space="preserve"> Of date of before the changes took place before processing the report.</w:t>
      </w:r>
    </w:p>
    <w:p w:rsidR="000E0C4E" w:rsidRDefault="000E0C4E" w:rsidP="005C3FAE">
      <w:pPr>
        <w:pStyle w:val="ListParagraph"/>
        <w:numPr>
          <w:ilvl w:val="0"/>
          <w:numId w:val="0"/>
        </w:numPr>
      </w:pPr>
    </w:p>
    <w:p w:rsidR="000E0C4E" w:rsidRDefault="000E0C4E" w:rsidP="005C3FAE">
      <w:pPr>
        <w:pStyle w:val="ListParagraph"/>
        <w:numPr>
          <w:ilvl w:val="0"/>
          <w:numId w:val="0"/>
        </w:numPr>
      </w:pPr>
    </w:p>
    <w:p w:rsidR="000E0C4E" w:rsidRDefault="000E0C4E" w:rsidP="005C3FAE">
      <w:pPr>
        <w:pStyle w:val="ListParagraph"/>
        <w:numPr>
          <w:ilvl w:val="0"/>
          <w:numId w:val="0"/>
        </w:numPr>
      </w:pPr>
    </w:p>
    <w:p w:rsidR="000E0C4E" w:rsidRDefault="000E0C4E" w:rsidP="005C3FAE">
      <w:pPr>
        <w:pStyle w:val="ListParagraph"/>
        <w:numPr>
          <w:ilvl w:val="0"/>
          <w:numId w:val="0"/>
        </w:numPr>
      </w:pPr>
    </w:p>
    <w:p w:rsidR="000E0C4E" w:rsidRDefault="000E0C4E" w:rsidP="005C3FAE">
      <w:pPr>
        <w:pStyle w:val="ListParagraph"/>
        <w:numPr>
          <w:ilvl w:val="0"/>
          <w:numId w:val="0"/>
        </w:numPr>
      </w:pPr>
    </w:p>
    <w:p w:rsidR="000E0C4E" w:rsidRDefault="000E0C4E" w:rsidP="005C3FAE">
      <w:pPr>
        <w:pStyle w:val="ListParagraph"/>
        <w:numPr>
          <w:ilvl w:val="0"/>
          <w:numId w:val="0"/>
        </w:numPr>
      </w:pPr>
    </w:p>
    <w:p w:rsidR="000E0C4E" w:rsidRDefault="000E0C4E" w:rsidP="005C3FAE">
      <w:pPr>
        <w:pStyle w:val="ListParagraph"/>
        <w:numPr>
          <w:ilvl w:val="0"/>
          <w:numId w:val="0"/>
        </w:numPr>
      </w:pPr>
    </w:p>
    <w:p w:rsidR="000E0C4E" w:rsidRDefault="000E0C4E" w:rsidP="005C3FAE">
      <w:pPr>
        <w:pStyle w:val="ListParagraph"/>
        <w:numPr>
          <w:ilvl w:val="0"/>
          <w:numId w:val="0"/>
        </w:numPr>
      </w:pPr>
    </w:p>
    <w:p w:rsidR="000E0C4E" w:rsidRPr="008F56BB" w:rsidRDefault="000E0C4E" w:rsidP="005C3FAE">
      <w:pPr>
        <w:pStyle w:val="ListParagraph"/>
        <w:numPr>
          <w:ilvl w:val="0"/>
          <w:numId w:val="0"/>
        </w:numPr>
      </w:pPr>
    </w:p>
    <w:sectPr w:rsidR="000E0C4E" w:rsidRPr="008F56BB" w:rsidSect="00902DA1">
      <w:headerReference w:type="default" r:id="rId37"/>
      <w:footerReference w:type="default" r:id="rId38"/>
      <w:pgSz w:w="11906" w:h="16838"/>
      <w:pgMar w:top="1440" w:right="1440" w:bottom="1440" w:left="1440" w:header="454"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3B1C" w:rsidRDefault="006B3B1C" w:rsidP="00902DA1">
      <w:pPr>
        <w:spacing w:after="0" w:line="240" w:lineRule="auto"/>
      </w:pPr>
      <w:r>
        <w:separator/>
      </w:r>
    </w:p>
  </w:endnote>
  <w:endnote w:type="continuationSeparator" w:id="0">
    <w:p w:rsidR="006B3B1C" w:rsidRDefault="006B3B1C" w:rsidP="00902D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Univers 55">
    <w:altName w:val="Arial"/>
    <w:panose1 w:val="000004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481580"/>
      <w:docPartObj>
        <w:docPartGallery w:val="Page Numbers (Bottom of Page)"/>
        <w:docPartUnique/>
      </w:docPartObj>
    </w:sdtPr>
    <w:sdtContent>
      <w:p w:rsidR="006B3B1C" w:rsidRDefault="006B3B1C">
        <w:pPr>
          <w:pStyle w:val="Footer"/>
          <w:jc w:val="right"/>
        </w:pPr>
        <w:fldSimple w:instr=" PAGE   \* MERGEFORMAT ">
          <w:r w:rsidR="00A56F5B">
            <w:rPr>
              <w:noProof/>
            </w:rPr>
            <w:t>2</w:t>
          </w:r>
        </w:fldSimple>
      </w:p>
    </w:sdtContent>
  </w:sdt>
  <w:p w:rsidR="006B3B1C" w:rsidRDefault="006B3B1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3B1C" w:rsidRDefault="006B3B1C" w:rsidP="00902DA1">
      <w:pPr>
        <w:spacing w:after="0" w:line="240" w:lineRule="auto"/>
      </w:pPr>
      <w:r>
        <w:separator/>
      </w:r>
    </w:p>
  </w:footnote>
  <w:footnote w:type="continuationSeparator" w:id="0">
    <w:p w:rsidR="006B3B1C" w:rsidRDefault="006B3B1C" w:rsidP="00902DA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B1C" w:rsidRPr="00902DA1" w:rsidRDefault="006B3B1C" w:rsidP="00902DA1">
    <w:pPr>
      <w:pStyle w:val="Header"/>
    </w:pPr>
    <w:r>
      <w:ptab w:relativeTo="margin" w:alignment="center" w:leader="none"/>
    </w:r>
    <w:r>
      <w:t>THIS IS NOT A TRAINING GUIDE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A507D"/>
    <w:multiLevelType w:val="hybridMultilevel"/>
    <w:tmpl w:val="10C81586"/>
    <w:lvl w:ilvl="0" w:tplc="E66EC3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CEA0C4C"/>
    <w:multiLevelType w:val="hybridMultilevel"/>
    <w:tmpl w:val="02FAA336"/>
    <w:lvl w:ilvl="0" w:tplc="EA2409AA">
      <w:start w:val="3"/>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F4B5376"/>
    <w:multiLevelType w:val="hybridMultilevel"/>
    <w:tmpl w:val="3CDE92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nsid w:val="166552C1"/>
    <w:multiLevelType w:val="hybridMultilevel"/>
    <w:tmpl w:val="6CE62768"/>
    <w:lvl w:ilvl="0" w:tplc="1528F792">
      <w:start w:val="1"/>
      <w:numFmt w:val="decimal"/>
      <w:pStyle w:val="Heading2"/>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A3A67F7"/>
    <w:multiLevelType w:val="hybridMultilevel"/>
    <w:tmpl w:val="57D85F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CF63E1E"/>
    <w:multiLevelType w:val="hybridMultilevel"/>
    <w:tmpl w:val="98D22C88"/>
    <w:lvl w:ilvl="0" w:tplc="E10417D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DC557EE"/>
    <w:multiLevelType w:val="hybridMultilevel"/>
    <w:tmpl w:val="3F7AA778"/>
    <w:lvl w:ilvl="0" w:tplc="C98C8810">
      <w:start w:val="1"/>
      <w:numFmt w:val="decimal"/>
      <w:pStyle w:val="ListParagraph"/>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E9F026F"/>
    <w:multiLevelType w:val="hybridMultilevel"/>
    <w:tmpl w:val="6DFE11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75941B1"/>
    <w:multiLevelType w:val="hybridMultilevel"/>
    <w:tmpl w:val="1F1490DA"/>
    <w:lvl w:ilvl="0" w:tplc="727439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A261C17"/>
    <w:multiLevelType w:val="hybridMultilevel"/>
    <w:tmpl w:val="8702E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4316ECB"/>
    <w:multiLevelType w:val="hybridMultilevel"/>
    <w:tmpl w:val="57D85F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65A59D7"/>
    <w:multiLevelType w:val="hybridMultilevel"/>
    <w:tmpl w:val="345032D6"/>
    <w:lvl w:ilvl="0" w:tplc="BFC2093A">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6B27820"/>
    <w:multiLevelType w:val="hybridMultilevel"/>
    <w:tmpl w:val="FBFA29D0"/>
    <w:lvl w:ilvl="0" w:tplc="EE2CB1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7AC0C6D"/>
    <w:multiLevelType w:val="hybridMultilevel"/>
    <w:tmpl w:val="AD8E9FE8"/>
    <w:lvl w:ilvl="0" w:tplc="116A6DD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C276147"/>
    <w:multiLevelType w:val="hybridMultilevel"/>
    <w:tmpl w:val="34C6DBEE"/>
    <w:lvl w:ilvl="0" w:tplc="E7D808C2">
      <w:start w:val="1"/>
      <w:numFmt w:val="decimal"/>
      <w:lvlText w:val="%1.1"/>
      <w:lvlJc w:val="left"/>
      <w:pPr>
        <w:ind w:left="765" w:hanging="36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15">
    <w:nsid w:val="465B49A9"/>
    <w:multiLevelType w:val="hybridMultilevel"/>
    <w:tmpl w:val="20A0F946"/>
    <w:lvl w:ilvl="0" w:tplc="F4FC1F48">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8CA3301"/>
    <w:multiLevelType w:val="hybridMultilevel"/>
    <w:tmpl w:val="B68EE80E"/>
    <w:lvl w:ilvl="0" w:tplc="E7D808C2">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8CF76AB"/>
    <w:multiLevelType w:val="hybridMultilevel"/>
    <w:tmpl w:val="CEB6A89A"/>
    <w:lvl w:ilvl="0" w:tplc="1A50EB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9CB3446"/>
    <w:multiLevelType w:val="hybridMultilevel"/>
    <w:tmpl w:val="377279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DC848D7"/>
    <w:multiLevelType w:val="hybridMultilevel"/>
    <w:tmpl w:val="4350A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E4A2E90"/>
    <w:multiLevelType w:val="hybridMultilevel"/>
    <w:tmpl w:val="137AA748"/>
    <w:lvl w:ilvl="0" w:tplc="CA06BD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F704811"/>
    <w:multiLevelType w:val="hybridMultilevel"/>
    <w:tmpl w:val="D01C3B8C"/>
    <w:lvl w:ilvl="0" w:tplc="9898A45A">
      <w:start w:val="3"/>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1864183"/>
    <w:multiLevelType w:val="hybridMultilevel"/>
    <w:tmpl w:val="37FE6C2A"/>
    <w:lvl w:ilvl="0" w:tplc="89A87D98">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43B1AC8"/>
    <w:multiLevelType w:val="hybridMultilevel"/>
    <w:tmpl w:val="5FE65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B261D28"/>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CE912EB"/>
    <w:multiLevelType w:val="hybridMultilevel"/>
    <w:tmpl w:val="CC1E37BA"/>
    <w:lvl w:ilvl="0" w:tplc="E7D808C2">
      <w:start w:val="1"/>
      <w:numFmt w:val="decimal"/>
      <w:lvlText w:val="%1.1"/>
      <w:lvlJc w:val="left"/>
      <w:pPr>
        <w:ind w:left="765" w:hanging="36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6">
    <w:nsid w:val="5D2C274F"/>
    <w:multiLevelType w:val="hybridMultilevel"/>
    <w:tmpl w:val="A2DA2D5C"/>
    <w:lvl w:ilvl="0" w:tplc="E10417D8">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F1B5388"/>
    <w:multiLevelType w:val="hybridMultilevel"/>
    <w:tmpl w:val="915ACAD4"/>
    <w:lvl w:ilvl="0" w:tplc="E7D808C2">
      <w:start w:val="1"/>
      <w:numFmt w:val="decimal"/>
      <w:lvlText w:val="%1.1"/>
      <w:lvlJc w:val="left"/>
      <w:pPr>
        <w:ind w:left="765" w:hanging="360"/>
      </w:pPr>
      <w:rPr>
        <w:rFonts w:hint="default"/>
      </w:r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8">
    <w:nsid w:val="6452589D"/>
    <w:multiLevelType w:val="hybridMultilevel"/>
    <w:tmpl w:val="100E3548"/>
    <w:lvl w:ilvl="0" w:tplc="02F8367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nsid w:val="64CD66B9"/>
    <w:multiLevelType w:val="hybridMultilevel"/>
    <w:tmpl w:val="BA109CFA"/>
    <w:lvl w:ilvl="0" w:tplc="E7D808C2">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5B221E0"/>
    <w:multiLevelType w:val="hybridMultilevel"/>
    <w:tmpl w:val="7070FC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8C35ACD"/>
    <w:multiLevelType w:val="hybridMultilevel"/>
    <w:tmpl w:val="4A702664"/>
    <w:lvl w:ilvl="0" w:tplc="33489ECE">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D89781C"/>
    <w:multiLevelType w:val="hybridMultilevel"/>
    <w:tmpl w:val="9E025888"/>
    <w:lvl w:ilvl="0" w:tplc="6984611C">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0B93D82"/>
    <w:multiLevelType w:val="hybridMultilevel"/>
    <w:tmpl w:val="A61A9DDC"/>
    <w:lvl w:ilvl="0" w:tplc="BFC2093A">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6125BB2"/>
    <w:multiLevelType w:val="hybridMultilevel"/>
    <w:tmpl w:val="175EAE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9A74C41"/>
    <w:multiLevelType w:val="hybridMultilevel"/>
    <w:tmpl w:val="6DDE35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4"/>
  </w:num>
  <w:num w:numId="3">
    <w:abstractNumId w:val="13"/>
  </w:num>
  <w:num w:numId="4">
    <w:abstractNumId w:val="5"/>
  </w:num>
  <w:num w:numId="5">
    <w:abstractNumId w:val="26"/>
  </w:num>
  <w:num w:numId="6">
    <w:abstractNumId w:val="17"/>
  </w:num>
  <w:num w:numId="7">
    <w:abstractNumId w:val="7"/>
  </w:num>
  <w:num w:numId="8">
    <w:abstractNumId w:val="12"/>
  </w:num>
  <w:num w:numId="9">
    <w:abstractNumId w:val="34"/>
  </w:num>
  <w:num w:numId="10">
    <w:abstractNumId w:val="30"/>
  </w:num>
  <w:num w:numId="11">
    <w:abstractNumId w:val="2"/>
  </w:num>
  <w:num w:numId="12">
    <w:abstractNumId w:val="0"/>
  </w:num>
  <w:num w:numId="13">
    <w:abstractNumId w:val="8"/>
  </w:num>
  <w:num w:numId="14">
    <w:abstractNumId w:val="33"/>
  </w:num>
  <w:num w:numId="15">
    <w:abstractNumId w:val="31"/>
  </w:num>
  <w:num w:numId="16">
    <w:abstractNumId w:val="18"/>
  </w:num>
  <w:num w:numId="17">
    <w:abstractNumId w:val="35"/>
  </w:num>
  <w:num w:numId="18">
    <w:abstractNumId w:val="29"/>
  </w:num>
  <w:num w:numId="19">
    <w:abstractNumId w:val="22"/>
  </w:num>
  <w:num w:numId="20">
    <w:abstractNumId w:val="15"/>
  </w:num>
  <w:num w:numId="21">
    <w:abstractNumId w:val="20"/>
  </w:num>
  <w:num w:numId="22">
    <w:abstractNumId w:val="21"/>
  </w:num>
  <w:num w:numId="23">
    <w:abstractNumId w:val="1"/>
  </w:num>
  <w:num w:numId="24">
    <w:abstractNumId w:val="11"/>
  </w:num>
  <w:num w:numId="25">
    <w:abstractNumId w:val="32"/>
  </w:num>
  <w:num w:numId="26">
    <w:abstractNumId w:val="6"/>
  </w:num>
  <w:num w:numId="27">
    <w:abstractNumId w:val="6"/>
    <w:lvlOverride w:ilvl="0">
      <w:startOverride w:val="1"/>
    </w:lvlOverride>
  </w:num>
  <w:num w:numId="28">
    <w:abstractNumId w:val="6"/>
    <w:lvlOverride w:ilvl="0">
      <w:startOverride w:val="1"/>
    </w:lvlOverride>
  </w:num>
  <w:num w:numId="29">
    <w:abstractNumId w:val="3"/>
  </w:num>
  <w:num w:numId="30">
    <w:abstractNumId w:val="6"/>
    <w:lvlOverride w:ilvl="0">
      <w:startOverride w:val="1"/>
    </w:lvlOverride>
  </w:num>
  <w:num w:numId="31">
    <w:abstractNumId w:val="6"/>
    <w:lvlOverride w:ilvl="0">
      <w:startOverride w:val="1"/>
    </w:lvlOverride>
  </w:num>
  <w:num w:numId="32">
    <w:abstractNumId w:val="9"/>
  </w:num>
  <w:num w:numId="33">
    <w:abstractNumId w:val="28"/>
  </w:num>
  <w:num w:numId="34">
    <w:abstractNumId w:val="23"/>
  </w:num>
  <w:num w:numId="35">
    <w:abstractNumId w:val="19"/>
  </w:num>
  <w:num w:numId="36">
    <w:abstractNumId w:val="16"/>
  </w:num>
  <w:num w:numId="37">
    <w:abstractNumId w:val="24"/>
  </w:num>
  <w:num w:numId="38">
    <w:abstractNumId w:val="27"/>
  </w:num>
  <w:num w:numId="39">
    <w:abstractNumId w:val="25"/>
  </w:num>
  <w:num w:numId="4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useFELayout/>
  </w:compat>
  <w:rsids>
    <w:rsidRoot w:val="00D9473A"/>
    <w:rsid w:val="00003A49"/>
    <w:rsid w:val="00022409"/>
    <w:rsid w:val="000775AA"/>
    <w:rsid w:val="00086FB5"/>
    <w:rsid w:val="000D15C6"/>
    <w:rsid w:val="000E0C35"/>
    <w:rsid w:val="000E0C4E"/>
    <w:rsid w:val="000F5146"/>
    <w:rsid w:val="001B7DF0"/>
    <w:rsid w:val="001C66C2"/>
    <w:rsid w:val="001D05CE"/>
    <w:rsid w:val="00221485"/>
    <w:rsid w:val="0022301F"/>
    <w:rsid w:val="00230288"/>
    <w:rsid w:val="00255297"/>
    <w:rsid w:val="00276C5D"/>
    <w:rsid w:val="00282809"/>
    <w:rsid w:val="00286E2D"/>
    <w:rsid w:val="002A35FC"/>
    <w:rsid w:val="002B43F0"/>
    <w:rsid w:val="002D3240"/>
    <w:rsid w:val="002E27E6"/>
    <w:rsid w:val="002E44D6"/>
    <w:rsid w:val="003077FF"/>
    <w:rsid w:val="003627D7"/>
    <w:rsid w:val="00367A49"/>
    <w:rsid w:val="00397893"/>
    <w:rsid w:val="003C7167"/>
    <w:rsid w:val="003E1773"/>
    <w:rsid w:val="003F42CD"/>
    <w:rsid w:val="00403090"/>
    <w:rsid w:val="00414364"/>
    <w:rsid w:val="00432342"/>
    <w:rsid w:val="00434BAF"/>
    <w:rsid w:val="00436055"/>
    <w:rsid w:val="00470171"/>
    <w:rsid w:val="00476166"/>
    <w:rsid w:val="0048628E"/>
    <w:rsid w:val="00490E15"/>
    <w:rsid w:val="004B0D0A"/>
    <w:rsid w:val="004D626B"/>
    <w:rsid w:val="0050703D"/>
    <w:rsid w:val="00510F25"/>
    <w:rsid w:val="0055432B"/>
    <w:rsid w:val="00562EC8"/>
    <w:rsid w:val="00581BA7"/>
    <w:rsid w:val="005824D4"/>
    <w:rsid w:val="0058262E"/>
    <w:rsid w:val="005B1E1B"/>
    <w:rsid w:val="005B213F"/>
    <w:rsid w:val="005C3FAE"/>
    <w:rsid w:val="0065262B"/>
    <w:rsid w:val="00657D6E"/>
    <w:rsid w:val="00686BCC"/>
    <w:rsid w:val="006B3B1C"/>
    <w:rsid w:val="006C4EBF"/>
    <w:rsid w:val="006C6578"/>
    <w:rsid w:val="006D0F18"/>
    <w:rsid w:val="006E2DEA"/>
    <w:rsid w:val="006E2E6C"/>
    <w:rsid w:val="007306BC"/>
    <w:rsid w:val="00753C4F"/>
    <w:rsid w:val="0075418A"/>
    <w:rsid w:val="007559B1"/>
    <w:rsid w:val="007640E9"/>
    <w:rsid w:val="00772BDE"/>
    <w:rsid w:val="00776A44"/>
    <w:rsid w:val="007A7014"/>
    <w:rsid w:val="007C7005"/>
    <w:rsid w:val="007E176F"/>
    <w:rsid w:val="007F31E4"/>
    <w:rsid w:val="00805D73"/>
    <w:rsid w:val="0082237F"/>
    <w:rsid w:val="008576DF"/>
    <w:rsid w:val="00860181"/>
    <w:rsid w:val="00871C65"/>
    <w:rsid w:val="0088076D"/>
    <w:rsid w:val="008B0793"/>
    <w:rsid w:val="008F56BB"/>
    <w:rsid w:val="00902DA1"/>
    <w:rsid w:val="00911A50"/>
    <w:rsid w:val="00926F72"/>
    <w:rsid w:val="00933E51"/>
    <w:rsid w:val="00983494"/>
    <w:rsid w:val="009A3CB3"/>
    <w:rsid w:val="009A5B8F"/>
    <w:rsid w:val="00A359AE"/>
    <w:rsid w:val="00A3789F"/>
    <w:rsid w:val="00A41B93"/>
    <w:rsid w:val="00A56F5B"/>
    <w:rsid w:val="00AC2EBA"/>
    <w:rsid w:val="00AD60B7"/>
    <w:rsid w:val="00AE191C"/>
    <w:rsid w:val="00B0467D"/>
    <w:rsid w:val="00B265C1"/>
    <w:rsid w:val="00B310F4"/>
    <w:rsid w:val="00B66409"/>
    <w:rsid w:val="00B8173F"/>
    <w:rsid w:val="00B82303"/>
    <w:rsid w:val="00B82675"/>
    <w:rsid w:val="00B82BC6"/>
    <w:rsid w:val="00BB5394"/>
    <w:rsid w:val="00BC6781"/>
    <w:rsid w:val="00BD52F3"/>
    <w:rsid w:val="00BE069A"/>
    <w:rsid w:val="00BF46D7"/>
    <w:rsid w:val="00C20175"/>
    <w:rsid w:val="00C27452"/>
    <w:rsid w:val="00C41ADA"/>
    <w:rsid w:val="00C574DE"/>
    <w:rsid w:val="00C85A65"/>
    <w:rsid w:val="00C87401"/>
    <w:rsid w:val="00CA591B"/>
    <w:rsid w:val="00CB3391"/>
    <w:rsid w:val="00CB7EEF"/>
    <w:rsid w:val="00CC166B"/>
    <w:rsid w:val="00CE060C"/>
    <w:rsid w:val="00D135F2"/>
    <w:rsid w:val="00D20D73"/>
    <w:rsid w:val="00D4134B"/>
    <w:rsid w:val="00D55B3A"/>
    <w:rsid w:val="00D875C0"/>
    <w:rsid w:val="00D9473A"/>
    <w:rsid w:val="00DE1EE8"/>
    <w:rsid w:val="00DE25D0"/>
    <w:rsid w:val="00E04393"/>
    <w:rsid w:val="00E22823"/>
    <w:rsid w:val="00E5295C"/>
    <w:rsid w:val="00E80332"/>
    <w:rsid w:val="00EC2940"/>
    <w:rsid w:val="00EC5709"/>
    <w:rsid w:val="00ED1781"/>
    <w:rsid w:val="00F33723"/>
    <w:rsid w:val="00F45491"/>
    <w:rsid w:val="00F63A02"/>
    <w:rsid w:val="00F77175"/>
    <w:rsid w:val="00F95756"/>
    <w:rsid w:val="00F95F04"/>
  </w:rsids>
  <m:mathPr>
    <m:mathFont m:val="Cambria Math"/>
    <m:brkBin m:val="before"/>
    <m:brkBinSub m:val="--"/>
    <m:smallFrac m:val="off"/>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57">
      <o:colormenu v:ext="edit" fillcolor="none" strokecolor="none [3213]" shadowcolor="none"/>
    </o:shapedefaults>
    <o:shapelayout v:ext="edit">
      <o:idmap v:ext="edit" data="1"/>
      <o:rules v:ext="edit">
        <o:r id="V:Rule3" type="connector" idref="#_x0000_s1032"/>
        <o:r id="V:Rule4" type="connector" idref="#_x0000_s1033"/>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heme="minorBidi"/>
        <w:sz w:val="24"/>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69A"/>
    <w:rPr>
      <w:rFonts w:ascii="Arial" w:hAnsi="Arial"/>
    </w:rPr>
  </w:style>
  <w:style w:type="paragraph" w:styleId="Heading1">
    <w:name w:val="heading 1"/>
    <w:basedOn w:val="Normal"/>
    <w:next w:val="Normal"/>
    <w:link w:val="Heading1Char"/>
    <w:uiPriority w:val="9"/>
    <w:qFormat/>
    <w:rsid w:val="00AD60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71C65"/>
    <w:pPr>
      <w:keepNext/>
      <w:keepLines/>
      <w:numPr>
        <w:numId w:val="29"/>
      </w:numPr>
      <w:spacing w:before="200" w:after="0"/>
      <w:ind w:left="72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F42C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47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73A"/>
    <w:rPr>
      <w:rFonts w:ascii="Tahoma" w:hAnsi="Tahoma" w:cs="Tahoma"/>
      <w:sz w:val="16"/>
      <w:szCs w:val="16"/>
    </w:rPr>
  </w:style>
  <w:style w:type="character" w:customStyle="1" w:styleId="Heading1Char">
    <w:name w:val="Heading 1 Char"/>
    <w:basedOn w:val="DefaultParagraphFont"/>
    <w:link w:val="Heading1"/>
    <w:uiPriority w:val="9"/>
    <w:rsid w:val="00AD60B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71C65"/>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432342"/>
    <w:rPr>
      <w:rFonts w:ascii="Arial" w:hAnsi="Arial"/>
      <w:b/>
      <w:bCs/>
      <w:sz w:val="20"/>
    </w:rPr>
  </w:style>
  <w:style w:type="paragraph" w:styleId="ListParagraph">
    <w:name w:val="List Paragraph"/>
    <w:basedOn w:val="Normal"/>
    <w:uiPriority w:val="34"/>
    <w:qFormat/>
    <w:rsid w:val="003077FF"/>
    <w:pPr>
      <w:numPr>
        <w:numId w:val="26"/>
      </w:numPr>
      <w:contextualSpacing/>
    </w:pPr>
  </w:style>
  <w:style w:type="paragraph" w:styleId="TOCHeading">
    <w:name w:val="TOC Heading"/>
    <w:basedOn w:val="Heading1"/>
    <w:next w:val="Normal"/>
    <w:uiPriority w:val="39"/>
    <w:semiHidden/>
    <w:unhideWhenUsed/>
    <w:qFormat/>
    <w:rsid w:val="00C87401"/>
    <w:pPr>
      <w:outlineLvl w:val="9"/>
    </w:pPr>
    <w:rPr>
      <w:lang w:val="en-US" w:eastAsia="en-US"/>
    </w:rPr>
  </w:style>
  <w:style w:type="paragraph" w:styleId="TOC1">
    <w:name w:val="toc 1"/>
    <w:basedOn w:val="Normal"/>
    <w:next w:val="Normal"/>
    <w:autoRedefine/>
    <w:uiPriority w:val="39"/>
    <w:unhideWhenUsed/>
    <w:rsid w:val="00C87401"/>
    <w:pPr>
      <w:spacing w:after="100"/>
    </w:pPr>
  </w:style>
  <w:style w:type="paragraph" w:styleId="TOC2">
    <w:name w:val="toc 2"/>
    <w:basedOn w:val="Normal"/>
    <w:next w:val="Normal"/>
    <w:autoRedefine/>
    <w:uiPriority w:val="39"/>
    <w:unhideWhenUsed/>
    <w:rsid w:val="00C87401"/>
    <w:pPr>
      <w:spacing w:after="100"/>
      <w:ind w:left="240"/>
    </w:pPr>
  </w:style>
  <w:style w:type="character" w:styleId="Hyperlink">
    <w:name w:val="Hyperlink"/>
    <w:basedOn w:val="DefaultParagraphFont"/>
    <w:uiPriority w:val="99"/>
    <w:unhideWhenUsed/>
    <w:rsid w:val="00C87401"/>
    <w:rPr>
      <w:color w:val="0000FF" w:themeColor="hyperlink"/>
      <w:u w:val="single"/>
    </w:rPr>
  </w:style>
  <w:style w:type="paragraph" w:styleId="Header">
    <w:name w:val="header"/>
    <w:basedOn w:val="Normal"/>
    <w:link w:val="HeaderChar"/>
    <w:uiPriority w:val="99"/>
    <w:semiHidden/>
    <w:unhideWhenUsed/>
    <w:rsid w:val="00902D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02DA1"/>
    <w:rPr>
      <w:rFonts w:ascii="Arial" w:hAnsi="Arial"/>
    </w:rPr>
  </w:style>
  <w:style w:type="paragraph" w:styleId="Footer">
    <w:name w:val="footer"/>
    <w:basedOn w:val="Normal"/>
    <w:link w:val="FooterChar"/>
    <w:uiPriority w:val="99"/>
    <w:unhideWhenUsed/>
    <w:rsid w:val="00902D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2DA1"/>
    <w:rPr>
      <w:rFonts w:ascii="Arial" w:hAnsi="Arial"/>
    </w:rPr>
  </w:style>
  <w:style w:type="paragraph" w:styleId="NoSpacing">
    <w:name w:val="No Spacing"/>
    <w:uiPriority w:val="1"/>
    <w:qFormat/>
    <w:rsid w:val="00902DA1"/>
    <w:pPr>
      <w:spacing w:after="0" w:line="240" w:lineRule="auto"/>
    </w:pPr>
    <w:rPr>
      <w:rFonts w:ascii="Arial" w:hAnsi="Arial"/>
    </w:rPr>
  </w:style>
  <w:style w:type="character" w:customStyle="1" w:styleId="Heading3Char">
    <w:name w:val="Heading 3 Char"/>
    <w:basedOn w:val="DefaultParagraphFont"/>
    <w:link w:val="Heading3"/>
    <w:uiPriority w:val="9"/>
    <w:rsid w:val="003F42CD"/>
    <w:rPr>
      <w:rFonts w:asciiTheme="majorHAnsi" w:eastAsiaTheme="majorEastAsia" w:hAnsiTheme="majorHAnsi" w:cstheme="majorBidi"/>
      <w:b/>
      <w:bCs/>
      <w:color w:val="4F81BD" w:themeColor="accent1"/>
    </w:rPr>
  </w:style>
  <w:style w:type="table" w:styleId="MediumShading1-Accent5">
    <w:name w:val="Medium Shading 1 Accent 5"/>
    <w:basedOn w:val="TableNormal"/>
    <w:uiPriority w:val="63"/>
    <w:rsid w:val="003F42CD"/>
    <w:pPr>
      <w:spacing w:after="0" w:line="240" w:lineRule="auto"/>
      <w:ind w:firstLine="360"/>
    </w:pPr>
    <w:rPr>
      <w:rFonts w:asciiTheme="minorHAnsi" w:hAnsiTheme="minorHAnsi"/>
      <w:sz w:val="22"/>
      <w:lang w:val="en-US" w:eastAsia="en-US" w:bidi="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TOC3">
    <w:name w:val="toc 3"/>
    <w:basedOn w:val="Normal"/>
    <w:next w:val="Normal"/>
    <w:autoRedefine/>
    <w:uiPriority w:val="39"/>
    <w:unhideWhenUsed/>
    <w:rsid w:val="00432342"/>
    <w:pPr>
      <w:spacing w:after="100"/>
      <w:ind w:left="480"/>
    </w:pPr>
  </w:style>
  <w:style w:type="table" w:styleId="TableGrid">
    <w:name w:val="Table Grid"/>
    <w:basedOn w:val="TableNormal"/>
    <w:uiPriority w:val="59"/>
    <w:rsid w:val="004360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78531005">
      <w:bodyDiv w:val="1"/>
      <w:marLeft w:val="0"/>
      <w:marRight w:val="0"/>
      <w:marTop w:val="0"/>
      <w:marBottom w:val="0"/>
      <w:divBdr>
        <w:top w:val="none" w:sz="0" w:space="0" w:color="auto"/>
        <w:left w:val="none" w:sz="0" w:space="0" w:color="auto"/>
        <w:bottom w:val="none" w:sz="0" w:space="0" w:color="auto"/>
        <w:right w:val="none" w:sz="0" w:space="0" w:color="auto"/>
      </w:divBdr>
      <w:divsChild>
        <w:div w:id="1225724470">
          <w:marLeft w:val="84"/>
          <w:marRight w:val="84"/>
          <w:marTop w:val="84"/>
          <w:marBottom w:val="0"/>
          <w:divBdr>
            <w:top w:val="single" w:sz="48" w:space="0" w:color="EAEAEA"/>
            <w:left w:val="single" w:sz="48" w:space="8" w:color="EAEAEA"/>
            <w:bottom w:val="single" w:sz="48" w:space="0" w:color="EAEAEA"/>
            <w:right w:val="single" w:sz="48" w:space="8" w:color="EAEAEA"/>
          </w:divBdr>
          <w:divsChild>
            <w:div w:id="1552115878">
              <w:marLeft w:val="0"/>
              <w:marRight w:val="0"/>
              <w:marTop w:val="603"/>
              <w:marBottom w:val="0"/>
              <w:divBdr>
                <w:top w:val="none" w:sz="0" w:space="0" w:color="auto"/>
                <w:left w:val="none" w:sz="0" w:space="0" w:color="auto"/>
                <w:bottom w:val="none" w:sz="0" w:space="0" w:color="auto"/>
                <w:right w:val="none" w:sz="0" w:space="0" w:color="auto"/>
              </w:divBdr>
              <w:divsChild>
                <w:div w:id="2017994453">
                  <w:marLeft w:val="3349"/>
                  <w:marRight w:val="3248"/>
                  <w:marTop w:val="0"/>
                  <w:marBottom w:val="0"/>
                  <w:divBdr>
                    <w:top w:val="single" w:sz="6" w:space="0" w:color="CCCCCC"/>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Layout" Target="diagrams/layout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oter" Target="footer1.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EF90D5-2B2E-4734-8BF0-1AF530256B6C}" type="doc">
      <dgm:prSet loTypeId="urn:microsoft.com/office/officeart/2005/8/layout/cycle5" loCatId="cycle" qsTypeId="urn:microsoft.com/office/officeart/2005/8/quickstyle/3d2" qsCatId="3D" csTypeId="urn:microsoft.com/office/officeart/2005/8/colors/colorful1" csCatId="colorful" phldr="1"/>
      <dgm:spPr/>
      <dgm:t>
        <a:bodyPr/>
        <a:lstStyle/>
        <a:p>
          <a:endParaRPr lang="en-GB"/>
        </a:p>
      </dgm:t>
    </dgm:pt>
    <dgm:pt modelId="{31F6240A-B4DD-46C8-8DD5-181D55E0DE3C}">
      <dgm:prSet phldrT="[Text]"/>
      <dgm:spPr/>
      <dgm:t>
        <a:bodyPr/>
        <a:lstStyle/>
        <a:p>
          <a:r>
            <a:rPr lang="en-GB"/>
            <a:t>Online Course Selection</a:t>
          </a:r>
        </a:p>
      </dgm:t>
    </dgm:pt>
    <dgm:pt modelId="{B20B6CC8-EB0C-48CB-A38A-DAE351BA0B9D}" type="parTrans" cxnId="{F83511E5-707E-45C7-BC5C-9B9E998A7468}">
      <dgm:prSet/>
      <dgm:spPr/>
      <dgm:t>
        <a:bodyPr/>
        <a:lstStyle/>
        <a:p>
          <a:endParaRPr lang="en-GB"/>
        </a:p>
      </dgm:t>
    </dgm:pt>
    <dgm:pt modelId="{7EFB51CD-256D-4766-9A09-471E07318727}" type="sibTrans" cxnId="{F83511E5-707E-45C7-BC5C-9B9E998A7468}">
      <dgm:prSet>
        <dgm:style>
          <a:lnRef idx="3">
            <a:schemeClr val="accent2"/>
          </a:lnRef>
          <a:fillRef idx="0">
            <a:schemeClr val="accent2"/>
          </a:fillRef>
          <a:effectRef idx="2">
            <a:schemeClr val="accent2"/>
          </a:effectRef>
          <a:fontRef idx="minor">
            <a:schemeClr val="tx1"/>
          </a:fontRef>
        </dgm:style>
      </dgm:prSet>
      <dgm:spPr/>
      <dgm:t>
        <a:bodyPr/>
        <a:lstStyle/>
        <a:p>
          <a:endParaRPr lang="en-GB"/>
        </a:p>
      </dgm:t>
    </dgm:pt>
    <dgm:pt modelId="{DE00454C-C85E-49B0-836A-E7BE88CE8244}">
      <dgm:prSet phldrT="[Text]"/>
      <dgm:spPr/>
      <dgm:t>
        <a:bodyPr/>
        <a:lstStyle/>
        <a:p>
          <a:r>
            <a:rPr lang="en-GB"/>
            <a:t>Enrolment</a:t>
          </a:r>
        </a:p>
      </dgm:t>
    </dgm:pt>
    <dgm:pt modelId="{A10F23B9-5C05-44E9-B4DC-3BC9A0A99BCD}" type="parTrans" cxnId="{EAF318FB-B0ED-4090-AA2E-DFF0153D448B}">
      <dgm:prSet/>
      <dgm:spPr/>
      <dgm:t>
        <a:bodyPr/>
        <a:lstStyle/>
        <a:p>
          <a:endParaRPr lang="en-GB"/>
        </a:p>
      </dgm:t>
    </dgm:pt>
    <dgm:pt modelId="{1F62372B-CEE9-4657-83CE-79F801082559}" type="sibTrans" cxnId="{EAF318FB-B0ED-4090-AA2E-DFF0153D448B}">
      <dgm:prSet>
        <dgm:style>
          <a:lnRef idx="3">
            <a:schemeClr val="accent3"/>
          </a:lnRef>
          <a:fillRef idx="0">
            <a:schemeClr val="accent3"/>
          </a:fillRef>
          <a:effectRef idx="2">
            <a:schemeClr val="accent3"/>
          </a:effectRef>
          <a:fontRef idx="minor">
            <a:schemeClr val="tx1"/>
          </a:fontRef>
        </dgm:style>
      </dgm:prSet>
      <dgm:spPr/>
      <dgm:t>
        <a:bodyPr/>
        <a:lstStyle/>
        <a:p>
          <a:endParaRPr lang="en-GB"/>
        </a:p>
      </dgm:t>
    </dgm:pt>
    <dgm:pt modelId="{FF0F6838-DEBE-41FC-A847-C74E397DD2EE}">
      <dgm:prSet phldrT="[Text]"/>
      <dgm:spPr/>
      <dgm:t>
        <a:bodyPr/>
        <a:lstStyle/>
        <a:p>
          <a:r>
            <a:rPr lang="en-GB"/>
            <a:t>Progression</a:t>
          </a:r>
        </a:p>
      </dgm:t>
    </dgm:pt>
    <dgm:pt modelId="{104ACA0F-4276-4218-A74A-AFA4ED87DBD7}" type="parTrans" cxnId="{4FF6F06C-7462-4423-A22B-1808B54EDCFA}">
      <dgm:prSet/>
      <dgm:spPr/>
      <dgm:t>
        <a:bodyPr/>
        <a:lstStyle/>
        <a:p>
          <a:endParaRPr lang="en-GB"/>
        </a:p>
      </dgm:t>
    </dgm:pt>
    <dgm:pt modelId="{ED72F9C3-C193-4B66-8B69-7D8A253BD52D}" type="sibTrans" cxnId="{4FF6F06C-7462-4423-A22B-1808B54EDCFA}">
      <dgm:prSet>
        <dgm:style>
          <a:lnRef idx="3">
            <a:schemeClr val="accent4"/>
          </a:lnRef>
          <a:fillRef idx="0">
            <a:schemeClr val="accent4"/>
          </a:fillRef>
          <a:effectRef idx="2">
            <a:schemeClr val="accent4"/>
          </a:effectRef>
          <a:fontRef idx="minor">
            <a:schemeClr val="tx1"/>
          </a:fontRef>
        </dgm:style>
      </dgm:prSet>
      <dgm:spPr/>
      <dgm:t>
        <a:bodyPr/>
        <a:lstStyle/>
        <a:p>
          <a:endParaRPr lang="en-GB"/>
        </a:p>
      </dgm:t>
    </dgm:pt>
    <dgm:pt modelId="{E025CB30-33FF-4AF6-A3B6-8C4B516FDD36}" type="pres">
      <dgm:prSet presAssocID="{AAEF90D5-2B2E-4734-8BF0-1AF530256B6C}" presName="cycle" presStyleCnt="0">
        <dgm:presLayoutVars>
          <dgm:dir/>
          <dgm:resizeHandles val="exact"/>
        </dgm:presLayoutVars>
      </dgm:prSet>
      <dgm:spPr/>
      <dgm:t>
        <a:bodyPr/>
        <a:lstStyle/>
        <a:p>
          <a:endParaRPr lang="en-GB"/>
        </a:p>
      </dgm:t>
    </dgm:pt>
    <dgm:pt modelId="{882BCAB0-EB2D-4669-88A6-531B576922EA}" type="pres">
      <dgm:prSet presAssocID="{31F6240A-B4DD-46C8-8DD5-181D55E0DE3C}" presName="node" presStyleLbl="node1" presStyleIdx="0" presStyleCnt="3">
        <dgm:presLayoutVars>
          <dgm:bulletEnabled val="1"/>
        </dgm:presLayoutVars>
      </dgm:prSet>
      <dgm:spPr/>
      <dgm:t>
        <a:bodyPr/>
        <a:lstStyle/>
        <a:p>
          <a:endParaRPr lang="en-GB"/>
        </a:p>
      </dgm:t>
    </dgm:pt>
    <dgm:pt modelId="{CEB8A45E-5999-495B-A65A-C8A361CBF7B3}" type="pres">
      <dgm:prSet presAssocID="{31F6240A-B4DD-46C8-8DD5-181D55E0DE3C}" presName="spNode" presStyleCnt="0"/>
      <dgm:spPr/>
    </dgm:pt>
    <dgm:pt modelId="{96637F94-EB95-48C7-804F-53F0824A277F}" type="pres">
      <dgm:prSet presAssocID="{7EFB51CD-256D-4766-9A09-471E07318727}" presName="sibTrans" presStyleLbl="sibTrans1D1" presStyleIdx="0" presStyleCnt="3"/>
      <dgm:spPr/>
      <dgm:t>
        <a:bodyPr/>
        <a:lstStyle/>
        <a:p>
          <a:endParaRPr lang="en-GB"/>
        </a:p>
      </dgm:t>
    </dgm:pt>
    <dgm:pt modelId="{D5DFF18D-BF19-4117-8BFD-4323B69F0121}" type="pres">
      <dgm:prSet presAssocID="{DE00454C-C85E-49B0-836A-E7BE88CE8244}" presName="node" presStyleLbl="node1" presStyleIdx="1" presStyleCnt="3" custRadScaleRad="102443" custRadScaleInc="-30996">
        <dgm:presLayoutVars>
          <dgm:bulletEnabled val="1"/>
        </dgm:presLayoutVars>
      </dgm:prSet>
      <dgm:spPr/>
      <dgm:t>
        <a:bodyPr/>
        <a:lstStyle/>
        <a:p>
          <a:endParaRPr lang="en-GB"/>
        </a:p>
      </dgm:t>
    </dgm:pt>
    <dgm:pt modelId="{ABEBC6FE-DFC8-4A73-ACA1-7932FEB7FDA7}" type="pres">
      <dgm:prSet presAssocID="{DE00454C-C85E-49B0-836A-E7BE88CE8244}" presName="spNode" presStyleCnt="0"/>
      <dgm:spPr/>
    </dgm:pt>
    <dgm:pt modelId="{E706140B-1AD3-4230-855E-1F347DF11ACB}" type="pres">
      <dgm:prSet presAssocID="{1F62372B-CEE9-4657-83CE-79F801082559}" presName="sibTrans" presStyleLbl="sibTrans1D1" presStyleIdx="1" presStyleCnt="3"/>
      <dgm:spPr/>
      <dgm:t>
        <a:bodyPr/>
        <a:lstStyle/>
        <a:p>
          <a:endParaRPr lang="en-GB"/>
        </a:p>
      </dgm:t>
    </dgm:pt>
    <dgm:pt modelId="{1903CCDA-6040-435D-8C9A-39C817E25735}" type="pres">
      <dgm:prSet presAssocID="{FF0F6838-DEBE-41FC-A847-C74E397DD2EE}" presName="node" presStyleLbl="node1" presStyleIdx="2" presStyleCnt="3" custRadScaleRad="102461" custRadScaleInc="25570">
        <dgm:presLayoutVars>
          <dgm:bulletEnabled val="1"/>
        </dgm:presLayoutVars>
      </dgm:prSet>
      <dgm:spPr/>
      <dgm:t>
        <a:bodyPr/>
        <a:lstStyle/>
        <a:p>
          <a:endParaRPr lang="en-GB"/>
        </a:p>
      </dgm:t>
    </dgm:pt>
    <dgm:pt modelId="{AB21D208-F5DB-451D-B7FA-B8348AFD0894}" type="pres">
      <dgm:prSet presAssocID="{FF0F6838-DEBE-41FC-A847-C74E397DD2EE}" presName="spNode" presStyleCnt="0"/>
      <dgm:spPr/>
    </dgm:pt>
    <dgm:pt modelId="{0F2BAC46-8273-49EE-9408-C12195A91FE2}" type="pres">
      <dgm:prSet presAssocID="{ED72F9C3-C193-4B66-8B69-7D8A253BD52D}" presName="sibTrans" presStyleLbl="sibTrans1D1" presStyleIdx="2" presStyleCnt="3"/>
      <dgm:spPr/>
      <dgm:t>
        <a:bodyPr/>
        <a:lstStyle/>
        <a:p>
          <a:endParaRPr lang="en-GB"/>
        </a:p>
      </dgm:t>
    </dgm:pt>
  </dgm:ptLst>
  <dgm:cxnLst>
    <dgm:cxn modelId="{4FF6F06C-7462-4423-A22B-1808B54EDCFA}" srcId="{AAEF90D5-2B2E-4734-8BF0-1AF530256B6C}" destId="{FF0F6838-DEBE-41FC-A847-C74E397DD2EE}" srcOrd="2" destOrd="0" parTransId="{104ACA0F-4276-4218-A74A-AFA4ED87DBD7}" sibTransId="{ED72F9C3-C193-4B66-8B69-7D8A253BD52D}"/>
    <dgm:cxn modelId="{F83511E5-707E-45C7-BC5C-9B9E998A7468}" srcId="{AAEF90D5-2B2E-4734-8BF0-1AF530256B6C}" destId="{31F6240A-B4DD-46C8-8DD5-181D55E0DE3C}" srcOrd="0" destOrd="0" parTransId="{B20B6CC8-EB0C-48CB-A38A-DAE351BA0B9D}" sibTransId="{7EFB51CD-256D-4766-9A09-471E07318727}"/>
    <dgm:cxn modelId="{1DC6CBD2-4755-4EBC-AEBC-066E789CA13D}" type="presOf" srcId="{AAEF90D5-2B2E-4734-8BF0-1AF530256B6C}" destId="{E025CB30-33FF-4AF6-A3B6-8C4B516FDD36}" srcOrd="0" destOrd="0" presId="urn:microsoft.com/office/officeart/2005/8/layout/cycle5"/>
    <dgm:cxn modelId="{D33D7B80-4041-4A06-804E-D4A89C5793AD}" type="presOf" srcId="{7EFB51CD-256D-4766-9A09-471E07318727}" destId="{96637F94-EB95-48C7-804F-53F0824A277F}" srcOrd="0" destOrd="0" presId="urn:microsoft.com/office/officeart/2005/8/layout/cycle5"/>
    <dgm:cxn modelId="{EF4A4304-E114-4E0A-A43F-99FB1BBD9807}" type="presOf" srcId="{1F62372B-CEE9-4657-83CE-79F801082559}" destId="{E706140B-1AD3-4230-855E-1F347DF11ACB}" srcOrd="0" destOrd="0" presId="urn:microsoft.com/office/officeart/2005/8/layout/cycle5"/>
    <dgm:cxn modelId="{4E9641E1-D4EA-4D74-9069-3EF4D43BD94A}" type="presOf" srcId="{ED72F9C3-C193-4B66-8B69-7D8A253BD52D}" destId="{0F2BAC46-8273-49EE-9408-C12195A91FE2}" srcOrd="0" destOrd="0" presId="urn:microsoft.com/office/officeart/2005/8/layout/cycle5"/>
    <dgm:cxn modelId="{EAF318FB-B0ED-4090-AA2E-DFF0153D448B}" srcId="{AAEF90D5-2B2E-4734-8BF0-1AF530256B6C}" destId="{DE00454C-C85E-49B0-836A-E7BE88CE8244}" srcOrd="1" destOrd="0" parTransId="{A10F23B9-5C05-44E9-B4DC-3BC9A0A99BCD}" sibTransId="{1F62372B-CEE9-4657-83CE-79F801082559}"/>
    <dgm:cxn modelId="{3FB57DCA-8EAA-4F66-8886-914820ABF294}" type="presOf" srcId="{FF0F6838-DEBE-41FC-A847-C74E397DD2EE}" destId="{1903CCDA-6040-435D-8C9A-39C817E25735}" srcOrd="0" destOrd="0" presId="urn:microsoft.com/office/officeart/2005/8/layout/cycle5"/>
    <dgm:cxn modelId="{61B23538-5484-4FC6-A8F2-E5570E3388D5}" type="presOf" srcId="{DE00454C-C85E-49B0-836A-E7BE88CE8244}" destId="{D5DFF18D-BF19-4117-8BFD-4323B69F0121}" srcOrd="0" destOrd="0" presId="urn:microsoft.com/office/officeart/2005/8/layout/cycle5"/>
    <dgm:cxn modelId="{5B5F293A-C65A-4788-B407-773073C0D2B6}" type="presOf" srcId="{31F6240A-B4DD-46C8-8DD5-181D55E0DE3C}" destId="{882BCAB0-EB2D-4669-88A6-531B576922EA}" srcOrd="0" destOrd="0" presId="urn:microsoft.com/office/officeart/2005/8/layout/cycle5"/>
    <dgm:cxn modelId="{26A0F9F8-C894-41ED-8966-833485275B33}" type="presParOf" srcId="{E025CB30-33FF-4AF6-A3B6-8C4B516FDD36}" destId="{882BCAB0-EB2D-4669-88A6-531B576922EA}" srcOrd="0" destOrd="0" presId="urn:microsoft.com/office/officeart/2005/8/layout/cycle5"/>
    <dgm:cxn modelId="{8FBA5A79-08F1-405C-8EEB-9C893976354A}" type="presParOf" srcId="{E025CB30-33FF-4AF6-A3B6-8C4B516FDD36}" destId="{CEB8A45E-5999-495B-A65A-C8A361CBF7B3}" srcOrd="1" destOrd="0" presId="urn:microsoft.com/office/officeart/2005/8/layout/cycle5"/>
    <dgm:cxn modelId="{D7C3D8D3-363B-47F5-A0AE-189CDBF8D0F4}" type="presParOf" srcId="{E025CB30-33FF-4AF6-A3B6-8C4B516FDD36}" destId="{96637F94-EB95-48C7-804F-53F0824A277F}" srcOrd="2" destOrd="0" presId="urn:microsoft.com/office/officeart/2005/8/layout/cycle5"/>
    <dgm:cxn modelId="{046BCB85-8E62-446C-B78D-D645DD2DEFBD}" type="presParOf" srcId="{E025CB30-33FF-4AF6-A3B6-8C4B516FDD36}" destId="{D5DFF18D-BF19-4117-8BFD-4323B69F0121}" srcOrd="3" destOrd="0" presId="urn:microsoft.com/office/officeart/2005/8/layout/cycle5"/>
    <dgm:cxn modelId="{A66859BD-CDFD-43A4-906A-187C4F4BA75D}" type="presParOf" srcId="{E025CB30-33FF-4AF6-A3B6-8C4B516FDD36}" destId="{ABEBC6FE-DFC8-4A73-ACA1-7932FEB7FDA7}" srcOrd="4" destOrd="0" presId="urn:microsoft.com/office/officeart/2005/8/layout/cycle5"/>
    <dgm:cxn modelId="{A96FEE9B-80BE-41A9-9F7B-EE8434F0FBEB}" type="presParOf" srcId="{E025CB30-33FF-4AF6-A3B6-8C4B516FDD36}" destId="{E706140B-1AD3-4230-855E-1F347DF11ACB}" srcOrd="5" destOrd="0" presId="urn:microsoft.com/office/officeart/2005/8/layout/cycle5"/>
    <dgm:cxn modelId="{4DDC9EC9-FD66-4BDD-98B4-25BA234268A0}" type="presParOf" srcId="{E025CB30-33FF-4AF6-A3B6-8C4B516FDD36}" destId="{1903CCDA-6040-435D-8C9A-39C817E25735}" srcOrd="6" destOrd="0" presId="urn:microsoft.com/office/officeart/2005/8/layout/cycle5"/>
    <dgm:cxn modelId="{C601C6B0-95EE-416B-8627-7E85787A54F5}" type="presParOf" srcId="{E025CB30-33FF-4AF6-A3B6-8C4B516FDD36}" destId="{AB21D208-F5DB-451D-B7FA-B8348AFD0894}" srcOrd="7" destOrd="0" presId="urn:microsoft.com/office/officeart/2005/8/layout/cycle5"/>
    <dgm:cxn modelId="{F297656C-D3FB-4B9D-AA0B-3D019AC6A6D0}" type="presParOf" srcId="{E025CB30-33FF-4AF6-A3B6-8C4B516FDD36}" destId="{0F2BAC46-8273-49EE-9408-C12195A91FE2}" srcOrd="8" destOrd="0" presId="urn:microsoft.com/office/officeart/2005/8/layout/cycle5"/>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82BCAB0-EB2D-4669-88A6-531B576922EA}">
      <dsp:nvSpPr>
        <dsp:cNvPr id="0" name=""/>
        <dsp:cNvSpPr/>
      </dsp:nvSpPr>
      <dsp:spPr>
        <a:xfrm>
          <a:off x="2057409" y="1873"/>
          <a:ext cx="1790681" cy="1163942"/>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n-GB" sz="2100" kern="1200"/>
            <a:t>Online Course Selection</a:t>
          </a:r>
        </a:p>
      </dsp:txBody>
      <dsp:txXfrm>
        <a:off x="2057409" y="1873"/>
        <a:ext cx="1790681" cy="1163942"/>
      </dsp:txXfrm>
    </dsp:sp>
    <dsp:sp modelId="{96637F94-EB95-48C7-804F-53F0824A277F}">
      <dsp:nvSpPr>
        <dsp:cNvPr id="0" name=""/>
        <dsp:cNvSpPr/>
      </dsp:nvSpPr>
      <dsp:spPr>
        <a:xfrm>
          <a:off x="1440453" y="611180"/>
          <a:ext cx="3104649" cy="3104649"/>
        </a:xfrm>
        <a:custGeom>
          <a:avLst/>
          <a:gdLst/>
          <a:ahLst/>
          <a:cxnLst/>
          <a:rect l="0" t="0" r="0" b="0"/>
          <a:pathLst>
            <a:path>
              <a:moveTo>
                <a:pt x="2619874" y="425359"/>
              </a:moveTo>
              <a:arcTo wR="1552324" hR="1552324" stAng="18806948" swAng="1907468"/>
            </a:path>
          </a:pathLst>
        </a:custGeom>
        <a:noFill/>
        <a:ln w="38100" cap="flat" cmpd="sng" algn="ctr">
          <a:solidFill>
            <a:schemeClr val="accent2"/>
          </a:solidFill>
          <a:prstDash val="solid"/>
          <a:tailEnd type="arrow"/>
        </a:ln>
        <a:effectLst>
          <a:outerShdw blurRad="40000" dist="23000" dir="5400000" rotWithShape="0">
            <a:srgbClr val="000000">
              <a:alpha val="35000"/>
            </a:srgbClr>
          </a:outerShdw>
        </a:effectLst>
        <a:scene3d>
          <a:camera prst="orthographicFront"/>
          <a:lightRig rig="threePt" dir="t">
            <a:rot lat="0" lon="0" rev="7500000"/>
          </a:lightRig>
        </a:scene3d>
        <a:sp3d z="-40000"/>
      </dsp:spPr>
      <dsp:style>
        <a:lnRef idx="3">
          <a:schemeClr val="accent2"/>
        </a:lnRef>
        <a:fillRef idx="0">
          <a:schemeClr val="accent2"/>
        </a:fillRef>
        <a:effectRef idx="2">
          <a:schemeClr val="accent2"/>
        </a:effectRef>
        <a:fontRef idx="minor">
          <a:schemeClr val="tx1"/>
        </a:fontRef>
      </dsp:style>
    </dsp:sp>
    <dsp:sp modelId="{D5DFF18D-BF19-4117-8BFD-4323B69F0121}">
      <dsp:nvSpPr>
        <dsp:cNvPr id="0" name=""/>
        <dsp:cNvSpPr/>
      </dsp:nvSpPr>
      <dsp:spPr>
        <a:xfrm>
          <a:off x="3573205" y="2035083"/>
          <a:ext cx="1790681" cy="1163942"/>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n-GB" sz="2100" kern="1200"/>
            <a:t>Enrolment</a:t>
          </a:r>
        </a:p>
      </dsp:txBody>
      <dsp:txXfrm>
        <a:off x="3573205" y="2035083"/>
        <a:ext cx="1790681" cy="1163942"/>
      </dsp:txXfrm>
    </dsp:sp>
    <dsp:sp modelId="{E706140B-1AD3-4230-855E-1F347DF11ACB}">
      <dsp:nvSpPr>
        <dsp:cNvPr id="0" name=""/>
        <dsp:cNvSpPr/>
      </dsp:nvSpPr>
      <dsp:spPr>
        <a:xfrm>
          <a:off x="1401622" y="640064"/>
          <a:ext cx="3104649" cy="3104649"/>
        </a:xfrm>
        <a:custGeom>
          <a:avLst/>
          <a:gdLst/>
          <a:ahLst/>
          <a:cxnLst/>
          <a:rect l="0" t="0" r="0" b="0"/>
          <a:pathLst>
            <a:path>
              <a:moveTo>
                <a:pt x="2386384" y="2861544"/>
              </a:moveTo>
              <a:arcTo wR="1552324" hR="1552324" stAng="3450010" swAng="3730060"/>
            </a:path>
          </a:pathLst>
        </a:custGeom>
        <a:noFill/>
        <a:ln w="38100" cap="flat" cmpd="sng" algn="ctr">
          <a:solidFill>
            <a:schemeClr val="accent3"/>
          </a:solidFill>
          <a:prstDash val="solid"/>
          <a:tailEnd type="arrow"/>
        </a:ln>
        <a:effectLst>
          <a:outerShdw blurRad="40000" dist="23000" dir="5400000" rotWithShape="0">
            <a:srgbClr val="000000">
              <a:alpha val="35000"/>
            </a:srgbClr>
          </a:outerShdw>
        </a:effectLst>
        <a:scene3d>
          <a:camera prst="orthographicFront"/>
          <a:lightRig rig="threePt" dir="t">
            <a:rot lat="0" lon="0" rev="7500000"/>
          </a:lightRig>
        </a:scene3d>
        <a:sp3d z="-40000"/>
      </dsp:spPr>
      <dsp:style>
        <a:lnRef idx="3">
          <a:schemeClr val="accent3"/>
        </a:lnRef>
        <a:fillRef idx="0">
          <a:schemeClr val="accent3"/>
        </a:fillRef>
        <a:effectRef idx="2">
          <a:schemeClr val="accent3"/>
        </a:effectRef>
        <a:fontRef idx="minor">
          <a:schemeClr val="tx1"/>
        </a:fontRef>
      </dsp:style>
    </dsp:sp>
    <dsp:sp modelId="{1903CCDA-6040-435D-8C9A-39C817E25735}">
      <dsp:nvSpPr>
        <dsp:cNvPr id="0" name=""/>
        <dsp:cNvSpPr/>
      </dsp:nvSpPr>
      <dsp:spPr>
        <a:xfrm>
          <a:off x="560649" y="2092239"/>
          <a:ext cx="1790681" cy="1163942"/>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n-GB" sz="2100" kern="1200"/>
            <a:t>Progression</a:t>
          </a:r>
        </a:p>
      </dsp:txBody>
      <dsp:txXfrm>
        <a:off x="560649" y="2092239"/>
        <a:ext cx="1790681" cy="1163942"/>
      </dsp:txXfrm>
    </dsp:sp>
    <dsp:sp modelId="{0F2BAC46-8273-49EE-9408-C12195A91FE2}">
      <dsp:nvSpPr>
        <dsp:cNvPr id="0" name=""/>
        <dsp:cNvSpPr/>
      </dsp:nvSpPr>
      <dsp:spPr>
        <a:xfrm>
          <a:off x="1361217" y="610638"/>
          <a:ext cx="3104649" cy="3104649"/>
        </a:xfrm>
        <a:custGeom>
          <a:avLst/>
          <a:gdLst/>
          <a:ahLst/>
          <a:cxnLst/>
          <a:rect l="0" t="0" r="0" b="0"/>
          <a:pathLst>
            <a:path>
              <a:moveTo>
                <a:pt x="39794" y="1203093"/>
              </a:moveTo>
              <a:arcTo wR="1552324" hR="1552324" stAng="11580079" swAng="1988254"/>
            </a:path>
          </a:pathLst>
        </a:custGeom>
        <a:noFill/>
        <a:ln w="38100" cap="flat" cmpd="sng" algn="ctr">
          <a:solidFill>
            <a:schemeClr val="accent4"/>
          </a:solidFill>
          <a:prstDash val="solid"/>
          <a:tailEnd type="arrow"/>
        </a:ln>
        <a:effectLst>
          <a:outerShdw blurRad="40000" dist="23000" dir="5400000" rotWithShape="0">
            <a:srgbClr val="000000">
              <a:alpha val="35000"/>
            </a:srgbClr>
          </a:outerShdw>
        </a:effectLst>
        <a:scene3d>
          <a:camera prst="orthographicFront"/>
          <a:lightRig rig="threePt" dir="t">
            <a:rot lat="0" lon="0" rev="7500000"/>
          </a:lightRig>
        </a:scene3d>
        <a:sp3d z="-40000"/>
      </dsp:spPr>
      <dsp:style>
        <a:lnRef idx="3">
          <a:schemeClr val="accent4"/>
        </a:lnRef>
        <a:fillRef idx="0">
          <a:schemeClr val="accent4"/>
        </a:fillRef>
        <a:effectRef idx="2">
          <a:schemeClr val="accent4"/>
        </a:effectRef>
        <a:fontRef idx="minor">
          <a:schemeClr val="tx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E19DE8683BDB4FB5018AC0F7F93813" ma:contentTypeVersion="0" ma:contentTypeDescription="Create a new document." ma:contentTypeScope="" ma:versionID="0c77f5cccd7fb06f367d708184ccf49b">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37767-9C81-465A-8F13-93957B92E1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D36AB85-7CB3-4707-A53B-A167C67FB19E}">
  <ds:schemaRefs>
    <ds:schemaRef ds:uri="http://schemas.microsoft.com/sharepoint/v3/contenttype/forms"/>
  </ds:schemaRefs>
</ds:datastoreItem>
</file>

<file path=customXml/itemProps3.xml><?xml version="1.0" encoding="utf-8"?>
<ds:datastoreItem xmlns:ds="http://schemas.openxmlformats.org/officeDocument/2006/customXml" ds:itemID="{EA29C3B1-4D7F-419C-AA70-8FADEF94AD45}">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openxmlformats.org/package/2006/metadata/core-properties"/>
  </ds:schemaRefs>
</ds:datastoreItem>
</file>

<file path=customXml/itemProps4.xml><?xml version="1.0" encoding="utf-8"?>
<ds:datastoreItem xmlns:ds="http://schemas.openxmlformats.org/officeDocument/2006/customXml" ds:itemID="{80264836-7060-42D6-B059-F5ABEB578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2154</Words>
  <Characters>12278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Liverpool John Moores University</Company>
  <LinksUpToDate>false</LinksUpToDate>
  <CharactersWithSpaces>14404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Liverpool John Moores University</dc:creator>
  <cp:keywords/>
  <dc:description/>
  <cp:lastModifiedBy>Liverpool John Moores University</cp:lastModifiedBy>
  <cp:revision>2</cp:revision>
  <cp:lastPrinted>2011-04-13T08:40:00Z</cp:lastPrinted>
  <dcterms:created xsi:type="dcterms:W3CDTF">2011-08-22T17:12:00Z</dcterms:created>
  <dcterms:modified xsi:type="dcterms:W3CDTF">2011-08-22T17:12:00Z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0x01010011E19DE8683BDB4FB5018AC0F7F93813</vt:lpwstr>
  </property>
</Properties>
</file>