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A1FCB" w14:textId="77777777" w:rsidR="0065539D" w:rsidRDefault="009B66D3" w:rsidP="0051500E">
      <w:pPr>
        <w:rPr>
          <w:noProof/>
          <w:sz w:val="28"/>
          <w:szCs w:val="28"/>
        </w:rPr>
      </w:pPr>
      <w:r>
        <w:rPr>
          <w:noProof/>
          <w:sz w:val="28"/>
          <w:szCs w:val="28"/>
        </w:rPr>
        <w:t xml:space="preserve">Estate </w:t>
      </w:r>
      <w:r w:rsidR="00086A79">
        <w:rPr>
          <w:noProof/>
          <w:sz w:val="28"/>
          <w:szCs w:val="28"/>
        </w:rPr>
        <w:t xml:space="preserve">&amp; Facilities </w:t>
      </w:r>
      <w:r>
        <w:rPr>
          <w:noProof/>
          <w:sz w:val="28"/>
          <w:szCs w:val="28"/>
        </w:rPr>
        <w:t xml:space="preserve">Management </w:t>
      </w:r>
      <w:r w:rsidR="00086A79">
        <w:rPr>
          <w:noProof/>
          <w:sz w:val="28"/>
          <w:szCs w:val="28"/>
        </w:rPr>
        <w:t>Department</w:t>
      </w:r>
      <w:r w:rsidR="00B373B2">
        <w:rPr>
          <w:noProof/>
          <w:sz w:val="28"/>
          <w:szCs w:val="28"/>
        </w:rPr>
        <w:t xml:space="preserve"> – COVID-19 </w:t>
      </w:r>
      <w:r w:rsidR="00172586">
        <w:rPr>
          <w:noProof/>
          <w:sz w:val="28"/>
          <w:szCs w:val="28"/>
        </w:rPr>
        <w:t>Management &amp; Controls</w:t>
      </w:r>
    </w:p>
    <w:tbl>
      <w:tblPr>
        <w:tblpPr w:leftFromText="180" w:rightFromText="180" w:vertAnchor="text" w:tblpX="108"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38"/>
        <w:gridCol w:w="2977"/>
        <w:gridCol w:w="3260"/>
      </w:tblGrid>
      <w:tr w:rsidR="00F43081" w:rsidRPr="00C517AE" w14:paraId="65861AB3" w14:textId="77777777" w:rsidTr="16675FA8">
        <w:trPr>
          <w:trHeight w:val="416"/>
        </w:trPr>
        <w:tc>
          <w:tcPr>
            <w:tcW w:w="16126" w:type="dxa"/>
            <w:gridSpan w:val="4"/>
            <w:shd w:val="clear" w:color="auto" w:fill="D9D9D9" w:themeFill="background1" w:themeFillShade="D9"/>
          </w:tcPr>
          <w:p w14:paraId="15227242" w14:textId="77777777" w:rsidR="00F43081" w:rsidRPr="00C517AE" w:rsidRDefault="00B373B2" w:rsidP="00A9506A">
            <w:pPr>
              <w:spacing w:before="40" w:after="40"/>
              <w:jc w:val="center"/>
              <w:rPr>
                <w:rFonts w:cs="Arial"/>
              </w:rPr>
            </w:pPr>
            <w:r w:rsidRPr="00C517AE">
              <w:rPr>
                <w:b/>
                <w:sz w:val="28"/>
                <w:szCs w:val="28"/>
              </w:rPr>
              <w:t>COVID-19</w:t>
            </w:r>
            <w:r w:rsidR="00AC0D9A" w:rsidRPr="00C517AE">
              <w:rPr>
                <w:b/>
                <w:sz w:val="28"/>
                <w:szCs w:val="28"/>
              </w:rPr>
              <w:t xml:space="preserve"> </w:t>
            </w:r>
            <w:r w:rsidR="009A3B68" w:rsidRPr="00C517AE">
              <w:rPr>
                <w:b/>
                <w:sz w:val="28"/>
                <w:szCs w:val="28"/>
              </w:rPr>
              <w:t xml:space="preserve">Management &amp; </w:t>
            </w:r>
            <w:r w:rsidR="006303B6" w:rsidRPr="00C517AE">
              <w:rPr>
                <w:b/>
                <w:sz w:val="28"/>
                <w:szCs w:val="28"/>
              </w:rPr>
              <w:t xml:space="preserve">Controls </w:t>
            </w:r>
            <w:r w:rsidRPr="00C517AE">
              <w:rPr>
                <w:b/>
                <w:sz w:val="28"/>
                <w:szCs w:val="28"/>
              </w:rPr>
              <w:t>Risk Assessment</w:t>
            </w:r>
          </w:p>
        </w:tc>
      </w:tr>
      <w:tr w:rsidR="00F43081" w:rsidRPr="00C517AE" w14:paraId="02F570D1" w14:textId="77777777" w:rsidTr="16675FA8">
        <w:trPr>
          <w:trHeight w:val="340"/>
        </w:trPr>
        <w:tc>
          <w:tcPr>
            <w:tcW w:w="1951" w:type="dxa"/>
            <w:shd w:val="clear" w:color="auto" w:fill="D9D9D9" w:themeFill="background1" w:themeFillShade="D9"/>
          </w:tcPr>
          <w:p w14:paraId="64BB453A" w14:textId="77777777" w:rsidR="00F43081" w:rsidRPr="00C517AE" w:rsidRDefault="00F43081" w:rsidP="00A9506A">
            <w:pPr>
              <w:spacing w:before="60"/>
              <w:rPr>
                <w:rFonts w:cs="Arial"/>
                <w:b/>
                <w:sz w:val="18"/>
                <w:szCs w:val="18"/>
              </w:rPr>
            </w:pPr>
            <w:r w:rsidRPr="00C517AE">
              <w:rPr>
                <w:rFonts w:cs="Arial"/>
                <w:b/>
                <w:sz w:val="18"/>
                <w:szCs w:val="18"/>
              </w:rPr>
              <w:t>Building</w:t>
            </w:r>
            <w:r w:rsidR="00F22CD4" w:rsidRPr="00C517AE">
              <w:rPr>
                <w:rFonts w:cs="Arial"/>
                <w:b/>
                <w:sz w:val="18"/>
                <w:szCs w:val="18"/>
              </w:rPr>
              <w:t>(s)</w:t>
            </w:r>
          </w:p>
        </w:tc>
        <w:tc>
          <w:tcPr>
            <w:tcW w:w="7938" w:type="dxa"/>
          </w:tcPr>
          <w:p w14:paraId="7F5BBA1A" w14:textId="77777777" w:rsidR="00F43081" w:rsidRPr="00C517AE" w:rsidRDefault="70CD16F6" w:rsidP="00A9506A">
            <w:pPr>
              <w:tabs>
                <w:tab w:val="left" w:pos="1275"/>
              </w:tabs>
              <w:spacing w:before="60"/>
              <w:rPr>
                <w:rFonts w:cs="Arial"/>
                <w:sz w:val="18"/>
                <w:szCs w:val="18"/>
              </w:rPr>
            </w:pPr>
            <w:r w:rsidRPr="40144499">
              <w:rPr>
                <w:rFonts w:cs="Arial"/>
                <w:sz w:val="18"/>
                <w:szCs w:val="18"/>
              </w:rPr>
              <w:t xml:space="preserve">Communal spaces </w:t>
            </w:r>
            <w:r w:rsidR="0AF029E3" w:rsidRPr="40144499">
              <w:rPr>
                <w:rFonts w:cs="Arial"/>
                <w:sz w:val="18"/>
                <w:szCs w:val="18"/>
              </w:rPr>
              <w:t xml:space="preserve">/ Facilities </w:t>
            </w:r>
            <w:r w:rsidRPr="40144499">
              <w:rPr>
                <w:rFonts w:cs="Arial"/>
                <w:sz w:val="18"/>
                <w:szCs w:val="18"/>
              </w:rPr>
              <w:t>within m</w:t>
            </w:r>
            <w:r w:rsidR="2352496F" w:rsidRPr="40144499">
              <w:rPr>
                <w:rFonts w:cs="Arial"/>
                <w:sz w:val="18"/>
                <w:szCs w:val="18"/>
              </w:rPr>
              <w:t xml:space="preserve">ultiple Buildings / areas across the </w:t>
            </w:r>
            <w:r w:rsidR="13383449" w:rsidRPr="40144499">
              <w:rPr>
                <w:rFonts w:cs="Arial"/>
                <w:sz w:val="18"/>
                <w:szCs w:val="18"/>
              </w:rPr>
              <w:t xml:space="preserve">LJMU </w:t>
            </w:r>
            <w:r w:rsidR="2352496F" w:rsidRPr="40144499">
              <w:rPr>
                <w:rFonts w:cs="Arial"/>
                <w:sz w:val="18"/>
                <w:szCs w:val="18"/>
              </w:rPr>
              <w:t>estate</w:t>
            </w:r>
            <w:r w:rsidR="13383449" w:rsidRPr="40144499">
              <w:rPr>
                <w:rFonts w:cs="Arial"/>
                <w:sz w:val="18"/>
                <w:szCs w:val="18"/>
              </w:rPr>
              <w:t xml:space="preserve"> portfolio</w:t>
            </w:r>
          </w:p>
        </w:tc>
        <w:tc>
          <w:tcPr>
            <w:tcW w:w="2977" w:type="dxa"/>
            <w:shd w:val="clear" w:color="auto" w:fill="D9D9D9" w:themeFill="background1" w:themeFillShade="D9"/>
          </w:tcPr>
          <w:p w14:paraId="7CFF7732" w14:textId="77777777" w:rsidR="00F43081" w:rsidRPr="00C517AE" w:rsidRDefault="00F43081" w:rsidP="00A9506A">
            <w:pPr>
              <w:spacing w:before="60"/>
              <w:rPr>
                <w:rFonts w:cs="Arial"/>
                <w:b/>
                <w:sz w:val="18"/>
                <w:szCs w:val="18"/>
              </w:rPr>
            </w:pPr>
            <w:r w:rsidRPr="00C517AE">
              <w:rPr>
                <w:rFonts w:cs="Arial"/>
                <w:b/>
                <w:sz w:val="18"/>
                <w:szCs w:val="18"/>
              </w:rPr>
              <w:t>Date of Risk Assessment</w:t>
            </w:r>
          </w:p>
        </w:tc>
        <w:tc>
          <w:tcPr>
            <w:tcW w:w="3260" w:type="dxa"/>
          </w:tcPr>
          <w:p w14:paraId="6F8CADD3" w14:textId="77777777" w:rsidR="00F43081" w:rsidRPr="00C517AE" w:rsidRDefault="004549FB" w:rsidP="74C4348A">
            <w:pPr>
              <w:spacing w:before="60" w:line="259" w:lineRule="auto"/>
            </w:pPr>
            <w:r>
              <w:rPr>
                <w:rFonts w:cs="Arial"/>
                <w:sz w:val="18"/>
                <w:szCs w:val="18"/>
              </w:rPr>
              <w:t>01-02-21 V2</w:t>
            </w:r>
            <w:r w:rsidR="43F636B5" w:rsidRPr="635E3B44">
              <w:rPr>
                <w:rFonts w:cs="Arial"/>
                <w:sz w:val="18"/>
                <w:szCs w:val="18"/>
              </w:rPr>
              <w:t xml:space="preserve"> (DRAFT)</w:t>
            </w:r>
          </w:p>
        </w:tc>
      </w:tr>
      <w:tr w:rsidR="00F43081" w:rsidRPr="00C517AE" w14:paraId="3AF7FA82" w14:textId="77777777" w:rsidTr="16675FA8">
        <w:trPr>
          <w:trHeight w:val="510"/>
        </w:trPr>
        <w:tc>
          <w:tcPr>
            <w:tcW w:w="1951" w:type="dxa"/>
            <w:shd w:val="clear" w:color="auto" w:fill="D9D9D9" w:themeFill="background1" w:themeFillShade="D9"/>
          </w:tcPr>
          <w:p w14:paraId="1CF5AA77" w14:textId="77777777" w:rsidR="00F43081" w:rsidRPr="00C517AE" w:rsidRDefault="00F43081" w:rsidP="00A9506A">
            <w:pPr>
              <w:spacing w:before="40"/>
              <w:rPr>
                <w:rFonts w:cs="Arial"/>
                <w:b/>
                <w:sz w:val="18"/>
                <w:szCs w:val="18"/>
              </w:rPr>
            </w:pPr>
            <w:r w:rsidRPr="00C517AE">
              <w:rPr>
                <w:rFonts w:cs="Arial"/>
                <w:b/>
                <w:sz w:val="18"/>
                <w:szCs w:val="18"/>
              </w:rPr>
              <w:t>Service Department</w:t>
            </w:r>
          </w:p>
        </w:tc>
        <w:tc>
          <w:tcPr>
            <w:tcW w:w="7938" w:type="dxa"/>
          </w:tcPr>
          <w:p w14:paraId="179954FA" w14:textId="77777777" w:rsidR="00920219" w:rsidRPr="00C517AE" w:rsidRDefault="003B0EFB" w:rsidP="74C4348A">
            <w:pPr>
              <w:spacing w:before="40" w:after="40"/>
              <w:rPr>
                <w:rFonts w:cs="Arial"/>
                <w:b/>
                <w:bCs/>
                <w:sz w:val="18"/>
                <w:szCs w:val="18"/>
              </w:rPr>
            </w:pPr>
            <w:r w:rsidRPr="74C4348A">
              <w:rPr>
                <w:rFonts w:cs="Arial"/>
                <w:b/>
                <w:bCs/>
                <w:sz w:val="18"/>
                <w:szCs w:val="18"/>
              </w:rPr>
              <w:t xml:space="preserve">Estate </w:t>
            </w:r>
            <w:r w:rsidR="008226E0" w:rsidRPr="74C4348A">
              <w:rPr>
                <w:rFonts w:cs="Arial"/>
                <w:b/>
                <w:bCs/>
                <w:sz w:val="18"/>
                <w:szCs w:val="18"/>
              </w:rPr>
              <w:t xml:space="preserve">&amp; Facilities Management </w:t>
            </w:r>
            <w:r w:rsidR="009F589E" w:rsidRPr="74C4348A">
              <w:rPr>
                <w:rFonts w:cs="Arial"/>
                <w:b/>
                <w:bCs/>
                <w:sz w:val="18"/>
                <w:szCs w:val="18"/>
              </w:rPr>
              <w:t xml:space="preserve">(E&amp;FM) </w:t>
            </w:r>
            <w:r w:rsidR="004436EA" w:rsidRPr="74C4348A">
              <w:rPr>
                <w:rFonts w:cs="Arial"/>
                <w:b/>
                <w:bCs/>
                <w:sz w:val="18"/>
                <w:szCs w:val="18"/>
              </w:rPr>
              <w:t>Department</w:t>
            </w:r>
            <w:r w:rsidR="5FAFCEA9" w:rsidRPr="74C4348A">
              <w:rPr>
                <w:rFonts w:cs="Arial"/>
                <w:b/>
                <w:bCs/>
                <w:sz w:val="18"/>
                <w:szCs w:val="18"/>
              </w:rPr>
              <w:t xml:space="preserve"> have been asked to complete an assessment of general facilities and control applicable to communal spaces within buildings.</w:t>
            </w:r>
          </w:p>
        </w:tc>
        <w:tc>
          <w:tcPr>
            <w:tcW w:w="2977" w:type="dxa"/>
            <w:shd w:val="clear" w:color="auto" w:fill="D9D9D9" w:themeFill="background1" w:themeFillShade="D9"/>
          </w:tcPr>
          <w:p w14:paraId="705DB8B5" w14:textId="77777777" w:rsidR="00F43081" w:rsidRPr="00C517AE" w:rsidRDefault="00F43081" w:rsidP="00A9506A">
            <w:pPr>
              <w:spacing w:before="40"/>
              <w:rPr>
                <w:rFonts w:cs="Arial"/>
                <w:b/>
                <w:sz w:val="18"/>
                <w:szCs w:val="18"/>
              </w:rPr>
            </w:pPr>
            <w:r w:rsidRPr="00C517AE">
              <w:rPr>
                <w:rFonts w:cs="Arial"/>
                <w:b/>
                <w:sz w:val="18"/>
                <w:szCs w:val="18"/>
              </w:rPr>
              <w:t>Assessment carried out by</w:t>
            </w:r>
          </w:p>
        </w:tc>
        <w:tc>
          <w:tcPr>
            <w:tcW w:w="3260" w:type="dxa"/>
          </w:tcPr>
          <w:p w14:paraId="5683F94E" w14:textId="77777777" w:rsidR="00B9266E" w:rsidRPr="00C517AE" w:rsidRDefault="00A4197A" w:rsidP="00A9506A">
            <w:pPr>
              <w:rPr>
                <w:rFonts w:cs="Arial"/>
                <w:b/>
                <w:sz w:val="18"/>
                <w:szCs w:val="18"/>
              </w:rPr>
            </w:pPr>
            <w:r w:rsidRPr="00C517AE">
              <w:rPr>
                <w:rFonts w:cs="Arial"/>
                <w:b/>
                <w:sz w:val="18"/>
                <w:szCs w:val="18"/>
              </w:rPr>
              <w:t xml:space="preserve">Kerry Bailey </w:t>
            </w:r>
          </w:p>
          <w:p w14:paraId="2000016D" w14:textId="77777777" w:rsidR="00AC0D9A" w:rsidRPr="00C517AE" w:rsidRDefault="00AC0D9A" w:rsidP="74C4348A">
            <w:pPr>
              <w:rPr>
                <w:rFonts w:cs="Arial"/>
                <w:sz w:val="18"/>
                <w:szCs w:val="18"/>
              </w:rPr>
            </w:pPr>
            <w:r w:rsidRPr="74C4348A">
              <w:rPr>
                <w:rFonts w:cs="Arial"/>
                <w:sz w:val="18"/>
                <w:szCs w:val="18"/>
              </w:rPr>
              <w:t>(Operational Safety &amp; Enhancement Manager)</w:t>
            </w:r>
            <w:r w:rsidR="48FA4BD4" w:rsidRPr="74C4348A">
              <w:rPr>
                <w:rFonts w:cs="Arial"/>
                <w:sz w:val="18"/>
                <w:szCs w:val="18"/>
              </w:rPr>
              <w:t xml:space="preserve"> </w:t>
            </w:r>
          </w:p>
          <w:p w14:paraId="3B436F24" w14:textId="77777777" w:rsidR="00AC0D9A" w:rsidRPr="00C517AE" w:rsidRDefault="48FA4BD4" w:rsidP="74C4348A">
            <w:pPr>
              <w:rPr>
                <w:rFonts w:cs="Arial"/>
                <w:b/>
                <w:bCs/>
                <w:sz w:val="18"/>
                <w:szCs w:val="18"/>
              </w:rPr>
            </w:pPr>
            <w:r w:rsidRPr="74C4348A">
              <w:rPr>
                <w:rFonts w:cs="Arial"/>
                <w:b/>
                <w:bCs/>
                <w:sz w:val="18"/>
                <w:szCs w:val="18"/>
              </w:rPr>
              <w:t xml:space="preserve">Paul Bradford </w:t>
            </w:r>
          </w:p>
          <w:p w14:paraId="250B88ED" w14:textId="77777777" w:rsidR="00AC0D9A" w:rsidRPr="00C517AE" w:rsidRDefault="48FA4BD4" w:rsidP="74C4348A">
            <w:pPr>
              <w:rPr>
                <w:rFonts w:cs="Arial"/>
                <w:sz w:val="18"/>
                <w:szCs w:val="18"/>
              </w:rPr>
            </w:pPr>
            <w:r w:rsidRPr="74C4348A">
              <w:rPr>
                <w:rFonts w:cs="Arial"/>
                <w:sz w:val="18"/>
                <w:szCs w:val="18"/>
              </w:rPr>
              <w:t>(Head of Campus Support - Facilities)</w:t>
            </w:r>
          </w:p>
          <w:p w14:paraId="4690C590" w14:textId="77777777" w:rsidR="00AC0D9A" w:rsidRPr="00C517AE" w:rsidRDefault="00AC0D9A" w:rsidP="74C4348A">
            <w:pPr>
              <w:rPr>
                <w:rFonts w:cs="Arial"/>
                <w:sz w:val="18"/>
                <w:szCs w:val="18"/>
              </w:rPr>
            </w:pPr>
          </w:p>
        </w:tc>
      </w:tr>
      <w:tr w:rsidR="004436EA" w:rsidRPr="00C517AE" w14:paraId="5CB9435F" w14:textId="77777777" w:rsidTr="16675FA8">
        <w:tc>
          <w:tcPr>
            <w:tcW w:w="1951" w:type="dxa"/>
            <w:vMerge w:val="restart"/>
            <w:shd w:val="clear" w:color="auto" w:fill="D9D9D9" w:themeFill="background1" w:themeFillShade="D9"/>
          </w:tcPr>
          <w:p w14:paraId="565214DB" w14:textId="77777777" w:rsidR="004436EA" w:rsidRPr="00C517AE" w:rsidRDefault="004436EA" w:rsidP="00A9506A">
            <w:pPr>
              <w:spacing w:before="40"/>
              <w:rPr>
                <w:rFonts w:cs="Arial"/>
                <w:b/>
                <w:sz w:val="18"/>
                <w:szCs w:val="18"/>
              </w:rPr>
            </w:pPr>
            <w:r w:rsidRPr="00C517AE">
              <w:rPr>
                <w:rFonts w:cs="Arial"/>
                <w:b/>
                <w:sz w:val="18"/>
                <w:szCs w:val="18"/>
              </w:rPr>
              <w:t>Activities</w:t>
            </w:r>
          </w:p>
        </w:tc>
        <w:tc>
          <w:tcPr>
            <w:tcW w:w="7938" w:type="dxa"/>
            <w:vMerge w:val="restart"/>
          </w:tcPr>
          <w:p w14:paraId="25F70847" w14:textId="77777777" w:rsidR="00951138" w:rsidRPr="00951138" w:rsidRDefault="39C8DB15" w:rsidP="74C4348A">
            <w:pPr>
              <w:spacing w:before="60" w:after="60" w:line="259" w:lineRule="auto"/>
              <w:rPr>
                <w:rFonts w:cs="Arial"/>
                <w:sz w:val="18"/>
                <w:szCs w:val="18"/>
              </w:rPr>
            </w:pPr>
            <w:r w:rsidRPr="74C4348A">
              <w:rPr>
                <w:rFonts w:cs="Arial"/>
                <w:sz w:val="18"/>
                <w:szCs w:val="18"/>
              </w:rPr>
              <w:t xml:space="preserve">1) Accessing / egressing buildings </w:t>
            </w:r>
          </w:p>
          <w:p w14:paraId="110542CB" w14:textId="77777777" w:rsidR="00951138" w:rsidRPr="00951138" w:rsidRDefault="39C8DB15" w:rsidP="74C4348A">
            <w:pPr>
              <w:spacing w:before="60" w:after="60" w:line="259" w:lineRule="auto"/>
              <w:rPr>
                <w:rFonts w:cs="Arial"/>
                <w:sz w:val="18"/>
                <w:szCs w:val="18"/>
              </w:rPr>
            </w:pPr>
            <w:r w:rsidRPr="74C4348A">
              <w:rPr>
                <w:rFonts w:cs="Arial"/>
                <w:sz w:val="18"/>
                <w:szCs w:val="18"/>
              </w:rPr>
              <w:t xml:space="preserve">2) moving around buildings </w:t>
            </w:r>
          </w:p>
          <w:p w14:paraId="11E025AA" w14:textId="77777777" w:rsidR="00951138" w:rsidRPr="00951138" w:rsidRDefault="3ED03FC7" w:rsidP="74C4348A">
            <w:pPr>
              <w:spacing w:before="60" w:after="60" w:line="259" w:lineRule="auto"/>
              <w:rPr>
                <w:rFonts w:cs="Arial"/>
                <w:sz w:val="18"/>
                <w:szCs w:val="18"/>
              </w:rPr>
            </w:pPr>
            <w:r w:rsidRPr="07D0F101">
              <w:rPr>
                <w:rFonts w:cs="Arial"/>
                <w:sz w:val="18"/>
                <w:szCs w:val="18"/>
              </w:rPr>
              <w:t xml:space="preserve">3) Use of </w:t>
            </w:r>
            <w:r w:rsidR="05E2DB2D" w:rsidRPr="07D0F101">
              <w:rPr>
                <w:rFonts w:cs="Arial"/>
                <w:sz w:val="18"/>
                <w:szCs w:val="18"/>
              </w:rPr>
              <w:t xml:space="preserve">University managed communal / circulation space and facilities not covered by the General </w:t>
            </w:r>
            <w:r w:rsidR="4536D62B" w:rsidRPr="07D0F101">
              <w:rPr>
                <w:rFonts w:cs="Arial"/>
                <w:sz w:val="18"/>
                <w:szCs w:val="18"/>
              </w:rPr>
              <w:t>binding</w:t>
            </w:r>
            <w:r w:rsidR="05E2DB2D" w:rsidRPr="07D0F101">
              <w:rPr>
                <w:rFonts w:cs="Arial"/>
                <w:sz w:val="18"/>
                <w:szCs w:val="18"/>
              </w:rPr>
              <w:t xml:space="preserve"> risk assessment for teaching activities or local COVID-19 risk assessments </w:t>
            </w:r>
          </w:p>
        </w:tc>
        <w:tc>
          <w:tcPr>
            <w:tcW w:w="2977" w:type="dxa"/>
            <w:shd w:val="clear" w:color="auto" w:fill="D9D9D9" w:themeFill="background1" w:themeFillShade="D9"/>
          </w:tcPr>
          <w:p w14:paraId="5F119BE9" w14:textId="77777777" w:rsidR="004436EA" w:rsidRPr="00C517AE" w:rsidRDefault="004436EA" w:rsidP="00A9506A">
            <w:pPr>
              <w:spacing w:before="60"/>
              <w:rPr>
                <w:rFonts w:cs="Arial"/>
                <w:b/>
                <w:sz w:val="18"/>
                <w:szCs w:val="18"/>
              </w:rPr>
            </w:pPr>
            <w:r w:rsidRPr="00C517AE">
              <w:rPr>
                <w:rFonts w:cs="Arial"/>
                <w:b/>
                <w:sz w:val="18"/>
                <w:szCs w:val="18"/>
              </w:rPr>
              <w:t>Signed</w:t>
            </w:r>
          </w:p>
        </w:tc>
        <w:tc>
          <w:tcPr>
            <w:tcW w:w="3260" w:type="dxa"/>
          </w:tcPr>
          <w:p w14:paraId="4197197A" w14:textId="77777777" w:rsidR="004436EA" w:rsidRPr="00C517AE" w:rsidRDefault="004436EA" w:rsidP="00A9506A">
            <w:pPr>
              <w:spacing w:before="60" w:after="60"/>
              <w:rPr>
                <w:rFonts w:cs="Arial"/>
                <w:sz w:val="18"/>
                <w:szCs w:val="18"/>
                <w:highlight w:val="yellow"/>
              </w:rPr>
            </w:pPr>
          </w:p>
        </w:tc>
      </w:tr>
      <w:tr w:rsidR="004436EA" w:rsidRPr="00C517AE" w14:paraId="2C785E42" w14:textId="77777777" w:rsidTr="16675FA8">
        <w:tc>
          <w:tcPr>
            <w:tcW w:w="1951" w:type="dxa"/>
            <w:vMerge/>
          </w:tcPr>
          <w:p w14:paraId="4A5A7C7C" w14:textId="77777777" w:rsidR="004436EA" w:rsidRPr="00C517AE" w:rsidRDefault="004436EA" w:rsidP="00A9506A">
            <w:pPr>
              <w:spacing w:before="60"/>
              <w:rPr>
                <w:rFonts w:cs="Arial"/>
                <w:b/>
                <w:sz w:val="18"/>
                <w:szCs w:val="18"/>
              </w:rPr>
            </w:pPr>
          </w:p>
        </w:tc>
        <w:tc>
          <w:tcPr>
            <w:tcW w:w="7938" w:type="dxa"/>
            <w:vMerge/>
          </w:tcPr>
          <w:p w14:paraId="0C668D3F" w14:textId="77777777" w:rsidR="004436EA" w:rsidRPr="00C517AE" w:rsidRDefault="004436EA" w:rsidP="00A9506A">
            <w:pPr>
              <w:spacing w:before="60" w:after="40"/>
              <w:rPr>
                <w:rFonts w:cs="Arial"/>
                <w:sz w:val="18"/>
                <w:szCs w:val="18"/>
              </w:rPr>
            </w:pPr>
          </w:p>
        </w:tc>
        <w:tc>
          <w:tcPr>
            <w:tcW w:w="2977" w:type="dxa"/>
            <w:shd w:val="clear" w:color="auto" w:fill="D9D9D9" w:themeFill="background1" w:themeFillShade="D9"/>
          </w:tcPr>
          <w:p w14:paraId="55456873" w14:textId="77777777" w:rsidR="004436EA" w:rsidRPr="00C517AE" w:rsidRDefault="004436EA" w:rsidP="00A9506A">
            <w:pPr>
              <w:spacing w:before="60" w:after="60"/>
              <w:rPr>
                <w:rFonts w:cs="Arial"/>
                <w:b/>
                <w:sz w:val="18"/>
                <w:szCs w:val="18"/>
              </w:rPr>
            </w:pPr>
            <w:r w:rsidRPr="00C517AE">
              <w:rPr>
                <w:rFonts w:cs="Arial"/>
                <w:b/>
                <w:sz w:val="18"/>
                <w:szCs w:val="18"/>
              </w:rPr>
              <w:t>Persons consulted during Risk Assessment</w:t>
            </w:r>
          </w:p>
        </w:tc>
        <w:tc>
          <w:tcPr>
            <w:tcW w:w="3260" w:type="dxa"/>
          </w:tcPr>
          <w:p w14:paraId="62C4F751" w14:textId="77777777" w:rsidR="004436EA" w:rsidRPr="00C517AE" w:rsidRDefault="00735636" w:rsidP="00A9506A">
            <w:pPr>
              <w:spacing w:before="60" w:after="60"/>
              <w:rPr>
                <w:rFonts w:cs="Arial"/>
                <w:sz w:val="18"/>
                <w:szCs w:val="18"/>
              </w:rPr>
            </w:pPr>
            <w:r w:rsidRPr="74C4348A">
              <w:rPr>
                <w:rFonts w:cs="Arial"/>
                <w:sz w:val="18"/>
                <w:szCs w:val="18"/>
              </w:rPr>
              <w:t>Strategic Estates Team</w:t>
            </w:r>
          </w:p>
          <w:p w14:paraId="3950BBB6" w14:textId="77777777" w:rsidR="248948C4" w:rsidRDefault="248948C4" w:rsidP="07D0F101">
            <w:pPr>
              <w:spacing w:before="60" w:after="60"/>
              <w:rPr>
                <w:rFonts w:cs="Arial"/>
                <w:sz w:val="18"/>
                <w:szCs w:val="18"/>
              </w:rPr>
            </w:pPr>
            <w:r w:rsidRPr="07D0F101">
              <w:rPr>
                <w:rFonts w:cs="Arial"/>
                <w:sz w:val="18"/>
                <w:szCs w:val="18"/>
              </w:rPr>
              <w:t>Safety, Health and Environment Team</w:t>
            </w:r>
          </w:p>
          <w:p w14:paraId="693E146C" w14:textId="77777777" w:rsidR="248948C4" w:rsidRDefault="248948C4" w:rsidP="07D0F101">
            <w:pPr>
              <w:spacing w:before="60" w:after="60"/>
              <w:rPr>
                <w:rFonts w:cs="Arial"/>
                <w:sz w:val="18"/>
                <w:szCs w:val="18"/>
              </w:rPr>
            </w:pPr>
            <w:r w:rsidRPr="16675FA8">
              <w:rPr>
                <w:rFonts w:cs="Arial"/>
                <w:sz w:val="18"/>
                <w:szCs w:val="18"/>
              </w:rPr>
              <w:t>EFM Service Forum member</w:t>
            </w:r>
            <w:r w:rsidR="509585DA" w:rsidRPr="16675FA8">
              <w:rPr>
                <w:rFonts w:cs="Arial"/>
                <w:sz w:val="18"/>
                <w:szCs w:val="18"/>
              </w:rPr>
              <w:t>s</w:t>
            </w:r>
            <w:r w:rsidRPr="16675FA8">
              <w:rPr>
                <w:rFonts w:cs="Arial"/>
                <w:sz w:val="18"/>
                <w:szCs w:val="18"/>
              </w:rPr>
              <w:t xml:space="preserve"> </w:t>
            </w:r>
          </w:p>
          <w:p w14:paraId="0DA2753D" w14:textId="77777777" w:rsidR="004436EA" w:rsidRPr="00C517AE" w:rsidRDefault="004436EA" w:rsidP="00A9506A">
            <w:pPr>
              <w:spacing w:before="60" w:after="60"/>
              <w:rPr>
                <w:rFonts w:cs="Arial"/>
                <w:sz w:val="18"/>
                <w:szCs w:val="18"/>
              </w:rPr>
            </w:pPr>
          </w:p>
        </w:tc>
      </w:tr>
      <w:tr w:rsidR="00F22CD4" w:rsidRPr="00C517AE" w14:paraId="7E964985" w14:textId="77777777" w:rsidTr="16675FA8">
        <w:trPr>
          <w:trHeight w:val="575"/>
        </w:trPr>
        <w:tc>
          <w:tcPr>
            <w:tcW w:w="1951" w:type="dxa"/>
            <w:shd w:val="clear" w:color="auto" w:fill="D9D9D9" w:themeFill="background1" w:themeFillShade="D9"/>
          </w:tcPr>
          <w:p w14:paraId="20C4CD31" w14:textId="77777777" w:rsidR="00F22CD4" w:rsidRPr="00C517AE" w:rsidRDefault="00F22CD4" w:rsidP="00A9506A">
            <w:pPr>
              <w:spacing w:before="60" w:after="60"/>
              <w:rPr>
                <w:rFonts w:cs="Arial"/>
                <w:b/>
                <w:sz w:val="18"/>
                <w:szCs w:val="18"/>
              </w:rPr>
            </w:pPr>
            <w:r w:rsidRPr="00C517AE">
              <w:rPr>
                <w:rFonts w:cs="Arial"/>
                <w:b/>
                <w:sz w:val="18"/>
                <w:szCs w:val="18"/>
              </w:rPr>
              <w:t>Reason for assessment</w:t>
            </w:r>
          </w:p>
        </w:tc>
        <w:tc>
          <w:tcPr>
            <w:tcW w:w="14175" w:type="dxa"/>
            <w:gridSpan w:val="3"/>
            <w:shd w:val="clear" w:color="auto" w:fill="auto"/>
          </w:tcPr>
          <w:p w14:paraId="390081A8" w14:textId="77777777" w:rsidR="00866AED" w:rsidRDefault="03DBBB5D" w:rsidP="00866AED">
            <w:pPr>
              <w:spacing w:before="60" w:after="60"/>
              <w:rPr>
                <w:rFonts w:cs="Arial"/>
                <w:sz w:val="18"/>
                <w:szCs w:val="18"/>
              </w:rPr>
            </w:pPr>
            <w:r w:rsidRPr="07D0F101">
              <w:rPr>
                <w:rFonts w:cs="Arial"/>
                <w:sz w:val="18"/>
                <w:szCs w:val="18"/>
              </w:rPr>
              <w:t xml:space="preserve">The outbreak of COVID-19 in the UK </w:t>
            </w:r>
            <w:r w:rsidR="54ABFF76" w:rsidRPr="07D0F101">
              <w:rPr>
                <w:rFonts w:cs="Arial"/>
                <w:sz w:val="18"/>
                <w:szCs w:val="18"/>
              </w:rPr>
              <w:t xml:space="preserve">(March 2020) </w:t>
            </w:r>
            <w:r w:rsidRPr="07D0F101">
              <w:rPr>
                <w:rFonts w:cs="Arial"/>
                <w:sz w:val="18"/>
                <w:szCs w:val="18"/>
              </w:rPr>
              <w:t>and</w:t>
            </w:r>
            <w:r w:rsidR="54ABFF76" w:rsidRPr="07D0F101">
              <w:rPr>
                <w:rFonts w:cs="Arial"/>
                <w:sz w:val="18"/>
                <w:szCs w:val="18"/>
              </w:rPr>
              <w:t xml:space="preserve"> in more recent weeks the introduction of a new more infectious variant of the virus, has led to</w:t>
            </w:r>
            <w:r w:rsidR="3B198E78" w:rsidRPr="07D0F101">
              <w:rPr>
                <w:rFonts w:cs="Arial"/>
                <w:sz w:val="18"/>
                <w:szCs w:val="18"/>
              </w:rPr>
              <w:t xml:space="preserve"> further restrictions in both social and work activities</w:t>
            </w:r>
            <w:r w:rsidRPr="07D0F101">
              <w:rPr>
                <w:rFonts w:cs="Arial"/>
                <w:sz w:val="18"/>
                <w:szCs w:val="18"/>
              </w:rPr>
              <w:t xml:space="preserve"> by the UK Government</w:t>
            </w:r>
            <w:r w:rsidR="3B198E78" w:rsidRPr="07D0F101">
              <w:rPr>
                <w:rFonts w:cs="Arial"/>
                <w:sz w:val="18"/>
                <w:szCs w:val="18"/>
              </w:rPr>
              <w:t>.</w:t>
            </w:r>
            <w:r w:rsidRPr="07D0F101">
              <w:rPr>
                <w:rFonts w:cs="Arial"/>
                <w:sz w:val="18"/>
                <w:szCs w:val="18"/>
              </w:rPr>
              <w:t xml:space="preserve"> </w:t>
            </w:r>
            <w:r w:rsidR="3B198E78" w:rsidRPr="07D0F101">
              <w:rPr>
                <w:rFonts w:cs="Arial"/>
                <w:sz w:val="18"/>
                <w:szCs w:val="18"/>
              </w:rPr>
              <w:t>As of 5</w:t>
            </w:r>
            <w:r w:rsidR="3B198E78" w:rsidRPr="07D0F101">
              <w:rPr>
                <w:rFonts w:cs="Arial"/>
                <w:sz w:val="18"/>
                <w:szCs w:val="18"/>
                <w:vertAlign w:val="superscript"/>
              </w:rPr>
              <w:t>th</w:t>
            </w:r>
            <w:r w:rsidR="3B198E78" w:rsidRPr="07D0F101">
              <w:rPr>
                <w:rFonts w:cs="Arial"/>
                <w:sz w:val="18"/>
                <w:szCs w:val="18"/>
              </w:rPr>
              <w:t xml:space="preserve"> January 2021, England is currently experiencing a national lockdown with many of its counties put under </w:t>
            </w:r>
            <w:r w:rsidR="3B198E78" w:rsidRPr="07D0F101">
              <w:rPr>
                <w:rFonts w:cs="Arial"/>
                <w:b/>
                <w:bCs/>
                <w:sz w:val="18"/>
                <w:szCs w:val="18"/>
              </w:rPr>
              <w:t>Tier 4</w:t>
            </w:r>
            <w:r w:rsidR="3B198E78" w:rsidRPr="07D0F101">
              <w:rPr>
                <w:rFonts w:cs="Arial"/>
                <w:sz w:val="18"/>
                <w:szCs w:val="18"/>
              </w:rPr>
              <w:t xml:space="preserve"> restrictions. LJMU, as a higher education provider is therefore</w:t>
            </w:r>
            <w:r w:rsidRPr="07D0F101">
              <w:rPr>
                <w:rFonts w:cs="Arial"/>
                <w:sz w:val="18"/>
                <w:szCs w:val="18"/>
              </w:rPr>
              <w:t xml:space="preserve"> </w:t>
            </w:r>
            <w:r w:rsidR="3B198E78" w:rsidRPr="07D0F101">
              <w:rPr>
                <w:rFonts w:cs="Arial"/>
                <w:sz w:val="18"/>
                <w:szCs w:val="18"/>
              </w:rPr>
              <w:t>revi</w:t>
            </w:r>
            <w:r w:rsidR="35279F78" w:rsidRPr="07D0F101">
              <w:rPr>
                <w:rFonts w:cs="Arial"/>
                <w:sz w:val="18"/>
                <w:szCs w:val="18"/>
              </w:rPr>
              <w:t>ewing</w:t>
            </w:r>
            <w:r w:rsidR="3B198E78" w:rsidRPr="07D0F101">
              <w:rPr>
                <w:rFonts w:cs="Arial"/>
                <w:sz w:val="18"/>
                <w:szCs w:val="18"/>
              </w:rPr>
              <w:t xml:space="preserve"> the risk assessments associated with </w:t>
            </w:r>
            <w:r w:rsidRPr="07D0F101">
              <w:rPr>
                <w:rFonts w:cs="Arial"/>
                <w:sz w:val="18"/>
                <w:szCs w:val="18"/>
              </w:rPr>
              <w:t xml:space="preserve">workplace settings and activities to </w:t>
            </w:r>
            <w:r w:rsidR="4EC99B34" w:rsidRPr="07D0F101">
              <w:rPr>
                <w:rFonts w:cs="Arial"/>
                <w:sz w:val="18"/>
                <w:szCs w:val="18"/>
              </w:rPr>
              <w:t>ensure that</w:t>
            </w:r>
            <w:r w:rsidR="3B198E78" w:rsidRPr="07D0F101">
              <w:rPr>
                <w:rFonts w:cs="Arial"/>
                <w:sz w:val="18"/>
                <w:szCs w:val="18"/>
              </w:rPr>
              <w:t xml:space="preserve"> controls</w:t>
            </w:r>
            <w:r w:rsidR="107FD3BE" w:rsidRPr="07D0F101">
              <w:rPr>
                <w:rFonts w:cs="Arial"/>
                <w:sz w:val="18"/>
                <w:szCs w:val="18"/>
              </w:rPr>
              <w:t xml:space="preserve"> measures remain suitable and sufficient</w:t>
            </w:r>
            <w:r w:rsidRPr="07D0F101">
              <w:rPr>
                <w:rFonts w:cs="Arial"/>
                <w:sz w:val="18"/>
                <w:szCs w:val="18"/>
              </w:rPr>
              <w:t xml:space="preserve"> to protect employees, students</w:t>
            </w:r>
            <w:r w:rsidR="3B198E78" w:rsidRPr="07D0F101">
              <w:rPr>
                <w:rFonts w:cs="Arial"/>
                <w:sz w:val="18"/>
                <w:szCs w:val="18"/>
              </w:rPr>
              <w:t>, contractors,</w:t>
            </w:r>
            <w:r w:rsidRPr="07D0F101">
              <w:rPr>
                <w:rFonts w:cs="Arial"/>
                <w:sz w:val="18"/>
                <w:szCs w:val="18"/>
              </w:rPr>
              <w:t xml:space="preserve"> and members of the public.</w:t>
            </w:r>
          </w:p>
          <w:p w14:paraId="637ACDFD" w14:textId="77777777" w:rsidR="00866AED" w:rsidRDefault="03DBBB5D" w:rsidP="00866AED">
            <w:pPr>
              <w:spacing w:before="120" w:after="60"/>
              <w:rPr>
                <w:rFonts w:cs="Arial"/>
                <w:sz w:val="18"/>
                <w:szCs w:val="18"/>
              </w:rPr>
            </w:pPr>
            <w:r w:rsidRPr="07D0F101">
              <w:rPr>
                <w:rFonts w:cs="Arial"/>
                <w:sz w:val="18"/>
                <w:szCs w:val="18"/>
              </w:rPr>
              <w:t xml:space="preserve">This </w:t>
            </w:r>
            <w:r w:rsidRPr="07D0F101">
              <w:rPr>
                <w:rFonts w:cs="Arial"/>
                <w:b/>
                <w:bCs/>
                <w:sz w:val="18"/>
                <w:szCs w:val="18"/>
              </w:rPr>
              <w:t xml:space="preserve">COVID-19 Risk Assessment for the E&amp;FM Department </w:t>
            </w:r>
            <w:r w:rsidRPr="07D0F101">
              <w:rPr>
                <w:rFonts w:cs="Arial"/>
                <w:sz w:val="18"/>
                <w:szCs w:val="18"/>
              </w:rPr>
              <w:t>reflects the findings and suggested controls for activities undertaken by the Estate and Facilities Management Team and has identified activities where there may be a</w:t>
            </w:r>
            <w:r w:rsidR="35E47A18" w:rsidRPr="07D0F101">
              <w:rPr>
                <w:rFonts w:cs="Arial"/>
                <w:sz w:val="18"/>
                <w:szCs w:val="18"/>
              </w:rPr>
              <w:t>n increased</w:t>
            </w:r>
            <w:r w:rsidRPr="07D0F101">
              <w:rPr>
                <w:rFonts w:cs="Arial"/>
                <w:sz w:val="18"/>
                <w:szCs w:val="18"/>
              </w:rPr>
              <w:t xml:space="preserve"> risk of close contact with other persons and associated potential contaminated surfaces.</w:t>
            </w:r>
          </w:p>
          <w:p w14:paraId="793D5972" w14:textId="77777777" w:rsidR="00866AED" w:rsidRDefault="6C4A7A02" w:rsidP="00866AED">
            <w:pPr>
              <w:spacing w:before="120" w:after="60"/>
              <w:rPr>
                <w:rFonts w:cs="Arial"/>
                <w:sz w:val="18"/>
                <w:szCs w:val="18"/>
              </w:rPr>
            </w:pPr>
            <w:r w:rsidRPr="09EBF755">
              <w:rPr>
                <w:rFonts w:cs="Arial"/>
                <w:sz w:val="18"/>
                <w:szCs w:val="18"/>
              </w:rPr>
              <w:t xml:space="preserve">This assessment covers the </w:t>
            </w:r>
            <w:r w:rsidR="71EB2362" w:rsidRPr="09EBF755">
              <w:rPr>
                <w:rFonts w:cs="Arial"/>
                <w:sz w:val="18"/>
                <w:szCs w:val="18"/>
              </w:rPr>
              <w:t>period</w:t>
            </w:r>
            <w:r w:rsidRPr="09EBF755">
              <w:rPr>
                <w:rFonts w:cs="Arial"/>
                <w:sz w:val="18"/>
                <w:szCs w:val="18"/>
              </w:rPr>
              <w:t xml:space="preserve"> that will occur from </w:t>
            </w:r>
            <w:r w:rsidR="4474B0C4" w:rsidRPr="09EBF755">
              <w:rPr>
                <w:rFonts w:cs="Arial"/>
                <w:sz w:val="18"/>
                <w:szCs w:val="18"/>
              </w:rPr>
              <w:t>18th</w:t>
            </w:r>
            <w:r w:rsidR="6C07E578" w:rsidRPr="09EBF755">
              <w:rPr>
                <w:rFonts w:cs="Arial"/>
                <w:b/>
                <w:bCs/>
                <w:sz w:val="18"/>
                <w:szCs w:val="18"/>
                <w:u w:val="single"/>
              </w:rPr>
              <w:t xml:space="preserve">January 2021 until </w:t>
            </w:r>
            <w:r w:rsidR="71EB2362" w:rsidRPr="09EBF755">
              <w:rPr>
                <w:rFonts w:cs="Arial"/>
                <w:b/>
                <w:bCs/>
                <w:sz w:val="18"/>
                <w:szCs w:val="18"/>
                <w:u w:val="single"/>
              </w:rPr>
              <w:t>further notice</w:t>
            </w:r>
            <w:r w:rsidRPr="09EBF755">
              <w:rPr>
                <w:rFonts w:cs="Arial"/>
                <w:sz w:val="18"/>
                <w:szCs w:val="18"/>
              </w:rPr>
              <w:t>.</w:t>
            </w:r>
          </w:p>
          <w:p w14:paraId="419D51E4" w14:textId="77777777" w:rsidR="005F2006" w:rsidRDefault="665A5C9A" w:rsidP="00866AED">
            <w:pPr>
              <w:spacing w:before="120" w:after="60"/>
              <w:rPr>
                <w:rFonts w:cs="Arial"/>
                <w:sz w:val="18"/>
                <w:szCs w:val="18"/>
              </w:rPr>
            </w:pPr>
            <w:r w:rsidRPr="16675FA8">
              <w:rPr>
                <w:rFonts w:cs="Arial"/>
                <w:sz w:val="18"/>
                <w:szCs w:val="18"/>
              </w:rPr>
              <w:t xml:space="preserve">During this time, </w:t>
            </w:r>
            <w:r w:rsidR="2D0C99A8" w:rsidRPr="16675FA8">
              <w:rPr>
                <w:rFonts w:cs="Arial"/>
                <w:sz w:val="18"/>
                <w:szCs w:val="18"/>
              </w:rPr>
              <w:t xml:space="preserve">a small selection of </w:t>
            </w:r>
            <w:r w:rsidRPr="16675FA8">
              <w:rPr>
                <w:rFonts w:cs="Arial"/>
                <w:sz w:val="18"/>
                <w:szCs w:val="18"/>
              </w:rPr>
              <w:t xml:space="preserve">campus buildings will be </w:t>
            </w:r>
            <w:r w:rsidR="2D0C99A8" w:rsidRPr="16675FA8">
              <w:rPr>
                <w:rFonts w:cs="Arial"/>
                <w:sz w:val="18"/>
                <w:szCs w:val="18"/>
              </w:rPr>
              <w:t>open for critical</w:t>
            </w:r>
            <w:r w:rsidR="79A08471" w:rsidRPr="16675FA8">
              <w:rPr>
                <w:rFonts w:cs="Arial"/>
                <w:sz w:val="18"/>
                <w:szCs w:val="18"/>
              </w:rPr>
              <w:t xml:space="preserve"> activities, which have been approved by IMT</w:t>
            </w:r>
            <w:r w:rsidR="2D0C99A8" w:rsidRPr="16675FA8">
              <w:rPr>
                <w:rFonts w:cs="Arial"/>
                <w:sz w:val="18"/>
                <w:szCs w:val="18"/>
              </w:rPr>
              <w:t>. All other buildings will be closed and open only for construction projects and maintenance works such as statutory compliance and planned and preventative maintenance.</w:t>
            </w:r>
          </w:p>
          <w:p w14:paraId="4B5B6BD3" w14:textId="77777777" w:rsidR="00FF0E34" w:rsidRPr="00C517AE" w:rsidRDefault="657748D4" w:rsidP="16675FA8">
            <w:pPr>
              <w:spacing w:before="60" w:after="60"/>
              <w:rPr>
                <w:rFonts w:cs="Arial"/>
                <w:sz w:val="18"/>
                <w:szCs w:val="18"/>
              </w:rPr>
            </w:pPr>
            <w:r w:rsidRPr="16675FA8">
              <w:rPr>
                <w:rFonts w:cs="Arial"/>
                <w:sz w:val="18"/>
                <w:szCs w:val="18"/>
              </w:rPr>
              <w:t xml:space="preserve">The University (at institutional level) will ensure that all staff and students are cognisant of the revised COVID-19 controls developed for the campuses and to reinforce the need for each and every person to adhere to the LJMU COVID-19 Secure Measures set out in the LJMU microsite areas </w:t>
            </w:r>
            <w:hyperlink r:id="rId10">
              <w:r w:rsidRPr="16675FA8">
                <w:rPr>
                  <w:rStyle w:val="Hyperlink"/>
                  <w:rFonts w:cs="Arial"/>
                  <w:sz w:val="18"/>
                  <w:szCs w:val="18"/>
                </w:rPr>
                <w:t>https://www.ljmu.ac.uk/microsites/moving-forward</w:t>
              </w:r>
            </w:hyperlink>
            <w:r w:rsidRPr="16675FA8">
              <w:rPr>
                <w:rFonts w:cs="Arial"/>
                <w:sz w:val="18"/>
                <w:szCs w:val="18"/>
              </w:rPr>
              <w:t>.</w:t>
            </w:r>
          </w:p>
          <w:p w14:paraId="0D4448E2" w14:textId="77777777" w:rsidR="00FF0E34" w:rsidRPr="00C517AE" w:rsidRDefault="00FF0E34" w:rsidP="16675FA8">
            <w:pPr>
              <w:spacing w:before="60" w:after="60"/>
              <w:rPr>
                <w:rFonts w:cs="Arial"/>
                <w:sz w:val="18"/>
                <w:szCs w:val="18"/>
              </w:rPr>
            </w:pPr>
          </w:p>
          <w:p w14:paraId="0FACC7AB" w14:textId="77777777" w:rsidR="00FF0E34" w:rsidRPr="00C517AE" w:rsidRDefault="657748D4" w:rsidP="16675FA8">
            <w:pPr>
              <w:spacing w:before="60" w:after="60"/>
              <w:rPr>
                <w:rFonts w:cs="Arial"/>
                <w:sz w:val="18"/>
                <w:szCs w:val="18"/>
              </w:rPr>
            </w:pPr>
            <w:r w:rsidRPr="16675FA8">
              <w:rPr>
                <w:rFonts w:cs="Arial"/>
                <w:sz w:val="18"/>
                <w:szCs w:val="18"/>
              </w:rPr>
              <w:t>A review of this and other associated risk assessments will be carried out following any changes to the Tier rating (either increasing or decreasing) which may therein institute further controls or the relaxing of the ones shown here.</w:t>
            </w:r>
          </w:p>
          <w:p w14:paraId="72749C1F" w14:textId="77777777" w:rsidR="00FF0E34" w:rsidRPr="00C517AE" w:rsidRDefault="00FF0E34" w:rsidP="16675FA8">
            <w:pPr>
              <w:spacing w:before="60" w:after="60"/>
              <w:rPr>
                <w:rFonts w:cs="Arial"/>
                <w:sz w:val="18"/>
                <w:szCs w:val="18"/>
              </w:rPr>
            </w:pPr>
          </w:p>
        </w:tc>
      </w:tr>
    </w:tbl>
    <w:p w14:paraId="668F61AF" w14:textId="77777777" w:rsidR="003E262F" w:rsidRDefault="003E262F" w:rsidP="003E262F"/>
    <w:p w14:paraId="25A365D8" w14:textId="77777777" w:rsidR="00A837E4" w:rsidRDefault="00A837E4" w:rsidP="003E262F"/>
    <w:p w14:paraId="0886DF32" w14:textId="77777777" w:rsidR="00A837E4" w:rsidRDefault="00A837E4" w:rsidP="003E262F"/>
    <w:p w14:paraId="392D3ED5" w14:textId="77777777" w:rsidR="00A837E4" w:rsidRPr="003E262F" w:rsidRDefault="00A837E4" w:rsidP="003E262F">
      <w:pPr>
        <w:rPr>
          <w:vanish/>
        </w:rPr>
      </w:pPr>
    </w:p>
    <w:p w14:paraId="17D037AA" w14:textId="77777777" w:rsidR="0073011F" w:rsidRDefault="0073011F"/>
    <w:tbl>
      <w:tblPr>
        <w:tblW w:w="16131" w:type="dxa"/>
        <w:tblInd w:w="5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01"/>
        <w:gridCol w:w="2268"/>
        <w:gridCol w:w="5103"/>
        <w:gridCol w:w="3828"/>
        <w:gridCol w:w="1275"/>
        <w:gridCol w:w="1134"/>
        <w:gridCol w:w="822"/>
      </w:tblGrid>
      <w:tr w:rsidR="00F43081" w:rsidRPr="00C517AE" w14:paraId="09CFB6D0" w14:textId="77777777" w:rsidTr="16675FA8">
        <w:trPr>
          <w:cantSplit/>
          <w:trHeight w:val="460"/>
        </w:trPr>
        <w:tc>
          <w:tcPr>
            <w:tcW w:w="1701" w:type="dxa"/>
            <w:shd w:val="clear" w:color="auto" w:fill="D9D9D9" w:themeFill="background1" w:themeFillShade="D9"/>
            <w:tcMar>
              <w:top w:w="0" w:type="dxa"/>
              <w:left w:w="57" w:type="dxa"/>
              <w:bottom w:w="0" w:type="dxa"/>
              <w:right w:w="57" w:type="dxa"/>
            </w:tcMar>
          </w:tcPr>
          <w:p w14:paraId="29F436C5" w14:textId="77777777" w:rsidR="00F43081" w:rsidRPr="00C517AE" w:rsidRDefault="00516275" w:rsidP="00516275">
            <w:pPr>
              <w:spacing w:line="240" w:lineRule="exact"/>
              <w:rPr>
                <w:rFonts w:eastAsia="Times New Roman" w:cs="Arial"/>
                <w:b/>
                <w:sz w:val="18"/>
                <w:szCs w:val="24"/>
                <w:lang w:val="en-US" w:eastAsia="en-US"/>
              </w:rPr>
            </w:pPr>
            <w:r w:rsidRPr="00C517AE">
              <w:rPr>
                <w:rFonts w:eastAsia="Times New Roman" w:cs="Arial"/>
                <w:b/>
                <w:sz w:val="18"/>
                <w:szCs w:val="24"/>
                <w:lang w:val="en-US" w:eastAsia="en-US"/>
              </w:rPr>
              <w:t>What are the hazards?</w:t>
            </w:r>
          </w:p>
        </w:tc>
        <w:tc>
          <w:tcPr>
            <w:tcW w:w="2268" w:type="dxa"/>
            <w:shd w:val="clear" w:color="auto" w:fill="D9D9D9" w:themeFill="background1" w:themeFillShade="D9"/>
            <w:tcMar>
              <w:top w:w="0" w:type="dxa"/>
              <w:left w:w="57" w:type="dxa"/>
              <w:bottom w:w="0" w:type="dxa"/>
              <w:right w:w="57" w:type="dxa"/>
            </w:tcMar>
          </w:tcPr>
          <w:p w14:paraId="18E5FE62" w14:textId="77777777" w:rsidR="00F43081" w:rsidRPr="00C517AE" w:rsidRDefault="00516275" w:rsidP="00F43081">
            <w:pPr>
              <w:spacing w:line="240" w:lineRule="exact"/>
              <w:rPr>
                <w:rFonts w:eastAsia="Times New Roman" w:cs="Arial"/>
                <w:b/>
                <w:sz w:val="18"/>
                <w:szCs w:val="24"/>
                <w:lang w:val="en-US" w:eastAsia="en-US"/>
              </w:rPr>
            </w:pPr>
            <w:r w:rsidRPr="00C517AE">
              <w:rPr>
                <w:rFonts w:eastAsia="Times New Roman" w:cs="Arial"/>
                <w:b/>
                <w:sz w:val="18"/>
                <w:szCs w:val="24"/>
                <w:lang w:val="en-US" w:eastAsia="en-US"/>
              </w:rPr>
              <w:t>Who might be harmed and how?</w:t>
            </w:r>
          </w:p>
        </w:tc>
        <w:tc>
          <w:tcPr>
            <w:tcW w:w="5103" w:type="dxa"/>
            <w:shd w:val="clear" w:color="auto" w:fill="D9D9D9" w:themeFill="background1" w:themeFillShade="D9"/>
            <w:tcMar>
              <w:top w:w="0" w:type="dxa"/>
              <w:left w:w="57" w:type="dxa"/>
              <w:bottom w:w="0" w:type="dxa"/>
              <w:right w:w="57" w:type="dxa"/>
            </w:tcMar>
          </w:tcPr>
          <w:p w14:paraId="4A5CAEC6" w14:textId="77777777" w:rsidR="00F43081" w:rsidRPr="00C517AE" w:rsidRDefault="00516275" w:rsidP="00F43081">
            <w:pPr>
              <w:spacing w:line="240" w:lineRule="exact"/>
              <w:rPr>
                <w:rFonts w:eastAsia="Times New Roman" w:cs="Arial"/>
                <w:b/>
                <w:sz w:val="18"/>
                <w:szCs w:val="24"/>
                <w:lang w:val="en-US" w:eastAsia="en-US"/>
              </w:rPr>
            </w:pPr>
            <w:r w:rsidRPr="00C517AE">
              <w:rPr>
                <w:rFonts w:eastAsia="Times New Roman" w:cs="Arial"/>
                <w:b/>
                <w:sz w:val="18"/>
                <w:szCs w:val="24"/>
                <w:lang w:val="en-US" w:eastAsia="en-US"/>
              </w:rPr>
              <w:t>What are you already doing?</w:t>
            </w:r>
          </w:p>
        </w:tc>
        <w:tc>
          <w:tcPr>
            <w:tcW w:w="3828" w:type="dxa"/>
            <w:shd w:val="clear" w:color="auto" w:fill="D9D9D9" w:themeFill="background1" w:themeFillShade="D9"/>
            <w:tcMar>
              <w:top w:w="0" w:type="dxa"/>
              <w:left w:w="57" w:type="dxa"/>
              <w:bottom w:w="0" w:type="dxa"/>
              <w:right w:w="57" w:type="dxa"/>
            </w:tcMar>
          </w:tcPr>
          <w:p w14:paraId="60A9AC1B" w14:textId="77777777" w:rsidR="00F43081" w:rsidRPr="00C517AE" w:rsidRDefault="00F43081" w:rsidP="00F43081">
            <w:pPr>
              <w:spacing w:line="240" w:lineRule="exact"/>
              <w:rPr>
                <w:rFonts w:eastAsia="Times New Roman" w:cs="Arial"/>
                <w:b/>
                <w:sz w:val="18"/>
                <w:szCs w:val="24"/>
                <w:lang w:val="en-US" w:eastAsia="en-US"/>
              </w:rPr>
            </w:pPr>
            <w:r w:rsidRPr="00C517AE">
              <w:rPr>
                <w:rFonts w:eastAsia="Times New Roman" w:cs="Arial"/>
                <w:b/>
                <w:sz w:val="18"/>
                <w:szCs w:val="24"/>
                <w:lang w:val="en-US" w:eastAsia="en-US"/>
              </w:rPr>
              <w:t>Do you need to do anyt</w:t>
            </w:r>
            <w:r w:rsidR="00516275" w:rsidRPr="00C517AE">
              <w:rPr>
                <w:rFonts w:eastAsia="Times New Roman" w:cs="Arial"/>
                <w:b/>
                <w:sz w:val="18"/>
                <w:szCs w:val="24"/>
                <w:lang w:val="en-US" w:eastAsia="en-US"/>
              </w:rPr>
              <w:t>hing else to control this risk?</w:t>
            </w:r>
          </w:p>
        </w:tc>
        <w:tc>
          <w:tcPr>
            <w:tcW w:w="1275" w:type="dxa"/>
            <w:shd w:val="clear" w:color="auto" w:fill="D9D9D9" w:themeFill="background1" w:themeFillShade="D9"/>
            <w:tcMar>
              <w:top w:w="0" w:type="dxa"/>
              <w:left w:w="57" w:type="dxa"/>
              <w:bottom w:w="0" w:type="dxa"/>
              <w:right w:w="57" w:type="dxa"/>
            </w:tcMar>
          </w:tcPr>
          <w:p w14:paraId="683C8144" w14:textId="77777777" w:rsidR="00F43081" w:rsidRPr="00C517AE" w:rsidRDefault="00F43081" w:rsidP="00F43081">
            <w:pPr>
              <w:spacing w:line="240" w:lineRule="exact"/>
              <w:rPr>
                <w:rFonts w:eastAsia="Times New Roman" w:cs="Arial"/>
                <w:b/>
                <w:sz w:val="18"/>
                <w:szCs w:val="24"/>
                <w:lang w:val="en-US" w:eastAsia="en-US"/>
              </w:rPr>
            </w:pPr>
            <w:r w:rsidRPr="00C517AE">
              <w:rPr>
                <w:rFonts w:eastAsia="Times New Roman" w:cs="Arial"/>
                <w:b/>
                <w:sz w:val="18"/>
                <w:szCs w:val="24"/>
                <w:lang w:val="en-US" w:eastAsia="en-US"/>
              </w:rPr>
              <w:t xml:space="preserve">Action </w:t>
            </w:r>
            <w:r w:rsidR="00516275" w:rsidRPr="00C517AE">
              <w:rPr>
                <w:rFonts w:eastAsia="Times New Roman" w:cs="Arial"/>
                <w:b/>
                <w:sz w:val="18"/>
                <w:szCs w:val="24"/>
                <w:lang w:val="en-US" w:eastAsia="en-US"/>
              </w:rPr>
              <w:t>by who?</w:t>
            </w:r>
          </w:p>
        </w:tc>
        <w:tc>
          <w:tcPr>
            <w:tcW w:w="1134" w:type="dxa"/>
            <w:shd w:val="clear" w:color="auto" w:fill="D9D9D9" w:themeFill="background1" w:themeFillShade="D9"/>
            <w:tcMar>
              <w:top w:w="0" w:type="dxa"/>
              <w:left w:w="57" w:type="dxa"/>
              <w:bottom w:w="0" w:type="dxa"/>
              <w:right w:w="57" w:type="dxa"/>
            </w:tcMar>
          </w:tcPr>
          <w:p w14:paraId="7437F866" w14:textId="77777777" w:rsidR="00F43081" w:rsidRPr="00C517AE" w:rsidRDefault="00516275" w:rsidP="00F43081">
            <w:pPr>
              <w:spacing w:line="240" w:lineRule="exact"/>
              <w:rPr>
                <w:rFonts w:eastAsia="Times New Roman" w:cs="Arial"/>
                <w:b/>
                <w:sz w:val="18"/>
                <w:szCs w:val="24"/>
                <w:lang w:val="en-US" w:eastAsia="en-US"/>
              </w:rPr>
            </w:pPr>
            <w:r w:rsidRPr="00C517AE">
              <w:rPr>
                <w:rFonts w:eastAsia="Times New Roman" w:cs="Arial"/>
                <w:b/>
                <w:sz w:val="18"/>
                <w:szCs w:val="24"/>
                <w:lang w:val="en-US" w:eastAsia="en-US"/>
              </w:rPr>
              <w:t>Action by when?</w:t>
            </w:r>
          </w:p>
        </w:tc>
        <w:tc>
          <w:tcPr>
            <w:tcW w:w="822" w:type="dxa"/>
            <w:shd w:val="clear" w:color="auto" w:fill="D9D9D9" w:themeFill="background1" w:themeFillShade="D9"/>
            <w:tcMar>
              <w:top w:w="0" w:type="dxa"/>
              <w:left w:w="57" w:type="dxa"/>
              <w:bottom w:w="0" w:type="dxa"/>
              <w:right w:w="57" w:type="dxa"/>
            </w:tcMar>
          </w:tcPr>
          <w:p w14:paraId="22415412" w14:textId="77777777" w:rsidR="00F43081" w:rsidRPr="00C517AE" w:rsidRDefault="00F43081" w:rsidP="00F43081">
            <w:pPr>
              <w:spacing w:line="240" w:lineRule="exact"/>
              <w:rPr>
                <w:rFonts w:eastAsia="Times New Roman" w:cs="Arial"/>
                <w:b/>
                <w:sz w:val="18"/>
                <w:szCs w:val="24"/>
                <w:lang w:val="en-US" w:eastAsia="en-US"/>
              </w:rPr>
            </w:pPr>
            <w:r w:rsidRPr="00C517AE">
              <w:rPr>
                <w:rFonts w:eastAsia="Times New Roman" w:cs="Arial"/>
                <w:b/>
                <w:sz w:val="18"/>
                <w:szCs w:val="24"/>
                <w:lang w:val="en-US" w:eastAsia="en-US"/>
              </w:rPr>
              <w:t>Done</w:t>
            </w:r>
          </w:p>
          <w:p w14:paraId="3F43097C" w14:textId="77777777" w:rsidR="00F43081" w:rsidRPr="00C517AE" w:rsidRDefault="00F43081" w:rsidP="00F43081">
            <w:pPr>
              <w:spacing w:line="240" w:lineRule="exact"/>
              <w:rPr>
                <w:rFonts w:eastAsia="Times New Roman" w:cs="Arial"/>
                <w:b/>
                <w:sz w:val="18"/>
                <w:szCs w:val="24"/>
                <w:lang w:val="en-US" w:eastAsia="en-US"/>
              </w:rPr>
            </w:pPr>
          </w:p>
        </w:tc>
      </w:tr>
      <w:tr w:rsidR="008109F3" w:rsidRPr="00C517AE" w14:paraId="0F8EA6EA" w14:textId="77777777" w:rsidTr="16675FA8">
        <w:trPr>
          <w:cantSplit/>
          <w:trHeight w:val="1438"/>
        </w:trPr>
        <w:tc>
          <w:tcPr>
            <w:tcW w:w="1701" w:type="dxa"/>
            <w:shd w:val="clear" w:color="auto" w:fill="auto"/>
            <w:tcMar>
              <w:top w:w="0" w:type="dxa"/>
              <w:left w:w="57" w:type="dxa"/>
              <w:bottom w:w="0" w:type="dxa"/>
              <w:right w:w="57" w:type="dxa"/>
            </w:tcMar>
          </w:tcPr>
          <w:p w14:paraId="00A4F819" w14:textId="77777777" w:rsidR="008109F3" w:rsidRPr="00C517AE" w:rsidRDefault="00A369F4" w:rsidP="008109F3">
            <w:pPr>
              <w:spacing w:before="60" w:line="220" w:lineRule="exact"/>
              <w:rPr>
                <w:rFonts w:eastAsia="Times New Roman" w:cs="Arial"/>
                <w:b/>
                <w:sz w:val="18"/>
                <w:szCs w:val="18"/>
                <w:lang w:val="en-US" w:eastAsia="en-US"/>
              </w:rPr>
            </w:pPr>
            <w:r w:rsidRPr="00C517AE">
              <w:rPr>
                <w:rFonts w:eastAsia="Times New Roman" w:cs="Arial"/>
                <w:b/>
                <w:sz w:val="18"/>
                <w:szCs w:val="18"/>
                <w:lang w:val="en-US" w:eastAsia="en-US"/>
              </w:rPr>
              <w:lastRenderedPageBreak/>
              <w:t>Contact with other persons who may be infected with or carrying the COVID-19 virus</w:t>
            </w:r>
          </w:p>
          <w:p w14:paraId="53CE82D7" w14:textId="77777777" w:rsidR="00A369F4" w:rsidRPr="00C517AE" w:rsidRDefault="009D0B14" w:rsidP="008F0C9C">
            <w:pPr>
              <w:numPr>
                <w:ilvl w:val="0"/>
                <w:numId w:val="3"/>
              </w:numPr>
              <w:spacing w:before="60" w:line="220" w:lineRule="exact"/>
              <w:rPr>
                <w:rFonts w:eastAsia="Times New Roman" w:cs="Arial"/>
                <w:sz w:val="18"/>
                <w:szCs w:val="18"/>
                <w:lang w:val="en-US" w:eastAsia="en-US"/>
              </w:rPr>
            </w:pPr>
            <w:r>
              <w:rPr>
                <w:rFonts w:eastAsia="Times New Roman" w:cs="Arial"/>
                <w:sz w:val="18"/>
                <w:szCs w:val="18"/>
                <w:lang w:val="en-US" w:eastAsia="en-US"/>
              </w:rPr>
              <w:t>C</w:t>
            </w:r>
            <w:r w:rsidR="00BC507C">
              <w:rPr>
                <w:rFonts w:eastAsia="Times New Roman" w:cs="Arial"/>
                <w:sz w:val="18"/>
                <w:szCs w:val="18"/>
                <w:lang w:val="en-US" w:eastAsia="en-US"/>
              </w:rPr>
              <w:t>lose c</w:t>
            </w:r>
            <w:r w:rsidR="004E79DE" w:rsidRPr="00C517AE">
              <w:rPr>
                <w:rFonts w:eastAsia="Times New Roman" w:cs="Arial"/>
                <w:sz w:val="18"/>
                <w:szCs w:val="18"/>
                <w:lang w:val="en-US" w:eastAsia="en-US"/>
              </w:rPr>
              <w:t>ontact with persons</w:t>
            </w:r>
          </w:p>
          <w:p w14:paraId="347E4EF2" w14:textId="77777777" w:rsidR="004E79DE" w:rsidRPr="00C517AE" w:rsidRDefault="004E79DE" w:rsidP="008F0C9C">
            <w:pPr>
              <w:numPr>
                <w:ilvl w:val="0"/>
                <w:numId w:val="3"/>
              </w:numPr>
              <w:spacing w:before="60" w:line="220" w:lineRule="exact"/>
              <w:rPr>
                <w:rFonts w:eastAsia="Times New Roman" w:cs="Arial"/>
                <w:sz w:val="18"/>
                <w:szCs w:val="18"/>
                <w:lang w:val="en-US" w:eastAsia="en-US"/>
              </w:rPr>
            </w:pPr>
            <w:r w:rsidRPr="00C517AE">
              <w:rPr>
                <w:rFonts w:eastAsia="Times New Roman" w:cs="Arial"/>
                <w:sz w:val="18"/>
                <w:szCs w:val="18"/>
                <w:lang w:val="en-US" w:eastAsia="en-US"/>
              </w:rPr>
              <w:t>Contact with contaminated surfaces</w:t>
            </w:r>
          </w:p>
        </w:tc>
        <w:tc>
          <w:tcPr>
            <w:tcW w:w="2268" w:type="dxa"/>
            <w:shd w:val="clear" w:color="auto" w:fill="auto"/>
            <w:tcMar>
              <w:top w:w="0" w:type="dxa"/>
              <w:left w:w="57" w:type="dxa"/>
              <w:bottom w:w="0" w:type="dxa"/>
              <w:right w:w="57" w:type="dxa"/>
            </w:tcMar>
          </w:tcPr>
          <w:p w14:paraId="6CA75AE0" w14:textId="77777777" w:rsidR="3965AA75" w:rsidRDefault="3965AA75" w:rsidP="40144499">
            <w:pPr>
              <w:spacing w:before="60" w:line="240" w:lineRule="exact"/>
              <w:rPr>
                <w:rFonts w:eastAsia="Times New Roman" w:cs="Arial"/>
                <w:sz w:val="18"/>
                <w:szCs w:val="18"/>
                <w:lang w:val="en-US" w:eastAsia="en-US"/>
              </w:rPr>
            </w:pPr>
            <w:r w:rsidRPr="40144499">
              <w:rPr>
                <w:rFonts w:eastAsia="Times New Roman" w:cs="Arial"/>
                <w:sz w:val="18"/>
                <w:szCs w:val="18"/>
                <w:lang w:val="en-US" w:eastAsia="en-US"/>
              </w:rPr>
              <w:t>General access and movement around campus communal areas</w:t>
            </w:r>
          </w:p>
          <w:p w14:paraId="6B562FB8" w14:textId="77777777" w:rsidR="6AC769D6" w:rsidRDefault="6AC769D6" w:rsidP="40144499">
            <w:pPr>
              <w:spacing w:before="60" w:line="240" w:lineRule="exact"/>
              <w:rPr>
                <w:rFonts w:eastAsia="Times New Roman" w:cs="Arial"/>
                <w:sz w:val="18"/>
                <w:szCs w:val="18"/>
                <w:lang w:val="en-US" w:eastAsia="en-US"/>
              </w:rPr>
            </w:pPr>
            <w:r w:rsidRPr="40144499">
              <w:rPr>
                <w:rFonts w:eastAsia="Times New Roman" w:cs="Arial"/>
                <w:sz w:val="18"/>
                <w:szCs w:val="18"/>
                <w:lang w:val="en-US" w:eastAsia="en-US"/>
              </w:rPr>
              <w:t>Students</w:t>
            </w:r>
          </w:p>
          <w:p w14:paraId="647198DB" w14:textId="77777777" w:rsidR="008109F3" w:rsidRPr="00C517AE" w:rsidRDefault="0FA51DFE" w:rsidP="40144499">
            <w:pPr>
              <w:spacing w:before="60" w:line="240" w:lineRule="exact"/>
              <w:rPr>
                <w:rFonts w:eastAsia="Times New Roman" w:cs="Arial"/>
                <w:sz w:val="18"/>
                <w:szCs w:val="18"/>
                <w:lang w:val="en-US" w:eastAsia="en-US"/>
              </w:rPr>
            </w:pPr>
            <w:r w:rsidRPr="40144499">
              <w:rPr>
                <w:rFonts w:eastAsia="Times New Roman" w:cs="Arial"/>
                <w:sz w:val="18"/>
                <w:szCs w:val="18"/>
                <w:lang w:val="en-US" w:eastAsia="en-US"/>
              </w:rPr>
              <w:t xml:space="preserve">Faculty Staff </w:t>
            </w:r>
          </w:p>
          <w:p w14:paraId="750202DD" w14:textId="77777777" w:rsidR="008109F3" w:rsidRPr="00C517AE" w:rsidRDefault="26402063" w:rsidP="40144499">
            <w:pPr>
              <w:spacing w:before="60" w:line="240" w:lineRule="exact"/>
              <w:rPr>
                <w:rFonts w:eastAsia="Times New Roman" w:cs="Arial"/>
                <w:sz w:val="18"/>
                <w:szCs w:val="18"/>
                <w:lang w:val="en-US" w:eastAsia="en-US"/>
              </w:rPr>
            </w:pPr>
            <w:r w:rsidRPr="40144499">
              <w:rPr>
                <w:rFonts w:eastAsia="Times New Roman" w:cs="Arial"/>
                <w:sz w:val="18"/>
                <w:szCs w:val="18"/>
                <w:lang w:val="en-US" w:eastAsia="en-US"/>
              </w:rPr>
              <w:t>E&amp;FM Staff</w:t>
            </w:r>
          </w:p>
          <w:p w14:paraId="6934DB68" w14:textId="77777777" w:rsidR="008109F3" w:rsidRPr="00C517AE" w:rsidRDefault="26402063" w:rsidP="40144499">
            <w:pPr>
              <w:spacing w:before="60" w:line="240" w:lineRule="exact"/>
              <w:rPr>
                <w:rFonts w:eastAsia="Times New Roman" w:cs="Arial"/>
                <w:sz w:val="18"/>
                <w:szCs w:val="18"/>
                <w:lang w:val="en-US" w:eastAsia="en-US"/>
              </w:rPr>
            </w:pPr>
            <w:r w:rsidRPr="40144499">
              <w:rPr>
                <w:rFonts w:eastAsia="Times New Roman" w:cs="Arial"/>
                <w:sz w:val="18"/>
                <w:szCs w:val="18"/>
                <w:lang w:val="en-US" w:eastAsia="en-US"/>
              </w:rPr>
              <w:t xml:space="preserve">Contractors </w:t>
            </w:r>
          </w:p>
          <w:p w14:paraId="2BD22031" w14:textId="77777777" w:rsidR="008109F3" w:rsidRPr="00C517AE" w:rsidRDefault="0FA51DFE" w:rsidP="6581065F">
            <w:pPr>
              <w:spacing w:before="60" w:line="240" w:lineRule="exact"/>
              <w:rPr>
                <w:rFonts w:eastAsia="Times New Roman" w:cs="Arial"/>
                <w:sz w:val="18"/>
                <w:szCs w:val="18"/>
                <w:lang w:val="en-US" w:eastAsia="en-US"/>
              </w:rPr>
            </w:pPr>
            <w:r w:rsidRPr="40144499">
              <w:rPr>
                <w:rFonts w:eastAsia="Times New Roman" w:cs="Arial"/>
                <w:sz w:val="18"/>
                <w:szCs w:val="18"/>
                <w:lang w:val="en-US" w:eastAsia="en-US"/>
              </w:rPr>
              <w:t xml:space="preserve"> </w:t>
            </w:r>
          </w:p>
          <w:p w14:paraId="3729B17F" w14:textId="77777777" w:rsidR="008109F3" w:rsidRPr="00C517AE" w:rsidRDefault="008109F3" w:rsidP="6581065F">
            <w:pPr>
              <w:spacing w:before="60" w:line="240" w:lineRule="exact"/>
              <w:rPr>
                <w:rFonts w:eastAsia="Times New Roman" w:cs="Arial"/>
                <w:sz w:val="18"/>
                <w:szCs w:val="18"/>
                <w:lang w:val="en-US" w:eastAsia="en-US"/>
              </w:rPr>
            </w:pPr>
          </w:p>
        </w:tc>
        <w:tc>
          <w:tcPr>
            <w:tcW w:w="5103" w:type="dxa"/>
            <w:shd w:val="clear" w:color="auto" w:fill="auto"/>
            <w:tcMar>
              <w:top w:w="0" w:type="dxa"/>
              <w:left w:w="57" w:type="dxa"/>
              <w:bottom w:w="0" w:type="dxa"/>
              <w:right w:w="57" w:type="dxa"/>
            </w:tcMar>
          </w:tcPr>
          <w:p w14:paraId="558B29BB" w14:textId="77777777" w:rsidR="008109F3" w:rsidRPr="00920BF2" w:rsidRDefault="00A369F4" w:rsidP="000E24B8">
            <w:pPr>
              <w:spacing w:before="60" w:after="60" w:line="220" w:lineRule="exact"/>
              <w:jc w:val="both"/>
              <w:rPr>
                <w:rFonts w:eastAsia="Times New Roman" w:cs="Arial"/>
                <w:sz w:val="18"/>
                <w:szCs w:val="18"/>
                <w:lang w:eastAsia="en-US"/>
              </w:rPr>
            </w:pPr>
            <w:r w:rsidRPr="00920BF2">
              <w:rPr>
                <w:rFonts w:eastAsia="Times New Roman" w:cs="Arial"/>
                <w:sz w:val="18"/>
                <w:szCs w:val="18"/>
                <w:lang w:eastAsia="en-US"/>
              </w:rPr>
              <w:t>Following the most up-to-date Government advice: -</w:t>
            </w:r>
          </w:p>
          <w:p w14:paraId="56CCC78B" w14:textId="77777777" w:rsidR="00E140D5" w:rsidRPr="00920BF2" w:rsidRDefault="00E140D5" w:rsidP="40144499">
            <w:pPr>
              <w:spacing w:before="60" w:after="60" w:line="220" w:lineRule="exact"/>
              <w:jc w:val="both"/>
              <w:rPr>
                <w:rFonts w:eastAsia="Times New Roman" w:cs="Arial"/>
                <w:b/>
                <w:bCs/>
                <w:sz w:val="18"/>
                <w:szCs w:val="18"/>
                <w:lang w:eastAsia="en-US"/>
              </w:rPr>
            </w:pPr>
            <w:r w:rsidRPr="00920BF2">
              <w:rPr>
                <w:rFonts w:eastAsia="Times New Roman" w:cs="Arial"/>
                <w:b/>
                <w:bCs/>
                <w:sz w:val="18"/>
                <w:szCs w:val="18"/>
                <w:lang w:eastAsia="en-US"/>
              </w:rPr>
              <w:t>Remember: HANDS - FACE - SPACE</w:t>
            </w:r>
          </w:p>
          <w:p w14:paraId="09100CD2" w14:textId="77777777" w:rsidR="006C231F" w:rsidRPr="00920BF2" w:rsidRDefault="007B004A" w:rsidP="008F0C9C">
            <w:pPr>
              <w:numPr>
                <w:ilvl w:val="0"/>
                <w:numId w:val="4"/>
              </w:numPr>
              <w:spacing w:before="60" w:after="60" w:line="220" w:lineRule="exact"/>
              <w:jc w:val="both"/>
              <w:rPr>
                <w:rFonts w:eastAsia="Times New Roman" w:cs="Arial"/>
                <w:sz w:val="18"/>
                <w:szCs w:val="18"/>
                <w:lang w:eastAsia="en-US"/>
              </w:rPr>
            </w:pPr>
            <w:r w:rsidRPr="00920BF2">
              <w:rPr>
                <w:rFonts w:eastAsia="Times New Roman" w:cs="Arial"/>
                <w:sz w:val="18"/>
                <w:szCs w:val="18"/>
                <w:lang w:eastAsia="en-US"/>
              </w:rPr>
              <w:t>Adherence to</w:t>
            </w:r>
            <w:r w:rsidR="005A651B" w:rsidRPr="00920BF2">
              <w:rPr>
                <w:rFonts w:eastAsia="Times New Roman" w:cs="Arial"/>
                <w:sz w:val="18"/>
                <w:szCs w:val="18"/>
                <w:lang w:eastAsia="en-US"/>
              </w:rPr>
              <w:t xml:space="preserve"> social distancing measures </w:t>
            </w:r>
            <w:r w:rsidRPr="00920BF2">
              <w:rPr>
                <w:rFonts w:eastAsia="Times New Roman" w:cs="Arial"/>
                <w:sz w:val="18"/>
                <w:szCs w:val="18"/>
                <w:lang w:eastAsia="en-US"/>
              </w:rPr>
              <w:t>(based upon 2m</w:t>
            </w:r>
            <w:r w:rsidR="00FB2224" w:rsidRPr="00920BF2">
              <w:rPr>
                <w:rFonts w:eastAsia="Times New Roman" w:cs="Arial"/>
                <w:sz w:val="18"/>
                <w:szCs w:val="18"/>
                <w:lang w:eastAsia="en-US"/>
              </w:rPr>
              <w:t xml:space="preserve"> minimum distance from other persons</w:t>
            </w:r>
            <w:r w:rsidRPr="00920BF2">
              <w:rPr>
                <w:rFonts w:eastAsia="Times New Roman" w:cs="Arial"/>
                <w:sz w:val="18"/>
                <w:szCs w:val="18"/>
                <w:lang w:eastAsia="en-US"/>
              </w:rPr>
              <w:t xml:space="preserve">) set out </w:t>
            </w:r>
            <w:r w:rsidR="005A651B" w:rsidRPr="00920BF2">
              <w:rPr>
                <w:rFonts w:eastAsia="Times New Roman" w:cs="Arial"/>
                <w:sz w:val="18"/>
                <w:szCs w:val="18"/>
                <w:lang w:eastAsia="en-US"/>
              </w:rPr>
              <w:t>around the campuses and associated buildings.</w:t>
            </w:r>
            <w:r w:rsidR="00C67264" w:rsidRPr="00920BF2">
              <w:rPr>
                <w:rFonts w:eastAsia="Times New Roman" w:cs="Arial"/>
                <w:sz w:val="18"/>
                <w:szCs w:val="18"/>
                <w:lang w:eastAsia="en-US"/>
              </w:rPr>
              <w:t xml:space="preserve"> Communication have been issued to students, staff and contractors and suitable signage </w:t>
            </w:r>
            <w:proofErr w:type="gramStart"/>
            <w:r w:rsidR="00C67264" w:rsidRPr="00920BF2">
              <w:rPr>
                <w:rFonts w:eastAsia="Times New Roman" w:cs="Arial"/>
                <w:sz w:val="18"/>
                <w:szCs w:val="18"/>
                <w:lang w:eastAsia="en-US"/>
              </w:rPr>
              <w:t>is located in</w:t>
            </w:r>
            <w:proofErr w:type="gramEnd"/>
            <w:r w:rsidR="00C67264" w:rsidRPr="00920BF2">
              <w:rPr>
                <w:rFonts w:eastAsia="Times New Roman" w:cs="Arial"/>
                <w:sz w:val="18"/>
                <w:szCs w:val="18"/>
                <w:lang w:eastAsia="en-US"/>
              </w:rPr>
              <w:t xml:space="preserve"> buildings as a reminder</w:t>
            </w:r>
          </w:p>
          <w:p w14:paraId="47C8884A" w14:textId="77777777" w:rsidR="00E51514" w:rsidRPr="00920BF2" w:rsidRDefault="3973BB93" w:rsidP="008F0C9C">
            <w:pPr>
              <w:numPr>
                <w:ilvl w:val="0"/>
                <w:numId w:val="4"/>
              </w:numPr>
              <w:spacing w:before="60" w:after="60" w:line="220" w:lineRule="exact"/>
              <w:jc w:val="both"/>
              <w:rPr>
                <w:rFonts w:eastAsia="Times New Roman" w:cs="Arial"/>
                <w:sz w:val="18"/>
                <w:szCs w:val="18"/>
                <w:lang w:eastAsia="en-US"/>
              </w:rPr>
            </w:pPr>
            <w:r w:rsidRPr="00920BF2">
              <w:rPr>
                <w:rFonts w:eastAsia="Times New Roman" w:cs="Arial"/>
                <w:sz w:val="18"/>
                <w:szCs w:val="18"/>
                <w:lang w:eastAsia="en-US"/>
              </w:rPr>
              <w:t>Home working</w:t>
            </w:r>
            <w:r w:rsidR="084ABE4D" w:rsidRPr="00920BF2">
              <w:rPr>
                <w:rFonts w:eastAsia="Times New Roman" w:cs="Arial"/>
                <w:sz w:val="18"/>
                <w:szCs w:val="18"/>
                <w:lang w:eastAsia="en-US"/>
              </w:rPr>
              <w:t xml:space="preserve"> as a requirement for all but </w:t>
            </w:r>
            <w:r w:rsidR="0540115D" w:rsidRPr="00920BF2">
              <w:rPr>
                <w:rFonts w:eastAsia="Times New Roman" w:cs="Arial"/>
                <w:sz w:val="18"/>
                <w:szCs w:val="18"/>
                <w:lang w:eastAsia="en-US"/>
              </w:rPr>
              <w:t>essential</w:t>
            </w:r>
            <w:r w:rsidR="084ABE4D" w:rsidRPr="00920BF2">
              <w:rPr>
                <w:rFonts w:eastAsia="Times New Roman" w:cs="Arial"/>
                <w:sz w:val="18"/>
                <w:szCs w:val="18"/>
                <w:lang w:eastAsia="en-US"/>
              </w:rPr>
              <w:t xml:space="preserve"> staff who are required on campus.</w:t>
            </w:r>
          </w:p>
          <w:p w14:paraId="73215AF8" w14:textId="77777777" w:rsidR="00A369F4" w:rsidRPr="00920BF2" w:rsidRDefault="48F71DF8" w:rsidP="008F0C9C">
            <w:pPr>
              <w:numPr>
                <w:ilvl w:val="0"/>
                <w:numId w:val="4"/>
              </w:numPr>
              <w:spacing w:before="60" w:after="60" w:line="220" w:lineRule="exact"/>
              <w:jc w:val="both"/>
              <w:rPr>
                <w:rFonts w:eastAsia="Times New Roman" w:cs="Arial"/>
                <w:sz w:val="18"/>
                <w:szCs w:val="18"/>
                <w:lang w:eastAsia="en-US"/>
              </w:rPr>
            </w:pPr>
            <w:r w:rsidRPr="00920BF2">
              <w:rPr>
                <w:rFonts w:eastAsia="Times New Roman" w:cs="Arial"/>
                <w:sz w:val="18"/>
                <w:szCs w:val="18"/>
                <w:lang w:eastAsia="en-US"/>
              </w:rPr>
              <w:t>Staff</w:t>
            </w:r>
            <w:r w:rsidR="12E3C9EA" w:rsidRPr="00920BF2">
              <w:rPr>
                <w:rFonts w:eastAsia="Times New Roman" w:cs="Arial"/>
                <w:sz w:val="18"/>
                <w:szCs w:val="18"/>
                <w:lang w:eastAsia="en-US"/>
              </w:rPr>
              <w:t xml:space="preserve"> and students</w:t>
            </w:r>
            <w:r w:rsidRPr="00920BF2">
              <w:rPr>
                <w:rFonts w:eastAsia="Times New Roman" w:cs="Arial"/>
                <w:sz w:val="18"/>
                <w:szCs w:val="18"/>
                <w:lang w:eastAsia="en-US"/>
              </w:rPr>
              <w:t xml:space="preserve"> to notify i</w:t>
            </w:r>
            <w:r w:rsidR="6360FAC2" w:rsidRPr="00920BF2">
              <w:rPr>
                <w:rFonts w:eastAsia="Times New Roman" w:cs="Arial"/>
                <w:sz w:val="18"/>
                <w:szCs w:val="18"/>
                <w:lang w:eastAsia="en-US"/>
              </w:rPr>
              <w:t>ndividual line managers</w:t>
            </w:r>
            <w:r w:rsidR="3ADA6337" w:rsidRPr="00920BF2">
              <w:rPr>
                <w:rFonts w:eastAsia="Times New Roman" w:cs="Arial"/>
                <w:sz w:val="18"/>
                <w:szCs w:val="18"/>
                <w:lang w:eastAsia="en-US"/>
              </w:rPr>
              <w:t xml:space="preserve"> or </w:t>
            </w:r>
            <w:r w:rsidR="765D2646" w:rsidRPr="00920BF2">
              <w:rPr>
                <w:rFonts w:eastAsia="Times New Roman" w:cs="Arial"/>
                <w:sz w:val="18"/>
                <w:szCs w:val="18"/>
                <w:lang w:eastAsia="en-US"/>
              </w:rPr>
              <w:t>responsible</w:t>
            </w:r>
            <w:r w:rsidR="3ADA6337" w:rsidRPr="00920BF2">
              <w:rPr>
                <w:rFonts w:eastAsia="Times New Roman" w:cs="Arial"/>
                <w:sz w:val="18"/>
                <w:szCs w:val="18"/>
                <w:lang w:eastAsia="en-US"/>
              </w:rPr>
              <w:t xml:space="preserve"> staff in control of activi</w:t>
            </w:r>
            <w:r w:rsidR="725E3AA6" w:rsidRPr="00920BF2">
              <w:rPr>
                <w:rFonts w:eastAsia="Times New Roman" w:cs="Arial"/>
                <w:sz w:val="18"/>
                <w:szCs w:val="18"/>
                <w:lang w:eastAsia="en-US"/>
              </w:rPr>
              <w:t>ties</w:t>
            </w:r>
            <w:r w:rsidR="6360FAC2" w:rsidRPr="00920BF2">
              <w:rPr>
                <w:rFonts w:eastAsia="Times New Roman" w:cs="Arial"/>
                <w:sz w:val="18"/>
                <w:szCs w:val="18"/>
                <w:lang w:eastAsia="en-US"/>
              </w:rPr>
              <w:t xml:space="preserve"> if</w:t>
            </w:r>
            <w:r w:rsidR="2378AC46" w:rsidRPr="00920BF2">
              <w:rPr>
                <w:rFonts w:eastAsia="Times New Roman" w:cs="Arial"/>
                <w:sz w:val="18"/>
                <w:szCs w:val="18"/>
                <w:lang w:eastAsia="en-US"/>
              </w:rPr>
              <w:t xml:space="preserve"> showing any of the notable signs of infection</w:t>
            </w:r>
            <w:r w:rsidR="58D9E11B" w:rsidRPr="00920BF2">
              <w:rPr>
                <w:rFonts w:eastAsia="Times New Roman" w:cs="Arial"/>
                <w:sz w:val="18"/>
                <w:szCs w:val="18"/>
                <w:lang w:eastAsia="en-US"/>
              </w:rPr>
              <w:t xml:space="preserve"> whilst on campus</w:t>
            </w:r>
            <w:r w:rsidR="2378AC46" w:rsidRPr="00920BF2">
              <w:rPr>
                <w:rFonts w:eastAsia="Times New Roman" w:cs="Arial"/>
                <w:sz w:val="18"/>
                <w:szCs w:val="18"/>
                <w:lang w:eastAsia="en-US"/>
              </w:rPr>
              <w:t xml:space="preserve"> to </w:t>
            </w:r>
            <w:r w:rsidR="1996CB59" w:rsidRPr="00920BF2">
              <w:rPr>
                <w:rFonts w:eastAsia="Times New Roman" w:cs="Arial"/>
                <w:sz w:val="18"/>
                <w:szCs w:val="18"/>
                <w:lang w:eastAsia="en-US"/>
              </w:rPr>
              <w:t xml:space="preserve">leave campus immediately and </w:t>
            </w:r>
            <w:r w:rsidR="2378AC46" w:rsidRPr="00920BF2">
              <w:rPr>
                <w:rFonts w:eastAsia="Times New Roman" w:cs="Arial"/>
                <w:sz w:val="18"/>
                <w:szCs w:val="18"/>
                <w:lang w:eastAsia="en-US"/>
              </w:rPr>
              <w:t>self-isolate.</w:t>
            </w:r>
          </w:p>
          <w:p w14:paraId="61ABBEFF" w14:textId="77777777" w:rsidR="5A2148FA" w:rsidRPr="00920BF2" w:rsidRDefault="5A2148FA" w:rsidP="008F0C9C">
            <w:pPr>
              <w:numPr>
                <w:ilvl w:val="0"/>
                <w:numId w:val="4"/>
              </w:numPr>
              <w:spacing w:before="60" w:after="60" w:line="220" w:lineRule="exact"/>
              <w:jc w:val="both"/>
              <w:rPr>
                <w:rFonts w:eastAsia="Arial" w:cs="Arial"/>
                <w:sz w:val="18"/>
                <w:szCs w:val="18"/>
                <w:lang w:eastAsia="en-US"/>
              </w:rPr>
            </w:pPr>
            <w:r w:rsidRPr="00920BF2">
              <w:rPr>
                <w:rFonts w:eastAsia="Arial" w:cs="Arial"/>
                <w:sz w:val="18"/>
                <w:szCs w:val="18"/>
              </w:rPr>
              <w:t xml:space="preserve">If </w:t>
            </w:r>
            <w:r w:rsidR="7DFB0506" w:rsidRPr="00920BF2">
              <w:rPr>
                <w:rFonts w:eastAsia="Arial" w:cs="Arial"/>
                <w:sz w:val="18"/>
                <w:szCs w:val="18"/>
              </w:rPr>
              <w:t>staff receive</w:t>
            </w:r>
            <w:r w:rsidRPr="00920BF2">
              <w:rPr>
                <w:rFonts w:eastAsia="Arial" w:cs="Arial"/>
                <w:sz w:val="18"/>
                <w:szCs w:val="18"/>
              </w:rPr>
              <w:t xml:space="preserve"> a positive result, they must self-isolate for 10 days and not return to work before this time. They  should inform </w:t>
            </w:r>
            <w:r w:rsidR="0AC831CF" w:rsidRPr="00920BF2">
              <w:rPr>
                <w:rFonts w:eastAsia="Arial" w:cs="Arial"/>
                <w:sz w:val="18"/>
                <w:szCs w:val="18"/>
              </w:rPr>
              <w:t>their</w:t>
            </w:r>
            <w:r w:rsidRPr="00920BF2">
              <w:rPr>
                <w:rFonts w:eastAsia="Arial" w:cs="Arial"/>
                <w:sz w:val="18"/>
                <w:szCs w:val="18"/>
              </w:rPr>
              <w:t xml:space="preserve"> line manager and the LJMU Track &amp; Trace Team immediately (</w:t>
            </w:r>
            <w:hyperlink r:id="rId11">
              <w:r w:rsidRPr="00920BF2">
                <w:rPr>
                  <w:rStyle w:val="Hyperlink"/>
                  <w:rFonts w:eastAsia="Arial" w:cs="Arial"/>
                  <w:sz w:val="18"/>
                  <w:szCs w:val="18"/>
                </w:rPr>
                <w:t>TrackandTrace@ljmu.ac.uk</w:t>
              </w:r>
            </w:hyperlink>
            <w:r w:rsidRPr="00920BF2">
              <w:rPr>
                <w:rFonts w:eastAsia="Arial" w:cs="Arial"/>
                <w:sz w:val="18"/>
                <w:szCs w:val="18"/>
              </w:rPr>
              <w:t>). Follow the guidance provided to you by the Testing Station / NHS Track &amp; Trace Team.</w:t>
            </w:r>
          </w:p>
          <w:p w14:paraId="14CB33DA" w14:textId="77777777" w:rsidR="00A369F4" w:rsidRPr="00920BF2" w:rsidRDefault="23C92A8C" w:rsidP="008F0C9C">
            <w:pPr>
              <w:numPr>
                <w:ilvl w:val="0"/>
                <w:numId w:val="4"/>
              </w:numPr>
              <w:spacing w:before="60" w:after="60" w:line="220" w:lineRule="exact"/>
              <w:jc w:val="both"/>
              <w:rPr>
                <w:rFonts w:eastAsia="Times New Roman" w:cs="Arial"/>
                <w:sz w:val="18"/>
                <w:szCs w:val="18"/>
                <w:lang w:eastAsia="en-US"/>
              </w:rPr>
            </w:pPr>
            <w:r w:rsidRPr="00920BF2">
              <w:rPr>
                <w:rFonts w:eastAsia="Times New Roman" w:cs="Arial"/>
                <w:sz w:val="18"/>
                <w:szCs w:val="18"/>
                <w:lang w:eastAsia="en-US"/>
              </w:rPr>
              <w:t>Staff</w:t>
            </w:r>
            <w:r w:rsidR="7AD7D1EE" w:rsidRPr="00920BF2">
              <w:rPr>
                <w:rFonts w:eastAsia="Times New Roman" w:cs="Arial"/>
                <w:sz w:val="18"/>
                <w:szCs w:val="18"/>
                <w:lang w:eastAsia="en-US"/>
              </w:rPr>
              <w:t xml:space="preserve"> and students</w:t>
            </w:r>
            <w:r w:rsidR="2378AC46" w:rsidRPr="00920BF2">
              <w:rPr>
                <w:rFonts w:eastAsia="Times New Roman" w:cs="Arial"/>
                <w:sz w:val="18"/>
                <w:szCs w:val="18"/>
                <w:lang w:eastAsia="en-US"/>
              </w:rPr>
              <w:t xml:space="preserve"> </w:t>
            </w:r>
            <w:r w:rsidR="0AC87CDA" w:rsidRPr="00920BF2">
              <w:rPr>
                <w:rFonts w:eastAsia="Times New Roman" w:cs="Arial"/>
                <w:sz w:val="18"/>
                <w:szCs w:val="18"/>
                <w:lang w:eastAsia="en-US"/>
              </w:rPr>
              <w:t>classed as clinically</w:t>
            </w:r>
            <w:r w:rsidR="215B663C" w:rsidRPr="00920BF2">
              <w:rPr>
                <w:rFonts w:eastAsia="Times New Roman" w:cs="Arial"/>
                <w:sz w:val="18"/>
                <w:szCs w:val="18"/>
                <w:lang w:eastAsia="en-US"/>
              </w:rPr>
              <w:t xml:space="preserve"> extremely vulnerable</w:t>
            </w:r>
            <w:r w:rsidRPr="00920BF2">
              <w:rPr>
                <w:rFonts w:eastAsia="Times New Roman" w:cs="Arial"/>
                <w:sz w:val="18"/>
                <w:szCs w:val="18"/>
                <w:lang w:eastAsia="en-US"/>
              </w:rPr>
              <w:t xml:space="preserve"> </w:t>
            </w:r>
            <w:r w:rsidR="0AC87CDA" w:rsidRPr="00920BF2">
              <w:rPr>
                <w:rFonts w:eastAsia="Times New Roman" w:cs="Arial"/>
                <w:sz w:val="18"/>
                <w:szCs w:val="18"/>
                <w:lang w:eastAsia="en-US"/>
              </w:rPr>
              <w:t xml:space="preserve">are to shield </w:t>
            </w:r>
            <w:r w:rsidR="215B663C" w:rsidRPr="00920BF2">
              <w:rPr>
                <w:rFonts w:eastAsia="Times New Roman" w:cs="Arial"/>
                <w:sz w:val="18"/>
                <w:szCs w:val="18"/>
                <w:lang w:eastAsia="en-US"/>
              </w:rPr>
              <w:t>as directed by UK Government and LJMU HR</w:t>
            </w:r>
            <w:r w:rsidRPr="00920BF2">
              <w:rPr>
                <w:rFonts w:eastAsia="Times New Roman" w:cs="Arial"/>
                <w:sz w:val="18"/>
                <w:szCs w:val="18"/>
                <w:lang w:eastAsia="en-US"/>
              </w:rPr>
              <w:t>.</w:t>
            </w:r>
          </w:p>
          <w:p w14:paraId="5290E54C" w14:textId="77777777" w:rsidR="004E79DE" w:rsidRPr="00920BF2" w:rsidRDefault="65793F59" w:rsidP="008F0C9C">
            <w:pPr>
              <w:numPr>
                <w:ilvl w:val="0"/>
                <w:numId w:val="4"/>
              </w:numPr>
              <w:spacing w:before="60" w:after="60" w:line="220" w:lineRule="exact"/>
              <w:jc w:val="both"/>
              <w:rPr>
                <w:rFonts w:eastAsia="Times New Roman" w:cs="Arial"/>
                <w:sz w:val="18"/>
                <w:szCs w:val="18"/>
                <w:lang w:eastAsia="en-US"/>
              </w:rPr>
            </w:pPr>
            <w:r w:rsidRPr="00920BF2">
              <w:rPr>
                <w:rFonts w:eastAsia="Times New Roman" w:cs="Arial"/>
                <w:sz w:val="18"/>
                <w:szCs w:val="18"/>
                <w:lang w:eastAsia="en-US"/>
              </w:rPr>
              <w:t>All users have been encouraged through communications to wash</w:t>
            </w:r>
            <w:r w:rsidR="23C92A8C" w:rsidRPr="00920BF2">
              <w:rPr>
                <w:rFonts w:eastAsia="Times New Roman" w:cs="Arial"/>
                <w:sz w:val="18"/>
                <w:szCs w:val="18"/>
                <w:lang w:eastAsia="en-US"/>
              </w:rPr>
              <w:t xml:space="preserve"> hands regularly and for a minimum duration of 20 seconds after using the toilet, before eating, drinking, smoking or vaping.</w:t>
            </w:r>
          </w:p>
          <w:p w14:paraId="1BB969CE" w14:textId="77777777" w:rsidR="00E908E6" w:rsidRPr="00920BF2" w:rsidRDefault="223344D4" w:rsidP="008F0C9C">
            <w:pPr>
              <w:numPr>
                <w:ilvl w:val="0"/>
                <w:numId w:val="4"/>
              </w:numPr>
              <w:spacing w:before="60" w:after="60" w:line="220" w:lineRule="exact"/>
              <w:jc w:val="both"/>
              <w:rPr>
                <w:rFonts w:eastAsia="Times New Roman" w:cs="Arial"/>
                <w:sz w:val="18"/>
                <w:szCs w:val="18"/>
                <w:lang w:eastAsia="en-US"/>
              </w:rPr>
            </w:pPr>
            <w:r w:rsidRPr="00920BF2">
              <w:rPr>
                <w:rFonts w:eastAsia="Times New Roman" w:cs="Arial"/>
                <w:sz w:val="18"/>
                <w:szCs w:val="18"/>
                <w:lang w:eastAsia="en-US"/>
              </w:rPr>
              <w:t xml:space="preserve">Use of sanitising points around building for cleansing hands and </w:t>
            </w:r>
            <w:r w:rsidR="2C8A72A5" w:rsidRPr="00920BF2">
              <w:rPr>
                <w:rFonts w:eastAsia="Times New Roman" w:cs="Arial"/>
                <w:sz w:val="18"/>
                <w:szCs w:val="18"/>
                <w:lang w:eastAsia="en-US"/>
              </w:rPr>
              <w:t xml:space="preserve">sanitising wipes provided for wiping down </w:t>
            </w:r>
            <w:r w:rsidR="705D17B5" w:rsidRPr="00920BF2">
              <w:rPr>
                <w:rFonts w:eastAsia="Times New Roman" w:cs="Arial"/>
                <w:sz w:val="18"/>
                <w:szCs w:val="18"/>
                <w:lang w:eastAsia="en-US"/>
              </w:rPr>
              <w:t>keys, ID cards, communal surfaces, etc.,</w:t>
            </w:r>
            <w:r w:rsidR="6D64986F" w:rsidRPr="00920BF2">
              <w:rPr>
                <w:rFonts w:eastAsia="Times New Roman" w:cs="Arial"/>
                <w:sz w:val="18"/>
                <w:szCs w:val="18"/>
                <w:lang w:eastAsia="en-US"/>
              </w:rPr>
              <w:t xml:space="preserve"> Sufficient hand sanitiser stations, temporary hand wash stations and</w:t>
            </w:r>
            <w:r w:rsidR="664B5463" w:rsidRPr="00920BF2">
              <w:rPr>
                <w:rFonts w:eastAsia="Times New Roman" w:cs="Arial"/>
                <w:sz w:val="18"/>
                <w:szCs w:val="18"/>
                <w:lang w:eastAsia="en-US"/>
              </w:rPr>
              <w:t xml:space="preserve"> toilet / washing facilities are available on campus</w:t>
            </w:r>
            <w:r w:rsidR="612CE0A7" w:rsidRPr="00920BF2">
              <w:rPr>
                <w:rFonts w:eastAsia="Times New Roman" w:cs="Arial"/>
                <w:sz w:val="18"/>
                <w:szCs w:val="18"/>
                <w:lang w:eastAsia="en-US"/>
              </w:rPr>
              <w:t xml:space="preserve">. </w:t>
            </w:r>
            <w:proofErr w:type="spellStart"/>
            <w:r w:rsidR="612CE0A7" w:rsidRPr="00920BF2">
              <w:rPr>
                <w:rFonts w:eastAsia="Times New Roman" w:cs="Arial"/>
                <w:sz w:val="18"/>
                <w:szCs w:val="18"/>
                <w:lang w:eastAsia="en-US"/>
              </w:rPr>
              <w:t>Santiser</w:t>
            </w:r>
            <w:proofErr w:type="spellEnd"/>
            <w:r w:rsidR="612CE0A7" w:rsidRPr="00920BF2">
              <w:rPr>
                <w:rFonts w:eastAsia="Times New Roman" w:cs="Arial"/>
                <w:sz w:val="18"/>
                <w:szCs w:val="18"/>
                <w:lang w:eastAsia="en-US"/>
              </w:rPr>
              <w:t xml:space="preserve"> and hand wash stations are also located at building entrance points</w:t>
            </w:r>
            <w:r w:rsidR="664B5463" w:rsidRPr="00920BF2">
              <w:rPr>
                <w:rFonts w:eastAsia="Times New Roman" w:cs="Arial"/>
                <w:sz w:val="18"/>
                <w:szCs w:val="18"/>
                <w:lang w:eastAsia="en-US"/>
              </w:rPr>
              <w:t xml:space="preserve">. </w:t>
            </w:r>
          </w:p>
          <w:p w14:paraId="331CCB78" w14:textId="77777777" w:rsidR="00A9506A" w:rsidRPr="00920BF2" w:rsidRDefault="23C92A8C" w:rsidP="008F0C9C">
            <w:pPr>
              <w:numPr>
                <w:ilvl w:val="0"/>
                <w:numId w:val="4"/>
              </w:numPr>
              <w:spacing w:before="60" w:after="60" w:line="220" w:lineRule="exact"/>
              <w:jc w:val="both"/>
              <w:rPr>
                <w:rFonts w:eastAsia="Times New Roman" w:cs="Arial"/>
                <w:sz w:val="18"/>
                <w:szCs w:val="18"/>
                <w:lang w:eastAsia="en-US"/>
              </w:rPr>
            </w:pPr>
            <w:r w:rsidRPr="00920BF2">
              <w:rPr>
                <w:rFonts w:eastAsia="Times New Roman" w:cs="Arial"/>
                <w:sz w:val="18"/>
                <w:szCs w:val="18"/>
                <w:lang w:eastAsia="en-US"/>
              </w:rPr>
              <w:t>Discouraging people from touching their fac</w:t>
            </w:r>
            <w:r w:rsidR="232ED35D" w:rsidRPr="00920BF2">
              <w:rPr>
                <w:rFonts w:eastAsia="Times New Roman" w:cs="Arial"/>
                <w:sz w:val="18"/>
                <w:szCs w:val="18"/>
                <w:lang w:eastAsia="en-US"/>
              </w:rPr>
              <w:t xml:space="preserve">e </w:t>
            </w:r>
            <w:r w:rsidR="7081593F" w:rsidRPr="00920BF2">
              <w:rPr>
                <w:rFonts w:eastAsia="Times New Roman" w:cs="Arial"/>
                <w:sz w:val="18"/>
                <w:szCs w:val="18"/>
                <w:lang w:eastAsia="en-US"/>
              </w:rPr>
              <w:t xml:space="preserve">identified through onsite signage / communication </w:t>
            </w:r>
          </w:p>
          <w:p w14:paraId="72B686F1" w14:textId="77777777" w:rsidR="00850140" w:rsidRPr="00920BF2" w:rsidRDefault="3DC51273" w:rsidP="008F0C9C">
            <w:pPr>
              <w:numPr>
                <w:ilvl w:val="0"/>
                <w:numId w:val="4"/>
              </w:numPr>
              <w:spacing w:before="60" w:after="60" w:line="220" w:lineRule="exact"/>
              <w:jc w:val="both"/>
              <w:rPr>
                <w:rFonts w:eastAsia="Times New Roman" w:cs="Arial"/>
                <w:sz w:val="18"/>
                <w:szCs w:val="18"/>
                <w:lang w:eastAsia="en-US"/>
              </w:rPr>
            </w:pPr>
            <w:r w:rsidRPr="00920BF2">
              <w:rPr>
                <w:rFonts w:eastAsia="Times New Roman" w:cs="Arial"/>
                <w:sz w:val="18"/>
                <w:szCs w:val="18"/>
                <w:lang w:eastAsia="en-US"/>
              </w:rPr>
              <w:t>Mandatory w</w:t>
            </w:r>
            <w:r w:rsidR="327731C1" w:rsidRPr="00920BF2">
              <w:rPr>
                <w:rFonts w:eastAsia="Times New Roman" w:cs="Arial"/>
                <w:sz w:val="18"/>
                <w:szCs w:val="18"/>
                <w:lang w:eastAsia="en-US"/>
              </w:rPr>
              <w:t xml:space="preserve">earing of face coverings </w:t>
            </w:r>
            <w:r w:rsidR="68A09F1D" w:rsidRPr="00920BF2">
              <w:rPr>
                <w:rFonts w:eastAsia="Times New Roman" w:cs="Arial"/>
                <w:sz w:val="18"/>
                <w:szCs w:val="18"/>
                <w:lang w:eastAsia="en-US"/>
              </w:rPr>
              <w:t>by all staff, contractors and students</w:t>
            </w:r>
            <w:r w:rsidR="6C461F48" w:rsidRPr="00920BF2">
              <w:rPr>
                <w:rFonts w:eastAsia="Times New Roman" w:cs="Arial"/>
                <w:sz w:val="18"/>
                <w:szCs w:val="18"/>
                <w:lang w:eastAsia="en-US"/>
              </w:rPr>
              <w:t xml:space="preserve"> when on campus.</w:t>
            </w:r>
            <w:r w:rsidR="1D676AE5" w:rsidRPr="00920BF2">
              <w:rPr>
                <w:rFonts w:eastAsia="Times New Roman" w:cs="Arial"/>
                <w:sz w:val="18"/>
                <w:szCs w:val="18"/>
                <w:lang w:eastAsia="en-US"/>
              </w:rPr>
              <w:t xml:space="preserve"> </w:t>
            </w:r>
          </w:p>
          <w:p w14:paraId="5F63CF46" w14:textId="77777777" w:rsidR="00E908E6" w:rsidRPr="00920BF2" w:rsidRDefault="223344D4" w:rsidP="008F0C9C">
            <w:pPr>
              <w:numPr>
                <w:ilvl w:val="0"/>
                <w:numId w:val="4"/>
              </w:numPr>
              <w:spacing w:before="60" w:after="60" w:line="220" w:lineRule="exact"/>
              <w:jc w:val="both"/>
              <w:rPr>
                <w:rFonts w:eastAsia="Times New Roman" w:cs="Arial"/>
                <w:sz w:val="18"/>
                <w:szCs w:val="18"/>
                <w:lang w:eastAsia="en-US"/>
              </w:rPr>
            </w:pPr>
            <w:r w:rsidRPr="00920BF2">
              <w:rPr>
                <w:rFonts w:eastAsia="Times New Roman" w:cs="Arial"/>
                <w:sz w:val="18"/>
                <w:szCs w:val="18"/>
                <w:lang w:eastAsia="en-US"/>
              </w:rPr>
              <w:t xml:space="preserve">Attendance rotas formulated to align with the capacities of the buildings and operational needs. </w:t>
            </w:r>
          </w:p>
          <w:p w14:paraId="131396DC" w14:textId="77777777" w:rsidR="001D2ECD" w:rsidRPr="00920BF2" w:rsidRDefault="05C19856" w:rsidP="008F0C9C">
            <w:pPr>
              <w:numPr>
                <w:ilvl w:val="0"/>
                <w:numId w:val="4"/>
              </w:numPr>
              <w:spacing w:before="60" w:after="60" w:line="220" w:lineRule="exact"/>
              <w:jc w:val="both"/>
              <w:rPr>
                <w:rFonts w:eastAsia="Times New Roman" w:cs="Arial"/>
                <w:sz w:val="18"/>
                <w:szCs w:val="18"/>
                <w:lang w:eastAsia="en-US"/>
              </w:rPr>
            </w:pPr>
            <w:r w:rsidRPr="00920BF2">
              <w:rPr>
                <w:rFonts w:eastAsia="Times New Roman" w:cs="Arial"/>
                <w:sz w:val="18"/>
                <w:szCs w:val="18"/>
                <w:lang w:eastAsia="en-US"/>
              </w:rPr>
              <w:lastRenderedPageBreak/>
              <w:t xml:space="preserve">Staff </w:t>
            </w:r>
            <w:r w:rsidR="6FB03202" w:rsidRPr="00920BF2">
              <w:rPr>
                <w:rFonts w:eastAsia="Times New Roman" w:cs="Arial"/>
                <w:sz w:val="18"/>
                <w:szCs w:val="18"/>
                <w:lang w:eastAsia="en-US"/>
              </w:rPr>
              <w:t>Use of kitchens</w:t>
            </w:r>
            <w:r w:rsidR="2D7CBBAE" w:rsidRPr="00920BF2">
              <w:rPr>
                <w:rFonts w:eastAsia="Times New Roman" w:cs="Arial"/>
                <w:sz w:val="18"/>
                <w:szCs w:val="18"/>
                <w:lang w:eastAsia="en-US"/>
              </w:rPr>
              <w:t xml:space="preserve"> / brew stations</w:t>
            </w:r>
            <w:r w:rsidR="6FB03202" w:rsidRPr="00920BF2">
              <w:rPr>
                <w:rFonts w:eastAsia="Times New Roman" w:cs="Arial"/>
                <w:sz w:val="18"/>
                <w:szCs w:val="18"/>
                <w:lang w:eastAsia="en-US"/>
              </w:rPr>
              <w:t xml:space="preserve"> on a sensible one in – one out basis. Sanitise touch points before and after use</w:t>
            </w:r>
            <w:r w:rsidR="64DBAD61" w:rsidRPr="00920BF2">
              <w:rPr>
                <w:rFonts w:eastAsia="Times New Roman" w:cs="Arial"/>
                <w:sz w:val="18"/>
                <w:szCs w:val="18"/>
                <w:lang w:eastAsia="en-US"/>
              </w:rPr>
              <w:t>,</w:t>
            </w:r>
            <w:r w:rsidR="6FB03202" w:rsidRPr="00920BF2">
              <w:rPr>
                <w:rFonts w:eastAsia="Times New Roman" w:cs="Arial"/>
                <w:sz w:val="18"/>
                <w:szCs w:val="18"/>
                <w:lang w:eastAsia="en-US"/>
              </w:rPr>
              <w:t xml:space="preserve"> e.g. Zip Taps, Kettles, fridge handles, microwave buttons, etc</w:t>
            </w:r>
            <w:r w:rsidR="255687E8" w:rsidRPr="00920BF2">
              <w:rPr>
                <w:rFonts w:eastAsia="Times New Roman" w:cs="Arial"/>
                <w:sz w:val="18"/>
                <w:szCs w:val="18"/>
                <w:lang w:eastAsia="en-US"/>
              </w:rPr>
              <w:t xml:space="preserve">. Student accessible brew stations are currently out of use. </w:t>
            </w:r>
          </w:p>
          <w:p w14:paraId="718F3502" w14:textId="77777777" w:rsidR="48FE20B6" w:rsidRPr="00920BF2" w:rsidRDefault="255687E8" w:rsidP="008F0C9C">
            <w:pPr>
              <w:numPr>
                <w:ilvl w:val="0"/>
                <w:numId w:val="4"/>
              </w:numPr>
              <w:spacing w:before="60" w:after="60" w:line="220" w:lineRule="exact"/>
              <w:jc w:val="both"/>
              <w:rPr>
                <w:sz w:val="18"/>
                <w:szCs w:val="18"/>
                <w:lang w:eastAsia="en-US"/>
              </w:rPr>
            </w:pPr>
            <w:r w:rsidRPr="00920BF2">
              <w:rPr>
                <w:rFonts w:eastAsia="Times New Roman" w:cs="Arial"/>
                <w:sz w:val="18"/>
                <w:szCs w:val="18"/>
                <w:lang w:eastAsia="en-US"/>
              </w:rPr>
              <w:t>Vending machines are accessible for students / staff in specific buildings only. The vending provider ensure</w:t>
            </w:r>
            <w:r w:rsidR="7B11D1FC" w:rsidRPr="00920BF2">
              <w:rPr>
                <w:rFonts w:eastAsia="Times New Roman" w:cs="Arial"/>
                <w:sz w:val="18"/>
                <w:szCs w:val="18"/>
                <w:lang w:eastAsia="en-US"/>
              </w:rPr>
              <w:t>s management and cleaning of these units. Zoono surface treatment is used to provided added protection and cashless payment is in place. Sanitiser station is also locate</w:t>
            </w:r>
            <w:r w:rsidR="0659FAF2" w:rsidRPr="00920BF2">
              <w:rPr>
                <w:rFonts w:eastAsia="Times New Roman" w:cs="Arial"/>
                <w:sz w:val="18"/>
                <w:szCs w:val="18"/>
                <w:lang w:eastAsia="en-US"/>
              </w:rPr>
              <w:t xml:space="preserve">d in the vicinity of units. </w:t>
            </w:r>
            <w:r w:rsidRPr="00920BF2">
              <w:rPr>
                <w:rFonts w:eastAsia="Times New Roman" w:cs="Arial"/>
                <w:sz w:val="18"/>
                <w:szCs w:val="18"/>
                <w:lang w:eastAsia="en-US"/>
              </w:rPr>
              <w:t xml:space="preserve"> </w:t>
            </w:r>
          </w:p>
          <w:p w14:paraId="1DF18BAF" w14:textId="77777777" w:rsidR="0C6F2268" w:rsidRPr="00920BF2" w:rsidRDefault="7AE1DC73" w:rsidP="008F0C9C">
            <w:pPr>
              <w:numPr>
                <w:ilvl w:val="0"/>
                <w:numId w:val="4"/>
              </w:numPr>
              <w:spacing w:before="60" w:after="60" w:line="220" w:lineRule="exact"/>
              <w:jc w:val="both"/>
              <w:rPr>
                <w:sz w:val="18"/>
                <w:szCs w:val="18"/>
                <w:lang w:eastAsia="en-US"/>
              </w:rPr>
            </w:pPr>
            <w:r w:rsidRPr="00920BF2">
              <w:rPr>
                <w:rFonts w:eastAsia="Times New Roman" w:cs="Arial"/>
                <w:sz w:val="18"/>
                <w:szCs w:val="18"/>
                <w:lang w:eastAsia="en-US"/>
              </w:rPr>
              <w:t>Marshals are located</w:t>
            </w:r>
            <w:r w:rsidR="21431208" w:rsidRPr="00920BF2">
              <w:rPr>
                <w:rFonts w:eastAsia="Times New Roman" w:cs="Arial"/>
                <w:sz w:val="18"/>
                <w:szCs w:val="18"/>
                <w:lang w:eastAsia="en-US"/>
              </w:rPr>
              <w:t xml:space="preserve"> at</w:t>
            </w:r>
            <w:r w:rsidRPr="00920BF2">
              <w:rPr>
                <w:rFonts w:eastAsia="Times New Roman" w:cs="Arial"/>
                <w:sz w:val="18"/>
                <w:szCs w:val="18"/>
                <w:lang w:eastAsia="en-US"/>
              </w:rPr>
              <w:t xml:space="preserve"> </w:t>
            </w:r>
            <w:r w:rsidR="5782D553" w:rsidRPr="00920BF2">
              <w:rPr>
                <w:rFonts w:eastAsia="Times New Roman" w:cs="Arial"/>
                <w:sz w:val="18"/>
                <w:szCs w:val="18"/>
                <w:lang w:eastAsia="en-US"/>
              </w:rPr>
              <w:t>entrance</w:t>
            </w:r>
            <w:r w:rsidRPr="00920BF2">
              <w:rPr>
                <w:rFonts w:eastAsia="Times New Roman" w:cs="Arial"/>
                <w:sz w:val="18"/>
                <w:szCs w:val="18"/>
                <w:lang w:eastAsia="en-US"/>
              </w:rPr>
              <w:t xml:space="preserve"> areas and</w:t>
            </w:r>
            <w:r w:rsidR="5C853B9D" w:rsidRPr="00920BF2">
              <w:rPr>
                <w:rFonts w:eastAsia="Times New Roman" w:cs="Arial"/>
                <w:sz w:val="18"/>
                <w:szCs w:val="18"/>
                <w:lang w:eastAsia="en-US"/>
              </w:rPr>
              <w:t xml:space="preserve"> are</w:t>
            </w:r>
            <w:r w:rsidRPr="00920BF2">
              <w:rPr>
                <w:rFonts w:eastAsia="Times New Roman" w:cs="Arial"/>
                <w:sz w:val="18"/>
                <w:szCs w:val="18"/>
                <w:lang w:eastAsia="en-US"/>
              </w:rPr>
              <w:t xml:space="preserve"> completing checks </w:t>
            </w:r>
            <w:r w:rsidR="2E0F322F" w:rsidRPr="00920BF2">
              <w:rPr>
                <w:rFonts w:eastAsia="Times New Roman" w:cs="Arial"/>
                <w:sz w:val="18"/>
                <w:szCs w:val="18"/>
                <w:lang w:eastAsia="en-US"/>
              </w:rPr>
              <w:t>of internal spaces to ensure that University protocols are adhered to</w:t>
            </w:r>
            <w:r w:rsidR="7E216A43" w:rsidRPr="00920BF2">
              <w:rPr>
                <w:rFonts w:eastAsia="Times New Roman" w:cs="Arial"/>
                <w:sz w:val="18"/>
                <w:szCs w:val="18"/>
                <w:lang w:eastAsia="en-US"/>
              </w:rPr>
              <w:t xml:space="preserve">, including the wearing of face coverings. </w:t>
            </w:r>
            <w:r w:rsidR="2E0F322F" w:rsidRPr="00920BF2">
              <w:rPr>
                <w:rFonts w:eastAsia="Times New Roman" w:cs="Arial"/>
                <w:sz w:val="18"/>
                <w:szCs w:val="18"/>
                <w:lang w:eastAsia="en-US"/>
              </w:rPr>
              <w:t xml:space="preserve"> The number and locations of marshals will be commensurate with the level and location of activities within spaces being used</w:t>
            </w:r>
            <w:r w:rsidR="49AF43A9" w:rsidRPr="00920BF2">
              <w:rPr>
                <w:rFonts w:eastAsia="Times New Roman" w:cs="Arial"/>
                <w:sz w:val="18"/>
                <w:szCs w:val="18"/>
                <w:lang w:eastAsia="en-US"/>
              </w:rPr>
              <w:t>. This is</w:t>
            </w:r>
            <w:r w:rsidR="34902D2F" w:rsidRPr="00920BF2">
              <w:rPr>
                <w:rFonts w:eastAsia="Times New Roman" w:cs="Arial"/>
                <w:sz w:val="18"/>
                <w:szCs w:val="18"/>
                <w:lang w:eastAsia="en-US"/>
              </w:rPr>
              <w:t xml:space="preserve"> to be defined by the E&amp;FM Team. Provision will be monitored by the </w:t>
            </w:r>
            <w:r w:rsidR="00F632A8">
              <w:rPr>
                <w:rFonts w:eastAsia="Times New Roman" w:cs="Arial"/>
                <w:sz w:val="18"/>
                <w:szCs w:val="18"/>
                <w:lang w:eastAsia="en-US"/>
              </w:rPr>
              <w:t>E&amp;FM team and their consultants.</w:t>
            </w:r>
          </w:p>
          <w:p w14:paraId="56887916" w14:textId="77777777" w:rsidR="67D1D1F0" w:rsidRPr="00920BF2" w:rsidRDefault="67D1D1F0" w:rsidP="008F0C9C">
            <w:pPr>
              <w:numPr>
                <w:ilvl w:val="0"/>
                <w:numId w:val="4"/>
              </w:numPr>
              <w:spacing w:before="60" w:after="60" w:line="220" w:lineRule="exact"/>
              <w:jc w:val="both"/>
              <w:rPr>
                <w:sz w:val="18"/>
                <w:szCs w:val="18"/>
                <w:lang w:eastAsia="en-US"/>
              </w:rPr>
            </w:pPr>
            <w:r w:rsidRPr="00920BF2">
              <w:rPr>
                <w:rFonts w:eastAsia="Times New Roman" w:cs="Arial"/>
                <w:sz w:val="18"/>
                <w:szCs w:val="18"/>
                <w:lang w:eastAsia="en-US"/>
              </w:rPr>
              <w:t xml:space="preserve">Certain marshals have received University </w:t>
            </w:r>
            <w:r w:rsidR="13C72618" w:rsidRPr="00920BF2">
              <w:rPr>
                <w:rFonts w:eastAsia="Times New Roman" w:cs="Arial"/>
                <w:sz w:val="18"/>
                <w:szCs w:val="18"/>
                <w:lang w:eastAsia="en-US"/>
              </w:rPr>
              <w:t xml:space="preserve">fire </w:t>
            </w:r>
            <w:r w:rsidRPr="00920BF2">
              <w:rPr>
                <w:rFonts w:eastAsia="Times New Roman" w:cs="Arial"/>
                <w:sz w:val="18"/>
                <w:szCs w:val="18"/>
                <w:lang w:eastAsia="en-US"/>
              </w:rPr>
              <w:t xml:space="preserve">marshal </w:t>
            </w:r>
            <w:r w:rsidR="524A6BA3" w:rsidRPr="00920BF2">
              <w:rPr>
                <w:rFonts w:eastAsia="Times New Roman" w:cs="Arial"/>
                <w:sz w:val="18"/>
                <w:szCs w:val="18"/>
                <w:lang w:eastAsia="en-US"/>
              </w:rPr>
              <w:t>t</w:t>
            </w:r>
            <w:r w:rsidRPr="00920BF2">
              <w:rPr>
                <w:rFonts w:eastAsia="Times New Roman" w:cs="Arial"/>
                <w:sz w:val="18"/>
                <w:szCs w:val="18"/>
                <w:lang w:eastAsia="en-US"/>
              </w:rPr>
              <w:t xml:space="preserve">raining and can be used to assist </w:t>
            </w:r>
            <w:r w:rsidR="584E6F8B" w:rsidRPr="00920BF2">
              <w:rPr>
                <w:rFonts w:eastAsia="Times New Roman" w:cs="Arial"/>
                <w:sz w:val="18"/>
                <w:szCs w:val="18"/>
                <w:lang w:eastAsia="en-US"/>
              </w:rPr>
              <w:t xml:space="preserve">in the </w:t>
            </w:r>
            <w:r w:rsidR="00920BF2" w:rsidRPr="00920BF2">
              <w:rPr>
                <w:rFonts w:eastAsia="Times New Roman" w:cs="Arial"/>
                <w:sz w:val="18"/>
                <w:szCs w:val="18"/>
                <w:lang w:eastAsia="en-US"/>
              </w:rPr>
              <w:t>event fire</w:t>
            </w:r>
            <w:r w:rsidRPr="00920BF2">
              <w:rPr>
                <w:rFonts w:eastAsia="Times New Roman" w:cs="Arial"/>
                <w:sz w:val="18"/>
                <w:szCs w:val="18"/>
                <w:lang w:eastAsia="en-US"/>
              </w:rPr>
              <w:t xml:space="preserve"> evacuation. </w:t>
            </w:r>
          </w:p>
          <w:p w14:paraId="4C9A29E4" w14:textId="77777777" w:rsidR="7E7F2D12" w:rsidRPr="00920BF2" w:rsidRDefault="7550A02F" w:rsidP="008F0C9C">
            <w:pPr>
              <w:numPr>
                <w:ilvl w:val="0"/>
                <w:numId w:val="4"/>
              </w:numPr>
              <w:spacing w:before="60" w:after="60" w:line="220" w:lineRule="exact"/>
              <w:jc w:val="both"/>
              <w:rPr>
                <w:sz w:val="18"/>
                <w:szCs w:val="18"/>
                <w:lang w:eastAsia="en-US"/>
              </w:rPr>
            </w:pPr>
            <w:r w:rsidRPr="00920BF2">
              <w:rPr>
                <w:rFonts w:eastAsia="Times New Roman" w:cs="Arial"/>
                <w:sz w:val="18"/>
                <w:szCs w:val="18"/>
                <w:lang w:eastAsia="en-US"/>
              </w:rPr>
              <w:t xml:space="preserve">One-way systems have been provided in buildings where appropriate, </w:t>
            </w:r>
            <w:proofErr w:type="gramStart"/>
            <w:r w:rsidRPr="00920BF2">
              <w:rPr>
                <w:rFonts w:eastAsia="Times New Roman" w:cs="Arial"/>
                <w:sz w:val="18"/>
                <w:szCs w:val="18"/>
                <w:lang w:eastAsia="en-US"/>
              </w:rPr>
              <w:t>This</w:t>
            </w:r>
            <w:proofErr w:type="gramEnd"/>
            <w:r w:rsidRPr="00920BF2">
              <w:rPr>
                <w:rFonts w:eastAsia="Times New Roman" w:cs="Arial"/>
                <w:sz w:val="18"/>
                <w:szCs w:val="18"/>
                <w:lang w:eastAsia="en-US"/>
              </w:rPr>
              <w:t xml:space="preserve"> is to assist with</w:t>
            </w:r>
            <w:r w:rsidR="377571FE" w:rsidRPr="00920BF2">
              <w:rPr>
                <w:rFonts w:eastAsia="Times New Roman" w:cs="Arial"/>
                <w:sz w:val="18"/>
                <w:szCs w:val="18"/>
                <w:lang w:eastAsia="en-US"/>
              </w:rPr>
              <w:t xml:space="preserve"> the maintenance of social distancing and</w:t>
            </w:r>
            <w:r w:rsidRPr="00920BF2">
              <w:rPr>
                <w:rFonts w:eastAsia="Times New Roman" w:cs="Arial"/>
                <w:sz w:val="18"/>
                <w:szCs w:val="18"/>
                <w:lang w:eastAsia="en-US"/>
              </w:rPr>
              <w:t xml:space="preserve"> the sep</w:t>
            </w:r>
            <w:r w:rsidR="7AE19995" w:rsidRPr="00920BF2">
              <w:rPr>
                <w:rFonts w:eastAsia="Times New Roman" w:cs="Arial"/>
                <w:sz w:val="18"/>
                <w:szCs w:val="18"/>
                <w:lang w:eastAsia="en-US"/>
              </w:rPr>
              <w:t>aration</w:t>
            </w:r>
            <w:r w:rsidRPr="00920BF2">
              <w:rPr>
                <w:rFonts w:eastAsia="Times New Roman" w:cs="Arial"/>
                <w:sz w:val="18"/>
                <w:szCs w:val="18"/>
                <w:lang w:eastAsia="en-US"/>
              </w:rPr>
              <w:t xml:space="preserve"> of persons accessing and</w:t>
            </w:r>
            <w:r w:rsidR="675BB499" w:rsidRPr="00920BF2">
              <w:rPr>
                <w:rFonts w:eastAsia="Times New Roman" w:cs="Arial"/>
                <w:sz w:val="18"/>
                <w:szCs w:val="18"/>
                <w:lang w:eastAsia="en-US"/>
              </w:rPr>
              <w:t xml:space="preserve"> egressing buildings</w:t>
            </w:r>
            <w:r w:rsidR="342AF7C1" w:rsidRPr="00920BF2">
              <w:rPr>
                <w:rFonts w:eastAsia="Times New Roman" w:cs="Arial"/>
                <w:sz w:val="18"/>
                <w:szCs w:val="18"/>
                <w:lang w:eastAsia="en-US"/>
              </w:rPr>
              <w:t xml:space="preserve">. </w:t>
            </w:r>
            <w:r w:rsidR="05C929BB" w:rsidRPr="00920BF2">
              <w:rPr>
                <w:rFonts w:eastAsia="Times New Roman" w:cs="Arial"/>
                <w:sz w:val="18"/>
                <w:szCs w:val="18"/>
                <w:lang w:eastAsia="en-US"/>
              </w:rPr>
              <w:t>In the event of a fire evacuation, building occupants are required to leave the building via the nearest / safest available</w:t>
            </w:r>
            <w:r w:rsidR="35EBE06D" w:rsidRPr="00920BF2">
              <w:rPr>
                <w:rFonts w:eastAsia="Times New Roman" w:cs="Arial"/>
                <w:sz w:val="18"/>
                <w:szCs w:val="18"/>
                <w:lang w:eastAsia="en-US"/>
              </w:rPr>
              <w:t xml:space="preserve"> route. </w:t>
            </w:r>
          </w:p>
          <w:p w14:paraId="5145F50E" w14:textId="77777777" w:rsidR="7CC2FAFD" w:rsidRPr="00920BF2" w:rsidRDefault="61CC4C30" w:rsidP="008F0C9C">
            <w:pPr>
              <w:numPr>
                <w:ilvl w:val="0"/>
                <w:numId w:val="4"/>
              </w:numPr>
              <w:spacing w:before="60" w:after="60" w:line="220" w:lineRule="exact"/>
              <w:jc w:val="both"/>
              <w:rPr>
                <w:sz w:val="18"/>
                <w:szCs w:val="18"/>
                <w:lang w:eastAsia="en-US"/>
              </w:rPr>
            </w:pPr>
            <w:r w:rsidRPr="00920BF2">
              <w:rPr>
                <w:rFonts w:eastAsia="Times New Roman" w:cs="Arial"/>
                <w:sz w:val="18"/>
                <w:szCs w:val="18"/>
                <w:lang w:eastAsia="en-US"/>
              </w:rPr>
              <w:t xml:space="preserve">Signage has been installed in buildings to denote any one-way flows and to assist with the maintenance of social distancing when on campus </w:t>
            </w:r>
          </w:p>
          <w:p w14:paraId="03D70324" w14:textId="77777777" w:rsidR="4803F174" w:rsidRPr="00920BF2" w:rsidRDefault="0B6504E0" w:rsidP="008F0C9C">
            <w:pPr>
              <w:numPr>
                <w:ilvl w:val="0"/>
                <w:numId w:val="4"/>
              </w:numPr>
              <w:spacing w:before="60" w:after="60" w:line="220" w:lineRule="exact"/>
              <w:jc w:val="both"/>
              <w:rPr>
                <w:sz w:val="18"/>
                <w:szCs w:val="18"/>
                <w:lang w:eastAsia="en-US"/>
              </w:rPr>
            </w:pPr>
            <w:r w:rsidRPr="00920BF2">
              <w:rPr>
                <w:rFonts w:eastAsia="Times New Roman" w:cs="Arial"/>
                <w:sz w:val="18"/>
                <w:szCs w:val="18"/>
                <w:lang w:eastAsia="en-US"/>
              </w:rPr>
              <w:t>Enhanced cleaning</w:t>
            </w:r>
            <w:r w:rsidR="033F1587" w:rsidRPr="00920BF2">
              <w:rPr>
                <w:rFonts w:eastAsia="Times New Roman" w:cs="Arial"/>
                <w:sz w:val="18"/>
                <w:szCs w:val="18"/>
                <w:lang w:eastAsia="en-US"/>
              </w:rPr>
              <w:t xml:space="preserve"> of communal spaces / facilities</w:t>
            </w:r>
            <w:r w:rsidRPr="00920BF2">
              <w:rPr>
                <w:rFonts w:eastAsia="Times New Roman" w:cs="Arial"/>
                <w:sz w:val="18"/>
                <w:szCs w:val="18"/>
                <w:lang w:eastAsia="en-US"/>
              </w:rPr>
              <w:t xml:space="preserve"> is carried out through the course of the day in line with IMT approved cleaning schedules. This c</w:t>
            </w:r>
            <w:r w:rsidR="3FE31E5D" w:rsidRPr="00920BF2">
              <w:rPr>
                <w:rFonts w:eastAsia="Times New Roman" w:cs="Arial"/>
                <w:sz w:val="18"/>
                <w:szCs w:val="18"/>
                <w:lang w:eastAsia="en-US"/>
              </w:rPr>
              <w:t xml:space="preserve">overs high touch point areas, lifts and toilets. </w:t>
            </w:r>
          </w:p>
          <w:p w14:paraId="6AA02284" w14:textId="77777777" w:rsidR="200E3ABC" w:rsidRPr="00920BF2" w:rsidRDefault="7BD866E0" w:rsidP="008F0C9C">
            <w:pPr>
              <w:numPr>
                <w:ilvl w:val="0"/>
                <w:numId w:val="4"/>
              </w:numPr>
              <w:spacing w:before="60" w:after="60" w:line="220" w:lineRule="exact"/>
              <w:jc w:val="both"/>
              <w:rPr>
                <w:sz w:val="18"/>
                <w:szCs w:val="18"/>
                <w:lang w:eastAsia="en-US"/>
              </w:rPr>
            </w:pPr>
            <w:r w:rsidRPr="00920BF2">
              <w:rPr>
                <w:rFonts w:eastAsia="Times New Roman" w:cs="Arial"/>
                <w:sz w:val="18"/>
                <w:szCs w:val="18"/>
                <w:lang w:eastAsia="en-US"/>
              </w:rPr>
              <w:t xml:space="preserve">Lifts are currently restricted to single person use (there are some exceptions to this) </w:t>
            </w:r>
          </w:p>
          <w:p w14:paraId="1C5902C3" w14:textId="77777777" w:rsidR="40D90E27" w:rsidRPr="00920BF2" w:rsidRDefault="02EBE628" w:rsidP="008F0C9C">
            <w:pPr>
              <w:numPr>
                <w:ilvl w:val="0"/>
                <w:numId w:val="4"/>
              </w:numPr>
              <w:spacing w:before="60" w:after="60" w:line="220" w:lineRule="exact"/>
              <w:jc w:val="both"/>
              <w:rPr>
                <w:sz w:val="18"/>
                <w:szCs w:val="18"/>
                <w:lang w:eastAsia="en-US"/>
              </w:rPr>
            </w:pPr>
            <w:r w:rsidRPr="00920BF2">
              <w:rPr>
                <w:rFonts w:eastAsia="Times New Roman" w:cs="Arial"/>
                <w:sz w:val="18"/>
                <w:szCs w:val="18"/>
                <w:lang w:eastAsia="en-US"/>
              </w:rPr>
              <w:t xml:space="preserve">Signs are placed at entrance points to toilet to remind users about social distancing. Facilities inside of toilets have been closed to assist. </w:t>
            </w:r>
          </w:p>
          <w:p w14:paraId="1DCBC065" w14:textId="77777777" w:rsidR="73B1FA76" w:rsidRPr="00920BF2" w:rsidRDefault="3051983E" w:rsidP="008F0C9C">
            <w:pPr>
              <w:numPr>
                <w:ilvl w:val="0"/>
                <w:numId w:val="4"/>
              </w:numPr>
              <w:spacing w:before="60" w:after="60" w:line="220" w:lineRule="exact"/>
              <w:jc w:val="both"/>
              <w:rPr>
                <w:sz w:val="18"/>
                <w:szCs w:val="18"/>
                <w:lang w:eastAsia="en-US"/>
              </w:rPr>
            </w:pPr>
            <w:r w:rsidRPr="00920BF2">
              <w:rPr>
                <w:rFonts w:eastAsia="Times New Roman" w:cs="Arial"/>
                <w:sz w:val="18"/>
                <w:szCs w:val="18"/>
                <w:lang w:eastAsia="en-US"/>
              </w:rPr>
              <w:lastRenderedPageBreak/>
              <w:t>Communal seating in social spaces</w:t>
            </w:r>
            <w:r w:rsidR="6978AD38" w:rsidRPr="00920BF2">
              <w:rPr>
                <w:rFonts w:eastAsia="Times New Roman" w:cs="Arial"/>
                <w:sz w:val="18"/>
                <w:szCs w:val="18"/>
                <w:lang w:eastAsia="en-US"/>
              </w:rPr>
              <w:t xml:space="preserve"> (internal / externa)</w:t>
            </w:r>
            <w:r w:rsidRPr="00920BF2">
              <w:rPr>
                <w:rFonts w:eastAsia="Times New Roman" w:cs="Arial"/>
                <w:sz w:val="18"/>
                <w:szCs w:val="18"/>
                <w:lang w:eastAsia="en-US"/>
              </w:rPr>
              <w:t xml:space="preserve"> have been cordoned off to prevent use and PC units in communal spaces have been put out of use.</w:t>
            </w:r>
          </w:p>
          <w:p w14:paraId="2CA09618" w14:textId="77777777" w:rsidR="27E8FE3C" w:rsidRPr="00920BF2" w:rsidRDefault="6205DAF6" w:rsidP="008F0C9C">
            <w:pPr>
              <w:numPr>
                <w:ilvl w:val="0"/>
                <w:numId w:val="4"/>
              </w:numPr>
              <w:spacing w:before="60" w:after="60" w:line="220" w:lineRule="exact"/>
              <w:jc w:val="both"/>
              <w:rPr>
                <w:sz w:val="18"/>
                <w:szCs w:val="18"/>
                <w:lang w:eastAsia="en-US"/>
              </w:rPr>
            </w:pPr>
            <w:r w:rsidRPr="00920BF2">
              <w:rPr>
                <w:rFonts w:eastAsia="Times New Roman" w:cs="Arial"/>
                <w:sz w:val="18"/>
                <w:szCs w:val="18"/>
                <w:lang w:eastAsia="en-US"/>
              </w:rPr>
              <w:t xml:space="preserve">Receptions areas have been fitted with </w:t>
            </w:r>
            <w:proofErr w:type="spellStart"/>
            <w:r w:rsidRPr="00920BF2">
              <w:rPr>
                <w:rFonts w:eastAsia="Times New Roman" w:cs="Arial"/>
                <w:sz w:val="18"/>
                <w:szCs w:val="18"/>
                <w:lang w:eastAsia="en-US"/>
              </w:rPr>
              <w:t>perspex</w:t>
            </w:r>
            <w:proofErr w:type="spellEnd"/>
            <w:r w:rsidRPr="00920BF2">
              <w:rPr>
                <w:rFonts w:eastAsia="Times New Roman" w:cs="Arial"/>
                <w:sz w:val="18"/>
                <w:szCs w:val="18"/>
                <w:lang w:eastAsia="en-US"/>
              </w:rPr>
              <w:t xml:space="preserve"> screens to enhanced protection to both staff and students. </w:t>
            </w:r>
          </w:p>
          <w:p w14:paraId="27AAE16D" w14:textId="77777777" w:rsidR="00AA02E6" w:rsidRPr="00920BF2" w:rsidRDefault="00AA02E6" w:rsidP="09EBF755">
            <w:pPr>
              <w:spacing w:before="60" w:after="60" w:line="220" w:lineRule="exact"/>
              <w:jc w:val="both"/>
              <w:rPr>
                <w:rFonts w:eastAsia="Times New Roman" w:cs="Arial"/>
                <w:sz w:val="18"/>
                <w:szCs w:val="18"/>
                <w:lang w:eastAsia="en-US"/>
              </w:rPr>
            </w:pPr>
          </w:p>
        </w:tc>
        <w:tc>
          <w:tcPr>
            <w:tcW w:w="3828" w:type="dxa"/>
            <w:shd w:val="clear" w:color="auto" w:fill="auto"/>
            <w:tcMar>
              <w:top w:w="0" w:type="dxa"/>
              <w:left w:w="57" w:type="dxa"/>
              <w:bottom w:w="0" w:type="dxa"/>
              <w:right w:w="57" w:type="dxa"/>
            </w:tcMar>
          </w:tcPr>
          <w:p w14:paraId="6196C9BE" w14:textId="77777777" w:rsidR="000805E2" w:rsidRPr="00920BF2" w:rsidRDefault="79075763" w:rsidP="008F0C9C">
            <w:pPr>
              <w:numPr>
                <w:ilvl w:val="0"/>
                <w:numId w:val="5"/>
              </w:numPr>
              <w:spacing w:before="60" w:after="60" w:line="220" w:lineRule="exact"/>
              <w:jc w:val="both"/>
              <w:rPr>
                <w:rFonts w:eastAsia="Times New Roman" w:cs="Arial"/>
                <w:sz w:val="18"/>
                <w:szCs w:val="18"/>
                <w:lang w:eastAsia="en-US"/>
              </w:rPr>
            </w:pPr>
            <w:r w:rsidRPr="00920BF2">
              <w:rPr>
                <w:rFonts w:eastAsia="Times New Roman" w:cs="Arial"/>
                <w:sz w:val="18"/>
                <w:szCs w:val="18"/>
                <w:lang w:eastAsia="en-US"/>
              </w:rPr>
              <w:lastRenderedPageBreak/>
              <w:t>All users</w:t>
            </w:r>
            <w:r w:rsidR="00850140" w:rsidRPr="00920BF2">
              <w:rPr>
                <w:rFonts w:eastAsia="Times New Roman" w:cs="Arial"/>
                <w:sz w:val="18"/>
                <w:szCs w:val="18"/>
                <w:lang w:eastAsia="en-US"/>
              </w:rPr>
              <w:t xml:space="preserve"> to follow specific </w:t>
            </w:r>
            <w:r w:rsidR="00E908E6" w:rsidRPr="00920BF2">
              <w:rPr>
                <w:rFonts w:eastAsia="Times New Roman" w:cs="Arial"/>
                <w:sz w:val="18"/>
                <w:szCs w:val="18"/>
                <w:lang w:eastAsia="en-US"/>
              </w:rPr>
              <w:t xml:space="preserve">Department </w:t>
            </w:r>
            <w:r w:rsidR="00850140" w:rsidRPr="00920BF2">
              <w:rPr>
                <w:rFonts w:eastAsia="Times New Roman" w:cs="Arial"/>
                <w:sz w:val="18"/>
                <w:szCs w:val="18"/>
                <w:lang w:eastAsia="en-US"/>
              </w:rPr>
              <w:t>Standards and Procedures for their activities.</w:t>
            </w:r>
          </w:p>
          <w:p w14:paraId="70C6723C" w14:textId="77777777" w:rsidR="00850140" w:rsidRPr="00920BF2" w:rsidRDefault="3E992A6E" w:rsidP="008F0C9C">
            <w:pPr>
              <w:numPr>
                <w:ilvl w:val="0"/>
                <w:numId w:val="5"/>
              </w:numPr>
              <w:spacing w:before="240" w:line="220" w:lineRule="exact"/>
              <w:jc w:val="both"/>
              <w:rPr>
                <w:rFonts w:eastAsia="Times New Roman" w:cs="Arial"/>
                <w:sz w:val="18"/>
                <w:szCs w:val="18"/>
                <w:lang w:eastAsia="en-US"/>
              </w:rPr>
            </w:pPr>
            <w:r w:rsidRPr="00920BF2">
              <w:rPr>
                <w:rFonts w:eastAsia="Times New Roman" w:cs="Arial"/>
                <w:sz w:val="18"/>
                <w:szCs w:val="18"/>
                <w:lang w:eastAsia="en-US"/>
              </w:rPr>
              <w:t>Wearin</w:t>
            </w:r>
            <w:r w:rsidR="3C00AB94" w:rsidRPr="00920BF2">
              <w:rPr>
                <w:rFonts w:eastAsia="Times New Roman" w:cs="Arial"/>
                <w:sz w:val="18"/>
                <w:szCs w:val="18"/>
                <w:lang w:eastAsia="en-US"/>
              </w:rPr>
              <w:t xml:space="preserve">g of face coverings in and around the campus buildings will be </w:t>
            </w:r>
            <w:r w:rsidR="54ABB15C" w:rsidRPr="00920BF2">
              <w:rPr>
                <w:rFonts w:eastAsia="Times New Roman" w:cs="Arial"/>
                <w:sz w:val="18"/>
                <w:szCs w:val="18"/>
                <w:lang w:eastAsia="en-US"/>
              </w:rPr>
              <w:t>mandato</w:t>
            </w:r>
            <w:r w:rsidR="3C00AB94" w:rsidRPr="00920BF2">
              <w:rPr>
                <w:rFonts w:eastAsia="Times New Roman" w:cs="Arial"/>
                <w:sz w:val="18"/>
                <w:szCs w:val="18"/>
                <w:lang w:eastAsia="en-US"/>
              </w:rPr>
              <w:t>ry unless indicated otherwise in a risk assessment.</w:t>
            </w:r>
            <w:r w:rsidR="56BC4B98" w:rsidRPr="00920BF2">
              <w:rPr>
                <w:rFonts w:eastAsia="Times New Roman" w:cs="Arial"/>
                <w:sz w:val="18"/>
                <w:szCs w:val="18"/>
                <w:lang w:eastAsia="en-US"/>
              </w:rPr>
              <w:t xml:space="preserve"> </w:t>
            </w:r>
            <w:r w:rsidR="1B8B41C6" w:rsidRPr="00920BF2">
              <w:rPr>
                <w:rFonts w:eastAsia="Times New Roman" w:cs="Arial"/>
                <w:sz w:val="18"/>
                <w:szCs w:val="18"/>
                <w:lang w:eastAsia="en-US"/>
              </w:rPr>
              <w:t xml:space="preserve"> Spare face coverings are available at the entrance to buildings. </w:t>
            </w:r>
          </w:p>
          <w:p w14:paraId="08195D70" w14:textId="77777777" w:rsidR="002E7284" w:rsidRPr="00920BF2" w:rsidRDefault="7FC541C0" w:rsidP="008F0C9C">
            <w:pPr>
              <w:numPr>
                <w:ilvl w:val="0"/>
                <w:numId w:val="5"/>
              </w:numPr>
              <w:spacing w:before="280" w:line="220" w:lineRule="exact"/>
              <w:jc w:val="both"/>
              <w:rPr>
                <w:rFonts w:eastAsia="Times New Roman" w:cs="Arial"/>
                <w:sz w:val="18"/>
                <w:szCs w:val="18"/>
                <w:lang w:eastAsia="en-US"/>
              </w:rPr>
            </w:pPr>
            <w:r w:rsidRPr="00920BF2">
              <w:rPr>
                <w:rFonts w:eastAsia="Times New Roman" w:cs="Arial"/>
                <w:sz w:val="18"/>
                <w:szCs w:val="18"/>
                <w:lang w:eastAsia="en-US"/>
              </w:rPr>
              <w:t>Bring pre-prepared meals to work wherever possible. Use own cutlery and crockery and take home to wash.</w:t>
            </w:r>
          </w:p>
          <w:p w14:paraId="50224C0E" w14:textId="77777777" w:rsidR="002E7284" w:rsidRPr="00920BF2" w:rsidRDefault="7FC541C0" w:rsidP="008F0C9C">
            <w:pPr>
              <w:numPr>
                <w:ilvl w:val="0"/>
                <w:numId w:val="5"/>
              </w:numPr>
              <w:spacing w:before="240" w:line="220" w:lineRule="exact"/>
              <w:jc w:val="both"/>
              <w:rPr>
                <w:rFonts w:eastAsia="Times New Roman" w:cs="Arial"/>
                <w:sz w:val="18"/>
                <w:szCs w:val="18"/>
                <w:lang w:eastAsia="en-US"/>
              </w:rPr>
            </w:pPr>
            <w:r w:rsidRPr="00920BF2">
              <w:rPr>
                <w:rFonts w:eastAsia="Times New Roman" w:cs="Arial"/>
                <w:sz w:val="18"/>
                <w:szCs w:val="18"/>
                <w:lang w:eastAsia="en-US"/>
              </w:rPr>
              <w:t xml:space="preserve">If </w:t>
            </w:r>
            <w:r w:rsidR="43DD0B8E" w:rsidRPr="00920BF2">
              <w:rPr>
                <w:rFonts w:eastAsia="Times New Roman" w:cs="Arial"/>
                <w:sz w:val="18"/>
                <w:szCs w:val="18"/>
                <w:lang w:eastAsia="en-US"/>
              </w:rPr>
              <w:t>desk sharing</w:t>
            </w:r>
            <w:r w:rsidRPr="00920BF2">
              <w:rPr>
                <w:rFonts w:eastAsia="Times New Roman" w:cs="Arial"/>
                <w:sz w:val="18"/>
                <w:szCs w:val="18"/>
                <w:lang w:eastAsia="en-US"/>
              </w:rPr>
              <w:t xml:space="preserve"> clean down the surfaces with sanitising wipes before use.</w:t>
            </w:r>
          </w:p>
          <w:p w14:paraId="4ECCA208" w14:textId="77777777" w:rsidR="00EF3B2C" w:rsidRPr="00920BF2" w:rsidRDefault="4F3B9952" w:rsidP="008F0C9C">
            <w:pPr>
              <w:numPr>
                <w:ilvl w:val="0"/>
                <w:numId w:val="5"/>
              </w:numPr>
              <w:spacing w:before="120" w:line="220" w:lineRule="exact"/>
              <w:jc w:val="both"/>
              <w:rPr>
                <w:rFonts w:eastAsia="Times New Roman" w:cs="Arial"/>
                <w:sz w:val="18"/>
                <w:szCs w:val="18"/>
                <w:lang w:eastAsia="en-US"/>
              </w:rPr>
            </w:pPr>
            <w:r w:rsidRPr="00920BF2">
              <w:rPr>
                <w:rFonts w:eastAsia="Times New Roman" w:cs="Arial"/>
                <w:sz w:val="18"/>
                <w:szCs w:val="18"/>
                <w:lang w:eastAsia="en-US"/>
              </w:rPr>
              <w:t>Keep your hands moisturised – breaks in the skin can cause viruses to enter.</w:t>
            </w:r>
          </w:p>
          <w:p w14:paraId="1B70EACB" w14:textId="77777777" w:rsidR="009B2BD7" w:rsidRPr="00920BF2" w:rsidRDefault="528BCF41" w:rsidP="008F0C9C">
            <w:pPr>
              <w:numPr>
                <w:ilvl w:val="0"/>
                <w:numId w:val="5"/>
              </w:numPr>
              <w:spacing w:before="120" w:line="220" w:lineRule="exact"/>
              <w:jc w:val="both"/>
              <w:rPr>
                <w:rFonts w:eastAsia="Times New Roman" w:cs="Arial"/>
                <w:sz w:val="18"/>
                <w:szCs w:val="18"/>
                <w:lang w:eastAsia="en-US"/>
              </w:rPr>
            </w:pPr>
            <w:r w:rsidRPr="00920BF2">
              <w:rPr>
                <w:rFonts w:eastAsia="Times New Roman" w:cs="Arial"/>
                <w:sz w:val="18"/>
                <w:szCs w:val="18"/>
                <w:lang w:eastAsia="en-US"/>
              </w:rPr>
              <w:t>Bag all used ite</w:t>
            </w:r>
            <w:r w:rsidR="3AC6D181" w:rsidRPr="00920BF2">
              <w:rPr>
                <w:rFonts w:eastAsia="Times New Roman" w:cs="Arial"/>
                <w:sz w:val="18"/>
                <w:szCs w:val="18"/>
                <w:lang w:eastAsia="en-US"/>
              </w:rPr>
              <w:t xml:space="preserve">ms of PPE into a designated </w:t>
            </w:r>
            <w:r w:rsidRPr="00920BF2">
              <w:rPr>
                <w:rFonts w:eastAsia="Times New Roman" w:cs="Arial"/>
                <w:sz w:val="18"/>
                <w:szCs w:val="18"/>
                <w:lang w:eastAsia="en-US"/>
              </w:rPr>
              <w:t xml:space="preserve">waste </w:t>
            </w:r>
            <w:proofErr w:type="gramStart"/>
            <w:r w:rsidRPr="00920BF2">
              <w:rPr>
                <w:rFonts w:eastAsia="Times New Roman" w:cs="Arial"/>
                <w:sz w:val="18"/>
                <w:szCs w:val="18"/>
                <w:lang w:eastAsia="en-US"/>
              </w:rPr>
              <w:t>bag</w:t>
            </w:r>
            <w:r w:rsidR="3AC6D181" w:rsidRPr="00920BF2">
              <w:rPr>
                <w:rFonts w:eastAsia="Times New Roman" w:cs="Arial"/>
                <w:sz w:val="18"/>
                <w:szCs w:val="18"/>
                <w:lang w:eastAsia="en-US"/>
              </w:rPr>
              <w:t>s</w:t>
            </w:r>
            <w:proofErr w:type="gramEnd"/>
            <w:r w:rsidRPr="00920BF2">
              <w:rPr>
                <w:rFonts w:eastAsia="Times New Roman" w:cs="Arial"/>
                <w:sz w:val="18"/>
                <w:szCs w:val="18"/>
                <w:lang w:eastAsia="en-US"/>
              </w:rPr>
              <w:t>.</w:t>
            </w:r>
          </w:p>
          <w:p w14:paraId="55EC3813" w14:textId="77777777" w:rsidR="009B2BD7" w:rsidRPr="00920BF2" w:rsidRDefault="512411ED" w:rsidP="008F0C9C">
            <w:pPr>
              <w:numPr>
                <w:ilvl w:val="0"/>
                <w:numId w:val="5"/>
              </w:numPr>
              <w:spacing w:before="120" w:line="220" w:lineRule="exact"/>
              <w:jc w:val="both"/>
              <w:rPr>
                <w:sz w:val="18"/>
                <w:szCs w:val="18"/>
                <w:lang w:eastAsia="en-US"/>
              </w:rPr>
            </w:pPr>
            <w:r w:rsidRPr="00920BF2">
              <w:rPr>
                <w:rFonts w:eastAsia="Times New Roman" w:cs="Arial"/>
                <w:sz w:val="18"/>
                <w:szCs w:val="18"/>
                <w:lang w:eastAsia="en-US"/>
              </w:rPr>
              <w:t xml:space="preserve">All students and staff accessing the campus require evidence of a negative </w:t>
            </w:r>
            <w:proofErr w:type="spellStart"/>
            <w:r w:rsidRPr="00920BF2">
              <w:rPr>
                <w:rFonts w:eastAsia="Times New Roman" w:cs="Arial"/>
                <w:sz w:val="18"/>
                <w:szCs w:val="18"/>
                <w:lang w:eastAsia="en-US"/>
              </w:rPr>
              <w:t>covid</w:t>
            </w:r>
            <w:proofErr w:type="spellEnd"/>
            <w:r w:rsidRPr="00920BF2">
              <w:rPr>
                <w:rFonts w:eastAsia="Times New Roman" w:cs="Arial"/>
                <w:sz w:val="18"/>
                <w:szCs w:val="18"/>
                <w:lang w:eastAsia="en-US"/>
              </w:rPr>
              <w:t xml:space="preserve"> test (within the last 7 days) </w:t>
            </w:r>
            <w:r w:rsidR="4C87849C" w:rsidRPr="00920BF2">
              <w:rPr>
                <w:rFonts w:eastAsia="Times New Roman" w:cs="Arial"/>
                <w:sz w:val="18"/>
                <w:szCs w:val="18"/>
                <w:lang w:eastAsia="en-US"/>
              </w:rPr>
              <w:t xml:space="preserve">- Marshals / Reception staff will ask to see evidence of testing at the point of access to buildings. Individual line managers are also managing team </w:t>
            </w:r>
            <w:r w:rsidR="374A7874" w:rsidRPr="00920BF2">
              <w:rPr>
                <w:rFonts w:eastAsia="Times New Roman" w:cs="Arial"/>
                <w:sz w:val="18"/>
                <w:szCs w:val="18"/>
                <w:lang w:eastAsia="en-US"/>
              </w:rPr>
              <w:t>requiremen</w:t>
            </w:r>
            <w:r w:rsidR="00F632A8">
              <w:rPr>
                <w:rFonts w:eastAsia="Times New Roman" w:cs="Arial"/>
                <w:sz w:val="18"/>
                <w:szCs w:val="18"/>
                <w:lang w:eastAsia="en-US"/>
              </w:rPr>
              <w:t>ts for testing at a local level.</w:t>
            </w:r>
          </w:p>
          <w:p w14:paraId="623011EF" w14:textId="77777777" w:rsidR="009B2BD7" w:rsidRPr="00920BF2" w:rsidRDefault="3F8B4061" w:rsidP="008F0C9C">
            <w:pPr>
              <w:numPr>
                <w:ilvl w:val="0"/>
                <w:numId w:val="5"/>
              </w:numPr>
              <w:spacing w:before="120" w:line="220" w:lineRule="exact"/>
              <w:jc w:val="both"/>
              <w:rPr>
                <w:sz w:val="18"/>
                <w:szCs w:val="18"/>
                <w:lang w:eastAsia="en-US"/>
              </w:rPr>
            </w:pPr>
            <w:r w:rsidRPr="00920BF2">
              <w:rPr>
                <w:rFonts w:eastAsia="Times New Roman" w:cs="Arial"/>
                <w:sz w:val="18"/>
                <w:szCs w:val="18"/>
                <w:lang w:eastAsia="en-US"/>
              </w:rPr>
              <w:t xml:space="preserve">Continual monitoring of effective </w:t>
            </w:r>
            <w:r w:rsidR="48B02257" w:rsidRPr="00920BF2">
              <w:rPr>
                <w:rFonts w:eastAsia="Times New Roman" w:cs="Arial"/>
                <w:sz w:val="18"/>
                <w:szCs w:val="18"/>
                <w:lang w:eastAsia="en-US"/>
              </w:rPr>
              <w:t>building flow</w:t>
            </w:r>
            <w:r w:rsidRPr="00920BF2">
              <w:rPr>
                <w:rFonts w:eastAsia="Times New Roman" w:cs="Arial"/>
                <w:sz w:val="18"/>
                <w:szCs w:val="18"/>
                <w:lang w:eastAsia="en-US"/>
              </w:rPr>
              <w:t xml:space="preserve"> systems and signa</w:t>
            </w:r>
            <w:r w:rsidR="4310E847" w:rsidRPr="00920BF2">
              <w:rPr>
                <w:rFonts w:eastAsia="Times New Roman" w:cs="Arial"/>
                <w:sz w:val="18"/>
                <w:szCs w:val="18"/>
                <w:lang w:eastAsia="en-US"/>
              </w:rPr>
              <w:t>ge will be undertaken by E&amp;FM. Any improvements or alterations will be acted on as necessary</w:t>
            </w:r>
          </w:p>
          <w:p w14:paraId="692CE047" w14:textId="77777777" w:rsidR="009B2BD7" w:rsidRPr="00920BF2" w:rsidRDefault="4762B772" w:rsidP="008F0C9C">
            <w:pPr>
              <w:numPr>
                <w:ilvl w:val="0"/>
                <w:numId w:val="5"/>
              </w:numPr>
              <w:spacing w:before="120" w:line="220" w:lineRule="exact"/>
              <w:jc w:val="both"/>
              <w:rPr>
                <w:sz w:val="18"/>
                <w:szCs w:val="18"/>
                <w:lang w:eastAsia="en-US"/>
              </w:rPr>
            </w:pPr>
            <w:r w:rsidRPr="00920BF2">
              <w:rPr>
                <w:rFonts w:eastAsia="Times New Roman" w:cs="Arial"/>
                <w:sz w:val="18"/>
                <w:szCs w:val="18"/>
                <w:lang w:eastAsia="en-US"/>
              </w:rPr>
              <w:t>Faculty staff should ensure that any concerns with effective measures on campus</w:t>
            </w:r>
            <w:r w:rsidR="448A6803" w:rsidRPr="00920BF2">
              <w:rPr>
                <w:rFonts w:eastAsia="Times New Roman" w:cs="Arial"/>
                <w:sz w:val="18"/>
                <w:szCs w:val="18"/>
                <w:lang w:eastAsia="en-US"/>
              </w:rPr>
              <w:t xml:space="preserve"> in relation to </w:t>
            </w:r>
            <w:proofErr w:type="gramStart"/>
            <w:r w:rsidR="448A6803" w:rsidRPr="00920BF2">
              <w:rPr>
                <w:rFonts w:eastAsia="Times New Roman" w:cs="Arial"/>
                <w:sz w:val="18"/>
                <w:szCs w:val="18"/>
                <w:lang w:eastAsia="en-US"/>
              </w:rPr>
              <w:t>one way</w:t>
            </w:r>
            <w:proofErr w:type="gramEnd"/>
            <w:r w:rsidR="448A6803" w:rsidRPr="00920BF2">
              <w:rPr>
                <w:rFonts w:eastAsia="Times New Roman" w:cs="Arial"/>
                <w:sz w:val="18"/>
                <w:szCs w:val="18"/>
                <w:lang w:eastAsia="en-US"/>
              </w:rPr>
              <w:t xml:space="preserve"> systems and signage</w:t>
            </w:r>
            <w:r w:rsidRPr="00920BF2">
              <w:rPr>
                <w:rFonts w:eastAsia="Times New Roman" w:cs="Arial"/>
                <w:sz w:val="18"/>
                <w:szCs w:val="18"/>
                <w:lang w:eastAsia="en-US"/>
              </w:rPr>
              <w:t xml:space="preserve"> are raised to the Faculty Head of Operations who will liaise with E&amp;FM </w:t>
            </w:r>
            <w:r w:rsidR="10614861" w:rsidRPr="00920BF2">
              <w:rPr>
                <w:rFonts w:eastAsia="Times New Roman" w:cs="Arial"/>
                <w:sz w:val="18"/>
                <w:szCs w:val="18"/>
                <w:lang w:eastAsia="en-US"/>
              </w:rPr>
              <w:t>(Mark Nevitt / Paul Bradford) to seek review / resolution</w:t>
            </w:r>
          </w:p>
          <w:p w14:paraId="79A4F78E" w14:textId="77777777" w:rsidR="009B2BD7" w:rsidRPr="00920BF2" w:rsidRDefault="0838D920" w:rsidP="008F0C9C">
            <w:pPr>
              <w:numPr>
                <w:ilvl w:val="0"/>
                <w:numId w:val="5"/>
              </w:numPr>
              <w:spacing w:before="120" w:line="220" w:lineRule="exact"/>
              <w:jc w:val="both"/>
              <w:rPr>
                <w:sz w:val="18"/>
                <w:szCs w:val="18"/>
                <w:lang w:eastAsia="en-US"/>
              </w:rPr>
            </w:pPr>
            <w:r w:rsidRPr="00920BF2">
              <w:rPr>
                <w:rFonts w:eastAsia="Times New Roman" w:cs="Arial"/>
                <w:sz w:val="18"/>
                <w:szCs w:val="18"/>
                <w:lang w:eastAsia="en-US"/>
              </w:rPr>
              <w:lastRenderedPageBreak/>
              <w:t xml:space="preserve">Faculty staff in control of specialist spaces should ensure that effective management is </w:t>
            </w:r>
            <w:proofErr w:type="gramStart"/>
            <w:r w:rsidRPr="00920BF2">
              <w:rPr>
                <w:rFonts w:eastAsia="Times New Roman" w:cs="Arial"/>
                <w:sz w:val="18"/>
                <w:szCs w:val="18"/>
                <w:lang w:eastAsia="en-US"/>
              </w:rPr>
              <w:t>in  place</w:t>
            </w:r>
            <w:proofErr w:type="gramEnd"/>
            <w:r w:rsidRPr="00920BF2">
              <w:rPr>
                <w:rFonts w:eastAsia="Times New Roman" w:cs="Arial"/>
                <w:sz w:val="18"/>
                <w:szCs w:val="18"/>
                <w:lang w:eastAsia="en-US"/>
              </w:rPr>
              <w:t xml:space="preserve"> for access and receiving students from commun</w:t>
            </w:r>
            <w:r w:rsidR="46DF2555" w:rsidRPr="00920BF2">
              <w:rPr>
                <w:rFonts w:eastAsia="Times New Roman" w:cs="Arial"/>
                <w:sz w:val="18"/>
                <w:szCs w:val="18"/>
                <w:lang w:eastAsia="en-US"/>
              </w:rPr>
              <w:t xml:space="preserve">al spaces in order to prevent congestion of corridors. Any concerns should </w:t>
            </w:r>
            <w:proofErr w:type="spellStart"/>
            <w:proofErr w:type="gramStart"/>
            <w:r w:rsidR="59B75FB3" w:rsidRPr="00920BF2">
              <w:rPr>
                <w:rFonts w:eastAsia="Times New Roman" w:cs="Arial"/>
                <w:sz w:val="18"/>
                <w:szCs w:val="18"/>
                <w:lang w:eastAsia="en-US"/>
              </w:rPr>
              <w:t>raised</w:t>
            </w:r>
            <w:proofErr w:type="spellEnd"/>
            <w:proofErr w:type="gramEnd"/>
            <w:r w:rsidR="59B75FB3" w:rsidRPr="00920BF2">
              <w:rPr>
                <w:rFonts w:eastAsia="Times New Roman" w:cs="Arial"/>
                <w:sz w:val="18"/>
                <w:szCs w:val="18"/>
                <w:lang w:eastAsia="en-US"/>
              </w:rPr>
              <w:t xml:space="preserve"> to the Faculty Head of Operations. E&amp;FM are available to </w:t>
            </w:r>
            <w:r w:rsidR="097B04FA" w:rsidRPr="00920BF2">
              <w:rPr>
                <w:rFonts w:eastAsia="Times New Roman" w:cs="Arial"/>
                <w:sz w:val="18"/>
                <w:szCs w:val="18"/>
                <w:lang w:eastAsia="en-US"/>
              </w:rPr>
              <w:t>assist</w:t>
            </w:r>
            <w:r w:rsidR="59B75FB3" w:rsidRPr="00920BF2">
              <w:rPr>
                <w:rFonts w:eastAsia="Times New Roman" w:cs="Arial"/>
                <w:sz w:val="18"/>
                <w:szCs w:val="18"/>
                <w:lang w:eastAsia="en-US"/>
              </w:rPr>
              <w:t xml:space="preserve"> in any </w:t>
            </w:r>
            <w:r w:rsidR="60897BD6" w:rsidRPr="00920BF2">
              <w:rPr>
                <w:rFonts w:eastAsia="Times New Roman" w:cs="Arial"/>
                <w:sz w:val="18"/>
                <w:szCs w:val="18"/>
                <w:lang w:eastAsia="en-US"/>
              </w:rPr>
              <w:t>operational</w:t>
            </w:r>
            <w:r w:rsidR="414A30A4" w:rsidRPr="00920BF2">
              <w:rPr>
                <w:rFonts w:eastAsia="Times New Roman" w:cs="Arial"/>
                <w:sz w:val="18"/>
                <w:szCs w:val="18"/>
                <w:lang w:eastAsia="en-US"/>
              </w:rPr>
              <w:t xml:space="preserve"> reviews </w:t>
            </w:r>
            <w:r w:rsidR="785DCDFF" w:rsidRPr="00920BF2">
              <w:rPr>
                <w:rFonts w:eastAsia="Times New Roman" w:cs="Arial"/>
                <w:sz w:val="18"/>
                <w:szCs w:val="18"/>
                <w:lang w:eastAsia="en-US"/>
              </w:rPr>
              <w:t>to seek prompt resolutions</w:t>
            </w:r>
            <w:r w:rsidR="1F7F7117" w:rsidRPr="00920BF2">
              <w:rPr>
                <w:rFonts w:eastAsia="Times New Roman" w:cs="Arial"/>
                <w:sz w:val="18"/>
                <w:szCs w:val="18"/>
                <w:lang w:eastAsia="en-US"/>
              </w:rPr>
              <w:t xml:space="preserve">.  Where concerns relating to any impact on communal spaces arising from operational activities, E&amp;FM will raise </w:t>
            </w:r>
            <w:r w:rsidR="29E6E200" w:rsidRPr="00920BF2">
              <w:rPr>
                <w:rFonts w:eastAsia="Times New Roman" w:cs="Arial"/>
                <w:sz w:val="18"/>
                <w:szCs w:val="18"/>
                <w:lang w:eastAsia="en-US"/>
              </w:rPr>
              <w:t>this with the Faculty Head of Operations</w:t>
            </w:r>
            <w:r w:rsidR="7B5D215E" w:rsidRPr="00920BF2">
              <w:rPr>
                <w:rFonts w:eastAsia="Times New Roman" w:cs="Arial"/>
                <w:sz w:val="18"/>
                <w:szCs w:val="18"/>
                <w:lang w:eastAsia="en-US"/>
              </w:rPr>
              <w:t xml:space="preserve"> to seek a collaborative resolution. </w:t>
            </w:r>
            <w:r w:rsidR="29E6E200" w:rsidRPr="00920BF2">
              <w:rPr>
                <w:rFonts w:eastAsia="Times New Roman" w:cs="Arial"/>
                <w:sz w:val="18"/>
                <w:szCs w:val="18"/>
                <w:lang w:eastAsia="en-US"/>
              </w:rPr>
              <w:t xml:space="preserve"> </w:t>
            </w:r>
          </w:p>
          <w:p w14:paraId="48B9F4C7" w14:textId="77777777" w:rsidR="009B2BD7" w:rsidRPr="00920BF2" w:rsidRDefault="528DAFBF" w:rsidP="008F0C9C">
            <w:pPr>
              <w:numPr>
                <w:ilvl w:val="0"/>
                <w:numId w:val="5"/>
              </w:numPr>
              <w:spacing w:before="120" w:line="220" w:lineRule="exact"/>
              <w:jc w:val="both"/>
              <w:rPr>
                <w:rFonts w:eastAsia="Arial" w:cs="Arial"/>
                <w:sz w:val="18"/>
                <w:szCs w:val="18"/>
                <w:lang w:eastAsia="en-US"/>
              </w:rPr>
            </w:pPr>
            <w:r w:rsidRPr="00920BF2">
              <w:rPr>
                <w:rFonts w:eastAsia="Times New Roman" w:cs="Arial"/>
                <w:sz w:val="18"/>
                <w:szCs w:val="18"/>
                <w:lang w:eastAsia="en-US"/>
              </w:rPr>
              <w:t>All are required to report any requests, faults, damage or health and safety concerns relating to estate maters</w:t>
            </w:r>
            <w:r w:rsidR="6BDA54D2" w:rsidRPr="00920BF2">
              <w:rPr>
                <w:rFonts w:eastAsia="Times New Roman" w:cs="Arial"/>
                <w:sz w:val="18"/>
                <w:szCs w:val="18"/>
                <w:lang w:eastAsia="en-US"/>
              </w:rPr>
              <w:t xml:space="preserve"> immediately</w:t>
            </w:r>
            <w:r w:rsidRPr="00920BF2">
              <w:rPr>
                <w:rFonts w:eastAsia="Times New Roman" w:cs="Arial"/>
                <w:sz w:val="18"/>
                <w:szCs w:val="18"/>
                <w:lang w:eastAsia="en-US"/>
              </w:rPr>
              <w:t xml:space="preserve"> to the E&amp;FM helpdesk. This includes replenishment or concerns around hand sanitiser points, handwash stations and toilet facilities.  </w:t>
            </w:r>
          </w:p>
          <w:p w14:paraId="20F0493E" w14:textId="77777777" w:rsidR="009B2BD7" w:rsidRPr="00920BF2" w:rsidRDefault="009B2BD7" w:rsidP="09EBF755">
            <w:pPr>
              <w:spacing w:before="120" w:line="220" w:lineRule="exact"/>
              <w:jc w:val="both"/>
              <w:rPr>
                <w:rFonts w:eastAsia="Times New Roman" w:cs="Arial"/>
                <w:sz w:val="18"/>
                <w:szCs w:val="18"/>
                <w:lang w:eastAsia="en-US"/>
              </w:rPr>
            </w:pPr>
          </w:p>
        </w:tc>
        <w:tc>
          <w:tcPr>
            <w:tcW w:w="1275" w:type="dxa"/>
            <w:shd w:val="clear" w:color="auto" w:fill="auto"/>
            <w:tcMar>
              <w:top w:w="0" w:type="dxa"/>
              <w:left w:w="57" w:type="dxa"/>
              <w:bottom w:w="0" w:type="dxa"/>
              <w:right w:w="57" w:type="dxa"/>
            </w:tcMar>
          </w:tcPr>
          <w:p w14:paraId="3D3685EC" w14:textId="77777777" w:rsidR="008109F3" w:rsidRDefault="0099335B" w:rsidP="00B556A4">
            <w:pPr>
              <w:spacing w:before="60" w:line="220" w:lineRule="exact"/>
              <w:rPr>
                <w:rFonts w:eastAsia="Times New Roman" w:cs="Arial"/>
                <w:sz w:val="18"/>
                <w:szCs w:val="18"/>
                <w:lang w:val="en-US" w:eastAsia="en-US"/>
              </w:rPr>
            </w:pPr>
            <w:r w:rsidRPr="6581065F">
              <w:rPr>
                <w:rFonts w:eastAsia="Times New Roman" w:cs="Arial"/>
                <w:sz w:val="18"/>
                <w:szCs w:val="18"/>
                <w:lang w:val="en-US" w:eastAsia="en-US"/>
              </w:rPr>
              <w:lastRenderedPageBreak/>
              <w:t>A</w:t>
            </w:r>
            <w:r w:rsidR="0A318266" w:rsidRPr="6581065F">
              <w:rPr>
                <w:rFonts w:eastAsia="Times New Roman" w:cs="Arial"/>
                <w:sz w:val="18"/>
                <w:szCs w:val="18"/>
                <w:lang w:val="en-US" w:eastAsia="en-US"/>
              </w:rPr>
              <w:t>ll users</w:t>
            </w:r>
          </w:p>
          <w:p w14:paraId="6FBC83A0" w14:textId="77777777" w:rsidR="005F57EA" w:rsidRDefault="005F57EA" w:rsidP="002E7284">
            <w:pPr>
              <w:spacing w:before="240" w:line="220" w:lineRule="exact"/>
              <w:rPr>
                <w:rFonts w:eastAsia="Times New Roman" w:cs="Arial"/>
                <w:sz w:val="18"/>
                <w:szCs w:val="18"/>
                <w:lang w:val="en-US" w:eastAsia="en-US"/>
              </w:rPr>
            </w:pPr>
          </w:p>
          <w:p w14:paraId="2E12899C" w14:textId="77777777" w:rsidR="006C5211" w:rsidRDefault="006C5211" w:rsidP="00B556A4">
            <w:pPr>
              <w:spacing w:line="220" w:lineRule="exact"/>
              <w:rPr>
                <w:rFonts w:eastAsia="Times New Roman" w:cs="Arial"/>
                <w:sz w:val="18"/>
                <w:szCs w:val="18"/>
                <w:lang w:val="en-US" w:eastAsia="en-US"/>
              </w:rPr>
            </w:pPr>
          </w:p>
          <w:p w14:paraId="18360283" w14:textId="77777777" w:rsidR="0A318266" w:rsidRDefault="0A318266" w:rsidP="6581065F">
            <w:pPr>
              <w:spacing w:line="220" w:lineRule="exact"/>
              <w:rPr>
                <w:rFonts w:eastAsia="Times New Roman" w:cs="Arial"/>
                <w:sz w:val="18"/>
                <w:szCs w:val="18"/>
                <w:lang w:val="en-US" w:eastAsia="en-US"/>
              </w:rPr>
            </w:pPr>
            <w:r w:rsidRPr="6581065F">
              <w:rPr>
                <w:rFonts w:eastAsia="Times New Roman" w:cs="Arial"/>
                <w:sz w:val="18"/>
                <w:szCs w:val="18"/>
                <w:lang w:val="en-US" w:eastAsia="en-US"/>
              </w:rPr>
              <w:t>All users</w:t>
            </w:r>
          </w:p>
          <w:p w14:paraId="6B0B1116" w14:textId="77777777" w:rsidR="00B556A4" w:rsidRDefault="00B556A4" w:rsidP="00B556A4">
            <w:pPr>
              <w:spacing w:line="220" w:lineRule="exact"/>
              <w:rPr>
                <w:rFonts w:eastAsia="Times New Roman" w:cs="Arial"/>
                <w:sz w:val="18"/>
                <w:szCs w:val="18"/>
                <w:lang w:val="en-US" w:eastAsia="en-US"/>
              </w:rPr>
            </w:pPr>
          </w:p>
          <w:p w14:paraId="229B6D5C" w14:textId="77777777" w:rsidR="00B556A4" w:rsidRDefault="00B556A4" w:rsidP="00B556A4">
            <w:pPr>
              <w:spacing w:line="220" w:lineRule="exact"/>
              <w:rPr>
                <w:rFonts w:eastAsia="Times New Roman" w:cs="Arial"/>
                <w:sz w:val="18"/>
                <w:szCs w:val="18"/>
                <w:lang w:val="en-US" w:eastAsia="en-US"/>
              </w:rPr>
            </w:pPr>
          </w:p>
          <w:p w14:paraId="3FBF1958" w14:textId="77777777" w:rsidR="00B556A4" w:rsidRDefault="00B556A4" w:rsidP="00B556A4">
            <w:pPr>
              <w:spacing w:line="220" w:lineRule="exact"/>
              <w:rPr>
                <w:rFonts w:eastAsia="Times New Roman" w:cs="Arial"/>
                <w:sz w:val="18"/>
                <w:szCs w:val="18"/>
                <w:lang w:val="en-US" w:eastAsia="en-US"/>
              </w:rPr>
            </w:pPr>
          </w:p>
          <w:p w14:paraId="213C2448" w14:textId="77777777" w:rsidR="16675FA8" w:rsidRDefault="16675FA8" w:rsidP="16675FA8">
            <w:pPr>
              <w:spacing w:line="220" w:lineRule="exact"/>
              <w:rPr>
                <w:rFonts w:eastAsia="Times New Roman" w:cs="Arial"/>
                <w:sz w:val="18"/>
                <w:szCs w:val="18"/>
                <w:lang w:val="en-US" w:eastAsia="en-US"/>
              </w:rPr>
            </w:pPr>
          </w:p>
          <w:p w14:paraId="1B48936F" w14:textId="77777777" w:rsidR="16675FA8" w:rsidRDefault="16675FA8" w:rsidP="16675FA8">
            <w:pPr>
              <w:spacing w:line="220" w:lineRule="exact"/>
              <w:rPr>
                <w:rFonts w:eastAsia="Times New Roman" w:cs="Arial"/>
                <w:sz w:val="18"/>
                <w:szCs w:val="18"/>
                <w:lang w:val="en-US" w:eastAsia="en-US"/>
              </w:rPr>
            </w:pPr>
          </w:p>
          <w:p w14:paraId="4A4CC26B" w14:textId="77777777" w:rsidR="006C5211" w:rsidRDefault="006C5211" w:rsidP="00B556A4">
            <w:pPr>
              <w:spacing w:line="220" w:lineRule="exact"/>
              <w:rPr>
                <w:rFonts w:eastAsia="Times New Roman" w:cs="Arial"/>
                <w:sz w:val="18"/>
                <w:szCs w:val="18"/>
                <w:lang w:val="en-US" w:eastAsia="en-US"/>
              </w:rPr>
            </w:pPr>
            <w:r w:rsidRPr="6581065F">
              <w:rPr>
                <w:rFonts w:eastAsia="Times New Roman" w:cs="Arial"/>
                <w:sz w:val="18"/>
                <w:szCs w:val="18"/>
                <w:lang w:val="en-US" w:eastAsia="en-US"/>
              </w:rPr>
              <w:t xml:space="preserve">All </w:t>
            </w:r>
            <w:r w:rsidR="044F1E24" w:rsidRPr="6581065F">
              <w:rPr>
                <w:rFonts w:eastAsia="Times New Roman" w:cs="Arial"/>
                <w:sz w:val="18"/>
                <w:szCs w:val="18"/>
                <w:lang w:val="en-US" w:eastAsia="en-US"/>
              </w:rPr>
              <w:t>users</w:t>
            </w:r>
          </w:p>
          <w:p w14:paraId="7DCB6C71" w14:textId="77777777" w:rsidR="002E7284" w:rsidRDefault="002E7284" w:rsidP="002E7284">
            <w:pPr>
              <w:spacing w:before="180" w:line="220" w:lineRule="exact"/>
              <w:rPr>
                <w:rFonts w:eastAsia="Times New Roman" w:cs="Arial"/>
                <w:sz w:val="18"/>
                <w:szCs w:val="18"/>
                <w:lang w:val="en-US" w:eastAsia="en-US"/>
              </w:rPr>
            </w:pPr>
          </w:p>
          <w:p w14:paraId="000C28A3" w14:textId="77777777" w:rsidR="16675FA8" w:rsidRDefault="16675FA8" w:rsidP="16675FA8">
            <w:pPr>
              <w:spacing w:before="40" w:line="220" w:lineRule="exact"/>
              <w:rPr>
                <w:rFonts w:eastAsia="Times New Roman" w:cs="Arial"/>
                <w:sz w:val="18"/>
                <w:szCs w:val="18"/>
                <w:lang w:val="en-US" w:eastAsia="en-US"/>
              </w:rPr>
            </w:pPr>
          </w:p>
          <w:p w14:paraId="6D7F92CF" w14:textId="77777777" w:rsidR="006C5211" w:rsidRDefault="705D17B5" w:rsidP="6581065F">
            <w:pPr>
              <w:spacing w:before="40" w:line="220" w:lineRule="exact"/>
              <w:rPr>
                <w:rFonts w:eastAsia="Times New Roman" w:cs="Arial"/>
                <w:sz w:val="18"/>
                <w:szCs w:val="18"/>
                <w:lang w:val="en-US" w:eastAsia="en-US"/>
              </w:rPr>
            </w:pPr>
            <w:r w:rsidRPr="16675FA8">
              <w:rPr>
                <w:rFonts w:eastAsia="Times New Roman" w:cs="Arial"/>
                <w:sz w:val="18"/>
                <w:szCs w:val="18"/>
                <w:lang w:val="en-US" w:eastAsia="en-US"/>
              </w:rPr>
              <w:t>All</w:t>
            </w:r>
            <w:r w:rsidR="5119B7FC" w:rsidRPr="16675FA8">
              <w:rPr>
                <w:rFonts w:eastAsia="Times New Roman" w:cs="Arial"/>
                <w:sz w:val="18"/>
                <w:szCs w:val="18"/>
                <w:lang w:val="en-US" w:eastAsia="en-US"/>
              </w:rPr>
              <w:t xml:space="preserve"> users</w:t>
            </w:r>
          </w:p>
          <w:p w14:paraId="523005BD" w14:textId="77777777" w:rsidR="16675FA8" w:rsidRDefault="16675FA8" w:rsidP="16675FA8">
            <w:pPr>
              <w:spacing w:before="40" w:line="220" w:lineRule="exact"/>
              <w:rPr>
                <w:rFonts w:eastAsia="Times New Roman" w:cs="Arial"/>
                <w:sz w:val="18"/>
                <w:szCs w:val="18"/>
                <w:lang w:val="en-US" w:eastAsia="en-US"/>
              </w:rPr>
            </w:pPr>
          </w:p>
          <w:p w14:paraId="1758F290" w14:textId="77777777" w:rsidR="48D66797" w:rsidRDefault="48D66797" w:rsidP="6581065F">
            <w:pPr>
              <w:spacing w:before="40" w:line="220" w:lineRule="exact"/>
              <w:rPr>
                <w:rFonts w:eastAsia="Times New Roman" w:cs="Arial"/>
                <w:sz w:val="18"/>
                <w:szCs w:val="18"/>
                <w:lang w:val="en-US" w:eastAsia="en-US"/>
              </w:rPr>
            </w:pPr>
            <w:r w:rsidRPr="6581065F">
              <w:rPr>
                <w:rFonts w:eastAsia="Times New Roman" w:cs="Arial"/>
                <w:sz w:val="18"/>
                <w:szCs w:val="18"/>
                <w:lang w:val="en-US" w:eastAsia="en-US"/>
              </w:rPr>
              <w:t>All users</w:t>
            </w:r>
          </w:p>
          <w:p w14:paraId="4A5E3C0E" w14:textId="77777777" w:rsidR="6581065F" w:rsidRDefault="6581065F" w:rsidP="6581065F">
            <w:pPr>
              <w:spacing w:before="40" w:line="220" w:lineRule="exact"/>
              <w:rPr>
                <w:rFonts w:eastAsia="Times New Roman" w:cs="Arial"/>
                <w:sz w:val="18"/>
                <w:szCs w:val="18"/>
                <w:lang w:val="en-US" w:eastAsia="en-US"/>
              </w:rPr>
            </w:pPr>
          </w:p>
          <w:p w14:paraId="1C32B257" w14:textId="77777777" w:rsidR="16675FA8" w:rsidRDefault="16675FA8" w:rsidP="16675FA8">
            <w:pPr>
              <w:spacing w:before="40" w:line="220" w:lineRule="exact"/>
              <w:rPr>
                <w:rFonts w:eastAsia="Times New Roman" w:cs="Arial"/>
                <w:sz w:val="18"/>
                <w:szCs w:val="18"/>
                <w:lang w:val="en-US" w:eastAsia="en-US"/>
              </w:rPr>
            </w:pPr>
          </w:p>
          <w:p w14:paraId="5FF0717F" w14:textId="77777777" w:rsidR="48D66797" w:rsidRDefault="48D66797" w:rsidP="6581065F">
            <w:pPr>
              <w:spacing w:before="40" w:line="220" w:lineRule="exact"/>
              <w:rPr>
                <w:rFonts w:eastAsia="Times New Roman" w:cs="Arial"/>
                <w:sz w:val="18"/>
                <w:szCs w:val="18"/>
                <w:lang w:val="en-US" w:eastAsia="en-US"/>
              </w:rPr>
            </w:pPr>
            <w:r w:rsidRPr="6581065F">
              <w:rPr>
                <w:rFonts w:eastAsia="Times New Roman" w:cs="Arial"/>
                <w:sz w:val="18"/>
                <w:szCs w:val="18"/>
                <w:lang w:val="en-US" w:eastAsia="en-US"/>
              </w:rPr>
              <w:t>All users</w:t>
            </w:r>
          </w:p>
          <w:p w14:paraId="263EF054" w14:textId="77777777" w:rsidR="6581065F" w:rsidRDefault="6581065F" w:rsidP="6581065F">
            <w:pPr>
              <w:spacing w:before="40" w:line="220" w:lineRule="exact"/>
              <w:rPr>
                <w:rFonts w:eastAsia="Times New Roman" w:cs="Arial"/>
                <w:sz w:val="18"/>
                <w:szCs w:val="18"/>
                <w:lang w:val="en-US" w:eastAsia="en-US"/>
              </w:rPr>
            </w:pPr>
          </w:p>
          <w:p w14:paraId="57967C2A" w14:textId="77777777" w:rsidR="48D66797" w:rsidRDefault="48D66797" w:rsidP="6581065F">
            <w:pPr>
              <w:spacing w:before="40" w:line="220" w:lineRule="exact"/>
              <w:rPr>
                <w:rFonts w:eastAsia="Times New Roman" w:cs="Arial"/>
                <w:sz w:val="18"/>
                <w:szCs w:val="18"/>
                <w:lang w:val="en-US" w:eastAsia="en-US"/>
              </w:rPr>
            </w:pPr>
            <w:r w:rsidRPr="40144499">
              <w:rPr>
                <w:rFonts w:eastAsia="Times New Roman" w:cs="Arial"/>
                <w:sz w:val="18"/>
                <w:szCs w:val="18"/>
                <w:lang w:val="en-US" w:eastAsia="en-US"/>
              </w:rPr>
              <w:t>All users</w:t>
            </w:r>
          </w:p>
          <w:p w14:paraId="43263332" w14:textId="77777777" w:rsidR="40144499" w:rsidRDefault="40144499" w:rsidP="40144499">
            <w:pPr>
              <w:spacing w:before="40" w:line="220" w:lineRule="exact"/>
              <w:rPr>
                <w:rFonts w:eastAsia="Times New Roman" w:cs="Arial"/>
                <w:sz w:val="18"/>
                <w:szCs w:val="18"/>
                <w:lang w:val="en-US" w:eastAsia="en-US"/>
              </w:rPr>
            </w:pPr>
          </w:p>
          <w:p w14:paraId="2B86DA22" w14:textId="77777777" w:rsidR="16675FA8" w:rsidRDefault="16675FA8" w:rsidP="16675FA8">
            <w:pPr>
              <w:spacing w:before="40" w:line="220" w:lineRule="exact"/>
              <w:rPr>
                <w:rFonts w:eastAsia="Times New Roman" w:cs="Arial"/>
                <w:sz w:val="18"/>
                <w:szCs w:val="18"/>
                <w:lang w:val="en-US" w:eastAsia="en-US"/>
              </w:rPr>
            </w:pPr>
          </w:p>
          <w:p w14:paraId="6F6B2370" w14:textId="77777777" w:rsidR="16675FA8" w:rsidRDefault="16675FA8" w:rsidP="16675FA8">
            <w:pPr>
              <w:spacing w:before="40" w:line="220" w:lineRule="exact"/>
              <w:rPr>
                <w:rFonts w:eastAsia="Times New Roman" w:cs="Arial"/>
                <w:sz w:val="18"/>
                <w:szCs w:val="18"/>
                <w:lang w:val="en-US" w:eastAsia="en-US"/>
              </w:rPr>
            </w:pPr>
          </w:p>
          <w:p w14:paraId="7C3B7EC3" w14:textId="77777777" w:rsidR="16675FA8" w:rsidRDefault="16675FA8" w:rsidP="16675FA8">
            <w:pPr>
              <w:spacing w:before="40" w:line="220" w:lineRule="exact"/>
              <w:rPr>
                <w:rFonts w:eastAsia="Times New Roman" w:cs="Arial"/>
                <w:sz w:val="18"/>
                <w:szCs w:val="18"/>
                <w:lang w:val="en-US" w:eastAsia="en-US"/>
              </w:rPr>
            </w:pPr>
          </w:p>
          <w:p w14:paraId="117B0171" w14:textId="77777777" w:rsidR="16675FA8" w:rsidRDefault="16675FA8" w:rsidP="16675FA8">
            <w:pPr>
              <w:spacing w:before="40" w:line="220" w:lineRule="exact"/>
              <w:rPr>
                <w:rFonts w:eastAsia="Times New Roman" w:cs="Arial"/>
                <w:sz w:val="18"/>
                <w:szCs w:val="18"/>
                <w:lang w:val="en-US" w:eastAsia="en-US"/>
              </w:rPr>
            </w:pPr>
          </w:p>
          <w:p w14:paraId="36F3169B" w14:textId="77777777" w:rsidR="16675FA8" w:rsidRDefault="16675FA8" w:rsidP="16675FA8">
            <w:pPr>
              <w:spacing w:before="40" w:line="220" w:lineRule="exact"/>
              <w:rPr>
                <w:rFonts w:eastAsia="Times New Roman" w:cs="Arial"/>
                <w:sz w:val="18"/>
                <w:szCs w:val="18"/>
                <w:lang w:val="en-US" w:eastAsia="en-US"/>
              </w:rPr>
            </w:pPr>
          </w:p>
          <w:p w14:paraId="26B707E2" w14:textId="77777777" w:rsidR="410CA8C9" w:rsidRDefault="410CA8C9" w:rsidP="40144499">
            <w:pPr>
              <w:spacing w:before="40" w:line="220" w:lineRule="exact"/>
              <w:rPr>
                <w:rFonts w:eastAsia="Times New Roman" w:cs="Arial"/>
                <w:sz w:val="18"/>
                <w:szCs w:val="18"/>
                <w:lang w:val="en-US" w:eastAsia="en-US"/>
              </w:rPr>
            </w:pPr>
            <w:r w:rsidRPr="40144499">
              <w:rPr>
                <w:rFonts w:eastAsia="Times New Roman" w:cs="Arial"/>
                <w:sz w:val="18"/>
                <w:szCs w:val="18"/>
                <w:lang w:val="en-US" w:eastAsia="en-US"/>
              </w:rPr>
              <w:t xml:space="preserve">All users </w:t>
            </w:r>
          </w:p>
          <w:p w14:paraId="56B63F31" w14:textId="77777777" w:rsidR="6581065F" w:rsidRDefault="6581065F" w:rsidP="6581065F">
            <w:pPr>
              <w:spacing w:line="220" w:lineRule="exact"/>
              <w:rPr>
                <w:rFonts w:eastAsia="Times New Roman" w:cs="Arial"/>
                <w:sz w:val="18"/>
                <w:szCs w:val="18"/>
                <w:lang w:val="en-US" w:eastAsia="en-US"/>
              </w:rPr>
            </w:pPr>
          </w:p>
          <w:p w14:paraId="28A32FB1" w14:textId="77777777" w:rsidR="006C5211" w:rsidRDefault="006C5211" w:rsidP="006C5211">
            <w:pPr>
              <w:spacing w:line="220" w:lineRule="exact"/>
              <w:rPr>
                <w:rFonts w:eastAsia="Times New Roman" w:cs="Arial"/>
                <w:sz w:val="18"/>
                <w:szCs w:val="18"/>
                <w:lang w:val="en-US" w:eastAsia="en-US"/>
              </w:rPr>
            </w:pPr>
          </w:p>
          <w:p w14:paraId="17695A91" w14:textId="77777777" w:rsidR="001D2ECD" w:rsidRDefault="001D2ECD" w:rsidP="006C5211">
            <w:pPr>
              <w:spacing w:line="220" w:lineRule="exact"/>
              <w:rPr>
                <w:rFonts w:eastAsia="Times New Roman" w:cs="Arial"/>
                <w:sz w:val="18"/>
                <w:szCs w:val="18"/>
                <w:lang w:val="en-US" w:eastAsia="en-US"/>
              </w:rPr>
            </w:pPr>
          </w:p>
          <w:p w14:paraId="3FC4282B" w14:textId="77777777" w:rsidR="16675FA8" w:rsidRDefault="16675FA8" w:rsidP="16675FA8">
            <w:pPr>
              <w:spacing w:line="220" w:lineRule="exact"/>
              <w:rPr>
                <w:rFonts w:eastAsia="Times New Roman" w:cs="Arial"/>
                <w:sz w:val="18"/>
                <w:szCs w:val="18"/>
                <w:lang w:val="en-US" w:eastAsia="en-US"/>
              </w:rPr>
            </w:pPr>
          </w:p>
          <w:p w14:paraId="6345DC00" w14:textId="77777777" w:rsidR="16675FA8" w:rsidRDefault="16675FA8" w:rsidP="16675FA8">
            <w:pPr>
              <w:spacing w:line="220" w:lineRule="exact"/>
              <w:rPr>
                <w:rFonts w:eastAsia="Times New Roman" w:cs="Arial"/>
                <w:sz w:val="18"/>
                <w:szCs w:val="18"/>
                <w:lang w:val="en-US" w:eastAsia="en-US"/>
              </w:rPr>
            </w:pPr>
          </w:p>
          <w:p w14:paraId="0A15D8CD" w14:textId="77777777" w:rsidR="009B2BD7" w:rsidRPr="00C517AE" w:rsidRDefault="5DD8A867" w:rsidP="008109F3">
            <w:pPr>
              <w:spacing w:line="220" w:lineRule="exact"/>
              <w:rPr>
                <w:rFonts w:eastAsia="Times New Roman" w:cs="Arial"/>
                <w:sz w:val="18"/>
                <w:szCs w:val="18"/>
                <w:lang w:val="en-US" w:eastAsia="en-US"/>
              </w:rPr>
            </w:pPr>
            <w:r w:rsidRPr="40144499">
              <w:rPr>
                <w:rFonts w:eastAsia="Times New Roman" w:cs="Arial"/>
                <w:sz w:val="18"/>
                <w:szCs w:val="18"/>
                <w:lang w:val="en-US" w:eastAsia="en-US"/>
              </w:rPr>
              <w:t>E&amp;FM</w:t>
            </w:r>
          </w:p>
          <w:p w14:paraId="032ADA10" w14:textId="77777777" w:rsidR="008109F3" w:rsidRPr="00C517AE" w:rsidRDefault="008109F3" w:rsidP="008109F3">
            <w:pPr>
              <w:spacing w:line="220" w:lineRule="exact"/>
              <w:rPr>
                <w:rFonts w:eastAsia="Times New Roman" w:cs="Arial"/>
                <w:sz w:val="18"/>
                <w:szCs w:val="18"/>
                <w:lang w:val="en-US" w:eastAsia="en-US"/>
              </w:rPr>
            </w:pPr>
          </w:p>
          <w:p w14:paraId="1DFC4406" w14:textId="77777777" w:rsidR="16675FA8" w:rsidRDefault="16675FA8" w:rsidP="16675FA8">
            <w:pPr>
              <w:spacing w:line="220" w:lineRule="exact"/>
              <w:rPr>
                <w:rFonts w:eastAsia="Times New Roman" w:cs="Arial"/>
                <w:sz w:val="18"/>
                <w:szCs w:val="18"/>
                <w:lang w:val="en-US" w:eastAsia="en-US"/>
              </w:rPr>
            </w:pPr>
          </w:p>
          <w:p w14:paraId="71CA5419" w14:textId="77777777" w:rsidR="16675FA8" w:rsidRDefault="16675FA8" w:rsidP="16675FA8">
            <w:pPr>
              <w:spacing w:line="220" w:lineRule="exact"/>
              <w:rPr>
                <w:rFonts w:eastAsia="Times New Roman" w:cs="Arial"/>
                <w:sz w:val="18"/>
                <w:szCs w:val="18"/>
                <w:lang w:val="en-US" w:eastAsia="en-US"/>
              </w:rPr>
            </w:pPr>
          </w:p>
          <w:p w14:paraId="7A094395" w14:textId="77777777" w:rsidR="16675FA8" w:rsidRDefault="16675FA8" w:rsidP="16675FA8">
            <w:pPr>
              <w:spacing w:line="220" w:lineRule="exact"/>
              <w:rPr>
                <w:rFonts w:eastAsia="Times New Roman" w:cs="Arial"/>
                <w:sz w:val="18"/>
                <w:szCs w:val="18"/>
                <w:lang w:val="en-US" w:eastAsia="en-US"/>
              </w:rPr>
            </w:pPr>
          </w:p>
          <w:p w14:paraId="507298C0" w14:textId="77777777" w:rsidR="16675FA8" w:rsidRDefault="16675FA8" w:rsidP="16675FA8">
            <w:pPr>
              <w:spacing w:line="220" w:lineRule="exact"/>
              <w:rPr>
                <w:rFonts w:eastAsia="Times New Roman" w:cs="Arial"/>
                <w:sz w:val="18"/>
                <w:szCs w:val="18"/>
                <w:lang w:val="en-US" w:eastAsia="en-US"/>
              </w:rPr>
            </w:pPr>
          </w:p>
          <w:p w14:paraId="575ACDB3" w14:textId="77777777" w:rsidR="16675FA8" w:rsidRDefault="16675FA8" w:rsidP="16675FA8">
            <w:pPr>
              <w:spacing w:line="220" w:lineRule="exact"/>
              <w:rPr>
                <w:rFonts w:eastAsia="Times New Roman" w:cs="Arial"/>
                <w:sz w:val="18"/>
                <w:szCs w:val="18"/>
                <w:lang w:val="en-US" w:eastAsia="en-US"/>
              </w:rPr>
            </w:pPr>
          </w:p>
          <w:p w14:paraId="51921E99" w14:textId="77777777" w:rsidR="20CC49C0" w:rsidRDefault="20CC49C0" w:rsidP="40144499">
            <w:pPr>
              <w:spacing w:line="220" w:lineRule="exact"/>
              <w:rPr>
                <w:rFonts w:eastAsia="Times New Roman" w:cs="Arial"/>
                <w:sz w:val="18"/>
                <w:szCs w:val="18"/>
                <w:lang w:val="en-US" w:eastAsia="en-US"/>
              </w:rPr>
            </w:pPr>
            <w:r w:rsidRPr="40144499">
              <w:rPr>
                <w:rFonts w:eastAsia="Times New Roman" w:cs="Arial"/>
                <w:sz w:val="18"/>
                <w:szCs w:val="18"/>
                <w:lang w:val="en-US" w:eastAsia="en-US"/>
              </w:rPr>
              <w:t xml:space="preserve">All users </w:t>
            </w:r>
          </w:p>
          <w:p w14:paraId="6DACB3DD" w14:textId="77777777" w:rsidR="008109F3" w:rsidRPr="00C517AE" w:rsidRDefault="008109F3" w:rsidP="008109F3">
            <w:pPr>
              <w:spacing w:line="220" w:lineRule="exact"/>
              <w:rPr>
                <w:rFonts w:eastAsia="Times New Roman" w:cs="Arial"/>
                <w:sz w:val="18"/>
                <w:szCs w:val="18"/>
                <w:lang w:val="en-US" w:eastAsia="en-US"/>
              </w:rPr>
            </w:pPr>
          </w:p>
          <w:p w14:paraId="157D0ECA" w14:textId="77777777" w:rsidR="40144499" w:rsidRDefault="40144499" w:rsidP="40144499">
            <w:pPr>
              <w:spacing w:line="220" w:lineRule="exact"/>
              <w:rPr>
                <w:rFonts w:eastAsia="Times New Roman" w:cs="Arial"/>
                <w:sz w:val="18"/>
                <w:szCs w:val="18"/>
                <w:lang w:val="en-US" w:eastAsia="en-US"/>
              </w:rPr>
            </w:pPr>
          </w:p>
          <w:p w14:paraId="79AD0544" w14:textId="77777777" w:rsidR="16675FA8" w:rsidRDefault="16675FA8" w:rsidP="16675FA8">
            <w:pPr>
              <w:spacing w:line="220" w:lineRule="exact"/>
              <w:rPr>
                <w:rFonts w:eastAsia="Times New Roman" w:cs="Arial"/>
                <w:sz w:val="18"/>
                <w:szCs w:val="18"/>
                <w:lang w:val="en-US" w:eastAsia="en-US"/>
              </w:rPr>
            </w:pPr>
          </w:p>
          <w:p w14:paraId="7DAFF025" w14:textId="77777777" w:rsidR="16675FA8" w:rsidRDefault="16675FA8" w:rsidP="16675FA8">
            <w:pPr>
              <w:spacing w:line="220" w:lineRule="exact"/>
              <w:rPr>
                <w:rFonts w:eastAsia="Times New Roman" w:cs="Arial"/>
                <w:sz w:val="18"/>
                <w:szCs w:val="18"/>
                <w:lang w:val="en-US" w:eastAsia="en-US"/>
              </w:rPr>
            </w:pPr>
          </w:p>
          <w:p w14:paraId="619CB1C0" w14:textId="77777777" w:rsidR="16675FA8" w:rsidRDefault="16675FA8" w:rsidP="16675FA8">
            <w:pPr>
              <w:spacing w:line="220" w:lineRule="exact"/>
              <w:rPr>
                <w:rFonts w:eastAsia="Times New Roman" w:cs="Arial"/>
                <w:sz w:val="18"/>
                <w:szCs w:val="18"/>
                <w:lang w:val="en-US" w:eastAsia="en-US"/>
              </w:rPr>
            </w:pPr>
          </w:p>
          <w:p w14:paraId="535C0BC2" w14:textId="77777777" w:rsidR="16675FA8" w:rsidRDefault="16675FA8" w:rsidP="16675FA8">
            <w:pPr>
              <w:spacing w:line="220" w:lineRule="exact"/>
              <w:rPr>
                <w:rFonts w:eastAsia="Times New Roman" w:cs="Arial"/>
                <w:sz w:val="18"/>
                <w:szCs w:val="18"/>
                <w:lang w:val="en-US" w:eastAsia="en-US"/>
              </w:rPr>
            </w:pPr>
          </w:p>
          <w:p w14:paraId="0D3BF8BB" w14:textId="77777777" w:rsidR="16675FA8" w:rsidRDefault="16675FA8" w:rsidP="16675FA8">
            <w:pPr>
              <w:spacing w:line="220" w:lineRule="exact"/>
              <w:rPr>
                <w:rFonts w:eastAsia="Times New Roman" w:cs="Arial"/>
                <w:sz w:val="18"/>
                <w:szCs w:val="18"/>
                <w:lang w:val="en-US" w:eastAsia="en-US"/>
              </w:rPr>
            </w:pPr>
          </w:p>
          <w:p w14:paraId="50C1DCF3" w14:textId="77777777" w:rsidR="16675FA8" w:rsidRDefault="16675FA8" w:rsidP="16675FA8">
            <w:pPr>
              <w:spacing w:line="220" w:lineRule="exact"/>
              <w:rPr>
                <w:rFonts w:eastAsia="Times New Roman" w:cs="Arial"/>
                <w:sz w:val="18"/>
                <w:szCs w:val="18"/>
                <w:lang w:val="en-US" w:eastAsia="en-US"/>
              </w:rPr>
            </w:pPr>
          </w:p>
          <w:p w14:paraId="384626E7" w14:textId="77777777" w:rsidR="16675FA8" w:rsidRDefault="16675FA8" w:rsidP="16675FA8">
            <w:pPr>
              <w:spacing w:line="220" w:lineRule="exact"/>
              <w:rPr>
                <w:rFonts w:eastAsia="Times New Roman" w:cs="Arial"/>
                <w:sz w:val="18"/>
                <w:szCs w:val="18"/>
                <w:lang w:val="en-US" w:eastAsia="en-US"/>
              </w:rPr>
            </w:pPr>
          </w:p>
          <w:p w14:paraId="764F3079" w14:textId="77777777" w:rsidR="16675FA8" w:rsidRDefault="16675FA8" w:rsidP="16675FA8">
            <w:pPr>
              <w:spacing w:line="220" w:lineRule="exact"/>
              <w:rPr>
                <w:rFonts w:eastAsia="Times New Roman" w:cs="Arial"/>
                <w:sz w:val="18"/>
                <w:szCs w:val="18"/>
                <w:lang w:val="en-US" w:eastAsia="en-US"/>
              </w:rPr>
            </w:pPr>
          </w:p>
          <w:p w14:paraId="570399E0" w14:textId="77777777" w:rsidR="16675FA8" w:rsidRDefault="16675FA8" w:rsidP="16675FA8">
            <w:pPr>
              <w:spacing w:line="220" w:lineRule="exact"/>
              <w:rPr>
                <w:rFonts w:eastAsia="Times New Roman" w:cs="Arial"/>
                <w:sz w:val="18"/>
                <w:szCs w:val="18"/>
                <w:lang w:val="en-US" w:eastAsia="en-US"/>
              </w:rPr>
            </w:pPr>
          </w:p>
          <w:p w14:paraId="40331365" w14:textId="77777777" w:rsidR="16675FA8" w:rsidRDefault="16675FA8" w:rsidP="16675FA8">
            <w:pPr>
              <w:spacing w:line="220" w:lineRule="exact"/>
              <w:rPr>
                <w:rFonts w:eastAsia="Times New Roman" w:cs="Arial"/>
                <w:sz w:val="18"/>
                <w:szCs w:val="18"/>
                <w:lang w:val="en-US" w:eastAsia="en-US"/>
              </w:rPr>
            </w:pPr>
          </w:p>
          <w:p w14:paraId="027BEE8D" w14:textId="77777777" w:rsidR="16675FA8" w:rsidRDefault="16675FA8" w:rsidP="16675FA8">
            <w:pPr>
              <w:spacing w:line="220" w:lineRule="exact"/>
              <w:rPr>
                <w:rFonts w:eastAsia="Times New Roman" w:cs="Arial"/>
                <w:sz w:val="18"/>
                <w:szCs w:val="18"/>
                <w:lang w:val="en-US" w:eastAsia="en-US"/>
              </w:rPr>
            </w:pPr>
          </w:p>
          <w:p w14:paraId="677B3711" w14:textId="77777777" w:rsidR="16675FA8" w:rsidRDefault="16675FA8" w:rsidP="16675FA8">
            <w:pPr>
              <w:spacing w:line="220" w:lineRule="exact"/>
              <w:rPr>
                <w:rFonts w:eastAsia="Times New Roman" w:cs="Arial"/>
                <w:sz w:val="18"/>
                <w:szCs w:val="18"/>
                <w:lang w:val="en-US" w:eastAsia="en-US"/>
              </w:rPr>
            </w:pPr>
          </w:p>
          <w:p w14:paraId="7CFC6895" w14:textId="77777777" w:rsidR="0BBC911A" w:rsidRDefault="0BBC911A" w:rsidP="40144499">
            <w:pPr>
              <w:spacing w:line="220" w:lineRule="exact"/>
              <w:rPr>
                <w:rFonts w:eastAsia="Times New Roman" w:cs="Arial"/>
                <w:sz w:val="18"/>
                <w:szCs w:val="18"/>
                <w:lang w:val="en-US" w:eastAsia="en-US"/>
              </w:rPr>
            </w:pPr>
            <w:r w:rsidRPr="40144499">
              <w:rPr>
                <w:rFonts w:eastAsia="Times New Roman" w:cs="Arial"/>
                <w:sz w:val="18"/>
                <w:szCs w:val="18"/>
                <w:lang w:val="en-US" w:eastAsia="en-US"/>
              </w:rPr>
              <w:t xml:space="preserve">All users </w:t>
            </w:r>
          </w:p>
          <w:p w14:paraId="7A451210" w14:textId="77777777" w:rsidR="36ECDA7C" w:rsidRDefault="36ECDA7C" w:rsidP="40144499">
            <w:pPr>
              <w:spacing w:line="220" w:lineRule="exact"/>
              <w:rPr>
                <w:rFonts w:eastAsia="Times New Roman" w:cs="Arial"/>
                <w:sz w:val="18"/>
                <w:szCs w:val="18"/>
                <w:lang w:val="en-US" w:eastAsia="en-US"/>
              </w:rPr>
            </w:pPr>
            <w:r w:rsidRPr="40144499">
              <w:rPr>
                <w:rFonts w:eastAsia="Times New Roman" w:cs="Arial"/>
                <w:sz w:val="18"/>
                <w:szCs w:val="18"/>
                <w:lang w:val="en-US" w:eastAsia="en-US"/>
              </w:rPr>
              <w:t>FHO/Ops</w:t>
            </w:r>
          </w:p>
          <w:p w14:paraId="46D2EC6B" w14:textId="77777777" w:rsidR="36ECDA7C" w:rsidRDefault="36ECDA7C" w:rsidP="40144499">
            <w:pPr>
              <w:spacing w:line="220" w:lineRule="exact"/>
              <w:rPr>
                <w:rFonts w:eastAsia="Times New Roman" w:cs="Arial"/>
                <w:sz w:val="18"/>
                <w:szCs w:val="18"/>
                <w:lang w:val="en-US" w:eastAsia="en-US"/>
              </w:rPr>
            </w:pPr>
            <w:r w:rsidRPr="40144499">
              <w:rPr>
                <w:rFonts w:eastAsia="Times New Roman" w:cs="Arial"/>
                <w:sz w:val="18"/>
                <w:szCs w:val="18"/>
                <w:lang w:val="en-US" w:eastAsia="en-US"/>
              </w:rPr>
              <w:t>E&amp;FM</w:t>
            </w:r>
          </w:p>
          <w:p w14:paraId="24C4A169" w14:textId="77777777" w:rsidR="40144499" w:rsidRDefault="40144499" w:rsidP="40144499">
            <w:pPr>
              <w:spacing w:line="220" w:lineRule="exact"/>
              <w:rPr>
                <w:rFonts w:eastAsia="Times New Roman" w:cs="Arial"/>
                <w:sz w:val="18"/>
                <w:szCs w:val="18"/>
                <w:lang w:val="en-US" w:eastAsia="en-US"/>
              </w:rPr>
            </w:pPr>
          </w:p>
          <w:p w14:paraId="2670F923" w14:textId="77777777" w:rsidR="16675FA8" w:rsidRDefault="16675FA8" w:rsidP="16675FA8">
            <w:pPr>
              <w:spacing w:line="220" w:lineRule="exact"/>
              <w:rPr>
                <w:rFonts w:eastAsia="Times New Roman" w:cs="Arial"/>
                <w:sz w:val="18"/>
                <w:szCs w:val="18"/>
                <w:lang w:val="en-US" w:eastAsia="en-US"/>
              </w:rPr>
            </w:pPr>
          </w:p>
          <w:p w14:paraId="57126BD6" w14:textId="77777777" w:rsidR="008109F3" w:rsidRPr="00C517AE" w:rsidRDefault="008109F3" w:rsidP="16675FA8">
            <w:pPr>
              <w:spacing w:line="220" w:lineRule="exact"/>
              <w:rPr>
                <w:rFonts w:eastAsia="Times New Roman" w:cs="Arial"/>
                <w:sz w:val="18"/>
                <w:szCs w:val="18"/>
                <w:lang w:val="en-US" w:eastAsia="en-US"/>
              </w:rPr>
            </w:pPr>
          </w:p>
          <w:p w14:paraId="78BFCC74" w14:textId="77777777" w:rsidR="008109F3" w:rsidRPr="00C517AE" w:rsidRDefault="008109F3" w:rsidP="40144499">
            <w:pPr>
              <w:spacing w:line="220" w:lineRule="exact"/>
              <w:rPr>
                <w:rFonts w:eastAsia="Times New Roman" w:cs="Arial"/>
                <w:sz w:val="18"/>
                <w:szCs w:val="18"/>
                <w:lang w:val="en-US" w:eastAsia="en-US"/>
              </w:rPr>
            </w:pPr>
          </w:p>
          <w:p w14:paraId="71136491" w14:textId="77777777" w:rsidR="008109F3" w:rsidRPr="00C517AE" w:rsidRDefault="008109F3" w:rsidP="40144499">
            <w:pPr>
              <w:spacing w:line="220" w:lineRule="exact"/>
              <w:rPr>
                <w:rFonts w:eastAsia="Times New Roman" w:cs="Arial"/>
                <w:sz w:val="18"/>
                <w:szCs w:val="18"/>
                <w:lang w:val="en-US" w:eastAsia="en-US"/>
              </w:rPr>
            </w:pPr>
          </w:p>
          <w:p w14:paraId="1005F435" w14:textId="77777777" w:rsidR="008109F3" w:rsidRPr="00C517AE" w:rsidRDefault="008109F3" w:rsidP="40144499">
            <w:pPr>
              <w:spacing w:line="220" w:lineRule="exact"/>
              <w:rPr>
                <w:rFonts w:eastAsia="Times New Roman" w:cs="Arial"/>
                <w:sz w:val="18"/>
                <w:szCs w:val="18"/>
                <w:lang w:val="en-US" w:eastAsia="en-US"/>
              </w:rPr>
            </w:pPr>
          </w:p>
          <w:p w14:paraId="4F764D86" w14:textId="77777777" w:rsidR="008109F3" w:rsidRPr="00C517AE" w:rsidRDefault="008109F3" w:rsidP="40144499">
            <w:pPr>
              <w:spacing w:line="220" w:lineRule="exact"/>
              <w:rPr>
                <w:rFonts w:eastAsia="Times New Roman" w:cs="Arial"/>
                <w:sz w:val="18"/>
                <w:szCs w:val="18"/>
                <w:lang w:val="en-US" w:eastAsia="en-US"/>
              </w:rPr>
            </w:pPr>
          </w:p>
          <w:p w14:paraId="0888F755" w14:textId="77777777" w:rsidR="16675FA8" w:rsidRDefault="16675FA8" w:rsidP="16675FA8">
            <w:pPr>
              <w:spacing w:line="220" w:lineRule="exact"/>
              <w:rPr>
                <w:rFonts w:eastAsia="Times New Roman" w:cs="Arial"/>
                <w:sz w:val="18"/>
                <w:szCs w:val="18"/>
                <w:lang w:val="en-US" w:eastAsia="en-US"/>
              </w:rPr>
            </w:pPr>
          </w:p>
          <w:p w14:paraId="09852FB4" w14:textId="77777777" w:rsidR="16675FA8" w:rsidRDefault="16675FA8" w:rsidP="16675FA8">
            <w:pPr>
              <w:spacing w:line="220" w:lineRule="exact"/>
              <w:rPr>
                <w:rFonts w:eastAsia="Times New Roman" w:cs="Arial"/>
                <w:sz w:val="18"/>
                <w:szCs w:val="18"/>
                <w:lang w:val="en-US" w:eastAsia="en-US"/>
              </w:rPr>
            </w:pPr>
          </w:p>
          <w:p w14:paraId="5583CC3B" w14:textId="77777777" w:rsidR="008109F3" w:rsidRPr="00C517AE" w:rsidRDefault="008109F3" w:rsidP="40144499">
            <w:pPr>
              <w:spacing w:line="220" w:lineRule="exact"/>
              <w:rPr>
                <w:rFonts w:eastAsia="Times New Roman" w:cs="Arial"/>
                <w:sz w:val="18"/>
                <w:szCs w:val="18"/>
                <w:lang w:val="en-US" w:eastAsia="en-US"/>
              </w:rPr>
            </w:pPr>
          </w:p>
          <w:p w14:paraId="3C3EC3FB" w14:textId="77777777" w:rsidR="008109F3" w:rsidRPr="00C517AE" w:rsidRDefault="008109F3" w:rsidP="40144499">
            <w:pPr>
              <w:spacing w:line="220" w:lineRule="exact"/>
              <w:rPr>
                <w:rFonts w:eastAsia="Times New Roman" w:cs="Arial"/>
                <w:sz w:val="18"/>
                <w:szCs w:val="18"/>
                <w:lang w:val="en-US" w:eastAsia="en-US"/>
              </w:rPr>
            </w:pPr>
          </w:p>
          <w:p w14:paraId="4EF15823" w14:textId="77777777" w:rsidR="008109F3" w:rsidRPr="00C517AE" w:rsidRDefault="008109F3" w:rsidP="40144499">
            <w:pPr>
              <w:spacing w:line="220" w:lineRule="exact"/>
              <w:rPr>
                <w:rFonts w:eastAsia="Times New Roman" w:cs="Arial"/>
                <w:sz w:val="18"/>
                <w:szCs w:val="18"/>
                <w:lang w:val="en-US" w:eastAsia="en-US"/>
              </w:rPr>
            </w:pPr>
          </w:p>
          <w:p w14:paraId="1BCF1C65" w14:textId="77777777" w:rsidR="16675FA8" w:rsidRDefault="16675FA8" w:rsidP="16675FA8">
            <w:pPr>
              <w:spacing w:line="220" w:lineRule="exact"/>
              <w:rPr>
                <w:rFonts w:eastAsia="Times New Roman" w:cs="Arial"/>
                <w:sz w:val="18"/>
                <w:szCs w:val="18"/>
                <w:lang w:val="en-US" w:eastAsia="en-US"/>
              </w:rPr>
            </w:pPr>
          </w:p>
          <w:p w14:paraId="738114D2" w14:textId="77777777" w:rsidR="008109F3" w:rsidRPr="00C517AE" w:rsidRDefault="008109F3" w:rsidP="16675FA8">
            <w:pPr>
              <w:spacing w:line="220" w:lineRule="exact"/>
              <w:rPr>
                <w:rFonts w:eastAsia="Times New Roman" w:cs="Arial"/>
                <w:sz w:val="18"/>
                <w:szCs w:val="18"/>
                <w:lang w:val="en-US" w:eastAsia="en-US"/>
              </w:rPr>
            </w:pPr>
          </w:p>
        </w:tc>
        <w:tc>
          <w:tcPr>
            <w:tcW w:w="1134" w:type="dxa"/>
            <w:shd w:val="clear" w:color="auto" w:fill="auto"/>
            <w:tcMar>
              <w:top w:w="0" w:type="dxa"/>
              <w:left w:w="57" w:type="dxa"/>
              <w:bottom w:w="0" w:type="dxa"/>
              <w:right w:w="57" w:type="dxa"/>
            </w:tcMar>
          </w:tcPr>
          <w:p w14:paraId="3A08BD17" w14:textId="77777777" w:rsidR="008109F3" w:rsidRDefault="008109F3" w:rsidP="008109F3">
            <w:pPr>
              <w:spacing w:before="60" w:line="220" w:lineRule="exact"/>
              <w:rPr>
                <w:rFonts w:eastAsia="Times New Roman" w:cs="Arial"/>
                <w:sz w:val="18"/>
                <w:szCs w:val="18"/>
                <w:lang w:val="en-US" w:eastAsia="en-US"/>
              </w:rPr>
            </w:pPr>
            <w:r w:rsidRPr="00C517AE">
              <w:rPr>
                <w:rFonts w:eastAsia="Times New Roman" w:cs="Arial"/>
                <w:sz w:val="18"/>
                <w:szCs w:val="18"/>
                <w:lang w:val="en-US" w:eastAsia="en-US"/>
              </w:rPr>
              <w:lastRenderedPageBreak/>
              <w:t>At all times</w:t>
            </w:r>
          </w:p>
          <w:p w14:paraId="7C4AFE7B" w14:textId="77777777" w:rsidR="006C5211" w:rsidRDefault="006C5211" w:rsidP="008109F3">
            <w:pPr>
              <w:spacing w:before="60" w:line="220" w:lineRule="exact"/>
              <w:rPr>
                <w:rFonts w:eastAsia="Times New Roman" w:cs="Arial"/>
                <w:sz w:val="18"/>
                <w:szCs w:val="18"/>
                <w:lang w:val="en-US" w:eastAsia="en-US"/>
              </w:rPr>
            </w:pPr>
          </w:p>
          <w:p w14:paraId="6411C0CC" w14:textId="77777777" w:rsidR="002E7284" w:rsidRDefault="002E7284" w:rsidP="006C5211">
            <w:pPr>
              <w:spacing w:line="220" w:lineRule="exact"/>
              <w:rPr>
                <w:rFonts w:eastAsia="Times New Roman" w:cs="Arial"/>
                <w:sz w:val="18"/>
                <w:szCs w:val="18"/>
                <w:lang w:val="en-US" w:eastAsia="en-US"/>
              </w:rPr>
            </w:pPr>
          </w:p>
          <w:p w14:paraId="181E45BA" w14:textId="77777777" w:rsidR="006C5211" w:rsidRDefault="006C5211" w:rsidP="00B556A4">
            <w:pPr>
              <w:spacing w:before="240" w:line="220" w:lineRule="exact"/>
              <w:rPr>
                <w:rFonts w:eastAsia="Times New Roman" w:cs="Arial"/>
                <w:sz w:val="18"/>
                <w:szCs w:val="18"/>
                <w:lang w:val="en-US" w:eastAsia="en-US"/>
              </w:rPr>
            </w:pPr>
            <w:r>
              <w:rPr>
                <w:rFonts w:eastAsia="Times New Roman" w:cs="Arial"/>
                <w:sz w:val="18"/>
                <w:szCs w:val="18"/>
                <w:lang w:val="en-US" w:eastAsia="en-US"/>
              </w:rPr>
              <w:t>Ongoing</w:t>
            </w:r>
          </w:p>
          <w:p w14:paraId="5C65AE76" w14:textId="77777777" w:rsidR="006C5211" w:rsidRDefault="006C5211" w:rsidP="006C5211">
            <w:pPr>
              <w:spacing w:line="220" w:lineRule="exact"/>
              <w:rPr>
                <w:rFonts w:eastAsia="Times New Roman" w:cs="Arial"/>
                <w:sz w:val="18"/>
                <w:szCs w:val="18"/>
                <w:lang w:val="en-US" w:eastAsia="en-US"/>
              </w:rPr>
            </w:pPr>
          </w:p>
          <w:p w14:paraId="43E2C00E" w14:textId="77777777" w:rsidR="16675FA8" w:rsidRDefault="16675FA8" w:rsidP="16675FA8">
            <w:pPr>
              <w:spacing w:line="220" w:lineRule="exact"/>
              <w:rPr>
                <w:rFonts w:eastAsia="Times New Roman" w:cs="Arial"/>
                <w:sz w:val="18"/>
                <w:szCs w:val="18"/>
                <w:lang w:val="en-US" w:eastAsia="en-US"/>
              </w:rPr>
            </w:pPr>
          </w:p>
          <w:p w14:paraId="6CEEB518" w14:textId="77777777" w:rsidR="16675FA8" w:rsidRDefault="16675FA8" w:rsidP="16675FA8">
            <w:pPr>
              <w:spacing w:line="220" w:lineRule="exact"/>
              <w:rPr>
                <w:rFonts w:eastAsia="Times New Roman" w:cs="Arial"/>
                <w:sz w:val="18"/>
                <w:szCs w:val="18"/>
                <w:lang w:val="en-US" w:eastAsia="en-US"/>
              </w:rPr>
            </w:pPr>
          </w:p>
          <w:p w14:paraId="1CA65C06" w14:textId="77777777" w:rsidR="16675FA8" w:rsidRDefault="16675FA8" w:rsidP="16675FA8">
            <w:pPr>
              <w:spacing w:line="220" w:lineRule="exact"/>
              <w:rPr>
                <w:rFonts w:eastAsia="Times New Roman" w:cs="Arial"/>
                <w:sz w:val="18"/>
                <w:szCs w:val="18"/>
                <w:lang w:val="en-US" w:eastAsia="en-US"/>
              </w:rPr>
            </w:pPr>
          </w:p>
          <w:p w14:paraId="352500DC" w14:textId="77777777" w:rsidR="16675FA8" w:rsidRDefault="16675FA8" w:rsidP="16675FA8">
            <w:pPr>
              <w:spacing w:line="220" w:lineRule="exact"/>
              <w:rPr>
                <w:rFonts w:eastAsia="Times New Roman" w:cs="Arial"/>
                <w:sz w:val="18"/>
                <w:szCs w:val="18"/>
                <w:lang w:val="en-US" w:eastAsia="en-US"/>
              </w:rPr>
            </w:pPr>
          </w:p>
          <w:p w14:paraId="679ED7FA" w14:textId="77777777" w:rsidR="001D2ECD" w:rsidRDefault="4879EDBF" w:rsidP="16675FA8">
            <w:pPr>
              <w:spacing w:before="80" w:line="220" w:lineRule="exact"/>
              <w:rPr>
                <w:rFonts w:eastAsia="Times New Roman" w:cs="Arial"/>
                <w:sz w:val="18"/>
                <w:szCs w:val="18"/>
                <w:lang w:val="en-US" w:eastAsia="en-US"/>
              </w:rPr>
            </w:pPr>
            <w:r w:rsidRPr="16675FA8">
              <w:rPr>
                <w:rFonts w:eastAsia="Times New Roman" w:cs="Arial"/>
                <w:sz w:val="18"/>
                <w:szCs w:val="18"/>
                <w:lang w:val="en-US" w:eastAsia="en-US"/>
              </w:rPr>
              <w:t>Ongoing</w:t>
            </w:r>
          </w:p>
          <w:p w14:paraId="53D08CC7" w14:textId="77777777" w:rsidR="009B2BD7" w:rsidRDefault="009B2BD7" w:rsidP="00CA236C">
            <w:pPr>
              <w:spacing w:before="80" w:line="220" w:lineRule="exact"/>
              <w:rPr>
                <w:rFonts w:eastAsia="Times New Roman" w:cs="Arial"/>
                <w:sz w:val="18"/>
                <w:szCs w:val="18"/>
                <w:lang w:val="en-US" w:eastAsia="en-US"/>
              </w:rPr>
            </w:pPr>
          </w:p>
          <w:p w14:paraId="02B58AE9" w14:textId="77777777" w:rsidR="16675FA8" w:rsidRDefault="16675FA8" w:rsidP="16675FA8">
            <w:pPr>
              <w:spacing w:before="80" w:line="220" w:lineRule="exact"/>
              <w:rPr>
                <w:rFonts w:eastAsia="Times New Roman" w:cs="Arial"/>
                <w:sz w:val="18"/>
                <w:szCs w:val="18"/>
                <w:lang w:val="en-US" w:eastAsia="en-US"/>
              </w:rPr>
            </w:pPr>
          </w:p>
          <w:p w14:paraId="099EAD3E" w14:textId="77777777" w:rsidR="009B2BD7" w:rsidRDefault="528BCF41" w:rsidP="00CA236C">
            <w:pPr>
              <w:spacing w:before="80" w:line="220" w:lineRule="exact"/>
              <w:rPr>
                <w:rFonts w:eastAsia="Times New Roman" w:cs="Arial"/>
                <w:sz w:val="18"/>
                <w:szCs w:val="18"/>
                <w:lang w:val="en-US" w:eastAsia="en-US"/>
              </w:rPr>
            </w:pPr>
            <w:r w:rsidRPr="16675FA8">
              <w:rPr>
                <w:rFonts w:eastAsia="Times New Roman" w:cs="Arial"/>
                <w:sz w:val="18"/>
                <w:szCs w:val="18"/>
                <w:lang w:val="en-US" w:eastAsia="en-US"/>
              </w:rPr>
              <w:t>Ongoing</w:t>
            </w:r>
          </w:p>
          <w:p w14:paraId="2768D787" w14:textId="77777777" w:rsidR="008109F3" w:rsidRPr="00C517AE" w:rsidRDefault="008109F3" w:rsidP="6581065F">
            <w:pPr>
              <w:spacing w:line="220" w:lineRule="exact"/>
              <w:rPr>
                <w:rFonts w:eastAsia="Times New Roman" w:cs="Arial"/>
                <w:sz w:val="18"/>
                <w:szCs w:val="18"/>
                <w:lang w:val="en-US" w:eastAsia="en-US"/>
              </w:rPr>
            </w:pPr>
          </w:p>
          <w:p w14:paraId="7C2122C2" w14:textId="77777777" w:rsidR="008109F3" w:rsidRPr="00C517AE" w:rsidRDefault="085D1BD1" w:rsidP="6581065F">
            <w:pPr>
              <w:spacing w:before="80" w:line="220" w:lineRule="exact"/>
              <w:rPr>
                <w:rFonts w:eastAsia="Times New Roman" w:cs="Arial"/>
                <w:sz w:val="18"/>
                <w:szCs w:val="18"/>
                <w:lang w:val="en-US" w:eastAsia="en-US"/>
              </w:rPr>
            </w:pPr>
            <w:r w:rsidRPr="6581065F">
              <w:rPr>
                <w:rFonts w:eastAsia="Times New Roman" w:cs="Arial"/>
                <w:sz w:val="18"/>
                <w:szCs w:val="18"/>
                <w:lang w:val="en-US" w:eastAsia="en-US"/>
              </w:rPr>
              <w:t>Ongoing</w:t>
            </w:r>
          </w:p>
          <w:p w14:paraId="1E3F5D6F" w14:textId="77777777" w:rsidR="008109F3" w:rsidRPr="00C517AE" w:rsidRDefault="008109F3" w:rsidP="6581065F">
            <w:pPr>
              <w:spacing w:line="220" w:lineRule="exact"/>
              <w:rPr>
                <w:rFonts w:eastAsia="Times New Roman" w:cs="Arial"/>
                <w:sz w:val="18"/>
                <w:szCs w:val="18"/>
                <w:lang w:val="en-US" w:eastAsia="en-US"/>
              </w:rPr>
            </w:pPr>
          </w:p>
          <w:p w14:paraId="7FF02B3C" w14:textId="77777777" w:rsidR="00920BF2" w:rsidRDefault="00920BF2" w:rsidP="6581065F">
            <w:pPr>
              <w:spacing w:before="80" w:line="220" w:lineRule="exact"/>
              <w:rPr>
                <w:rFonts w:eastAsia="Times New Roman" w:cs="Arial"/>
                <w:sz w:val="18"/>
                <w:szCs w:val="18"/>
                <w:lang w:val="en-US" w:eastAsia="en-US"/>
              </w:rPr>
            </w:pPr>
          </w:p>
          <w:p w14:paraId="3BB79AAD" w14:textId="77777777" w:rsidR="008109F3" w:rsidRPr="00C517AE" w:rsidRDefault="085D1BD1" w:rsidP="6581065F">
            <w:pPr>
              <w:spacing w:before="80" w:line="220" w:lineRule="exact"/>
              <w:rPr>
                <w:rFonts w:eastAsia="Times New Roman" w:cs="Arial"/>
                <w:sz w:val="18"/>
                <w:szCs w:val="18"/>
                <w:lang w:val="en-US" w:eastAsia="en-US"/>
              </w:rPr>
            </w:pPr>
            <w:r w:rsidRPr="6581065F">
              <w:rPr>
                <w:rFonts w:eastAsia="Times New Roman" w:cs="Arial"/>
                <w:sz w:val="18"/>
                <w:szCs w:val="18"/>
                <w:lang w:val="en-US" w:eastAsia="en-US"/>
              </w:rPr>
              <w:t>Ongoing</w:t>
            </w:r>
          </w:p>
          <w:p w14:paraId="0DB5BEAF" w14:textId="77777777" w:rsidR="008109F3" w:rsidRPr="00C517AE" w:rsidRDefault="008109F3" w:rsidP="6581065F">
            <w:pPr>
              <w:spacing w:line="220" w:lineRule="exact"/>
              <w:rPr>
                <w:rFonts w:eastAsia="Times New Roman" w:cs="Arial"/>
                <w:sz w:val="18"/>
                <w:szCs w:val="18"/>
                <w:lang w:val="en-US" w:eastAsia="en-US"/>
              </w:rPr>
            </w:pPr>
          </w:p>
          <w:p w14:paraId="1060FF44" w14:textId="77777777" w:rsidR="008109F3" w:rsidRPr="00C517AE" w:rsidRDefault="085D1BD1" w:rsidP="6581065F">
            <w:pPr>
              <w:spacing w:before="80" w:line="220" w:lineRule="exact"/>
              <w:rPr>
                <w:rFonts w:eastAsia="Times New Roman" w:cs="Arial"/>
                <w:sz w:val="18"/>
                <w:szCs w:val="18"/>
                <w:lang w:val="en-US" w:eastAsia="en-US"/>
              </w:rPr>
            </w:pPr>
            <w:r w:rsidRPr="6581065F">
              <w:rPr>
                <w:rFonts w:eastAsia="Times New Roman" w:cs="Arial"/>
                <w:sz w:val="18"/>
                <w:szCs w:val="18"/>
                <w:lang w:val="en-US" w:eastAsia="en-US"/>
              </w:rPr>
              <w:t>Ongoing</w:t>
            </w:r>
          </w:p>
          <w:p w14:paraId="742D9650" w14:textId="77777777" w:rsidR="008109F3" w:rsidRPr="00C517AE" w:rsidRDefault="008109F3" w:rsidP="40144499">
            <w:pPr>
              <w:spacing w:line="220" w:lineRule="exact"/>
              <w:rPr>
                <w:rFonts w:eastAsia="Times New Roman" w:cs="Arial"/>
                <w:sz w:val="18"/>
                <w:szCs w:val="18"/>
                <w:lang w:val="en-US" w:eastAsia="en-US"/>
              </w:rPr>
            </w:pPr>
          </w:p>
          <w:p w14:paraId="13EC6743" w14:textId="77777777" w:rsidR="16675FA8" w:rsidRDefault="16675FA8" w:rsidP="16675FA8">
            <w:pPr>
              <w:spacing w:line="220" w:lineRule="exact"/>
              <w:rPr>
                <w:rFonts w:eastAsia="Times New Roman" w:cs="Arial"/>
                <w:sz w:val="18"/>
                <w:szCs w:val="18"/>
                <w:lang w:val="en-US" w:eastAsia="en-US"/>
              </w:rPr>
            </w:pPr>
          </w:p>
          <w:p w14:paraId="6F4233E7" w14:textId="77777777" w:rsidR="16675FA8" w:rsidRDefault="16675FA8" w:rsidP="16675FA8">
            <w:pPr>
              <w:spacing w:line="220" w:lineRule="exact"/>
              <w:rPr>
                <w:rFonts w:eastAsia="Times New Roman" w:cs="Arial"/>
                <w:sz w:val="18"/>
                <w:szCs w:val="18"/>
                <w:lang w:val="en-US" w:eastAsia="en-US"/>
              </w:rPr>
            </w:pPr>
          </w:p>
          <w:p w14:paraId="59CE1875" w14:textId="77777777" w:rsidR="16675FA8" w:rsidRDefault="16675FA8" w:rsidP="16675FA8">
            <w:pPr>
              <w:spacing w:line="220" w:lineRule="exact"/>
              <w:rPr>
                <w:rFonts w:eastAsia="Times New Roman" w:cs="Arial"/>
                <w:sz w:val="18"/>
                <w:szCs w:val="18"/>
                <w:lang w:val="en-US" w:eastAsia="en-US"/>
              </w:rPr>
            </w:pPr>
          </w:p>
          <w:p w14:paraId="528D1DF0" w14:textId="77777777" w:rsidR="16675FA8" w:rsidRDefault="16675FA8" w:rsidP="16675FA8">
            <w:pPr>
              <w:spacing w:line="220" w:lineRule="exact"/>
              <w:rPr>
                <w:rFonts w:eastAsia="Times New Roman" w:cs="Arial"/>
                <w:sz w:val="18"/>
                <w:szCs w:val="18"/>
                <w:lang w:val="en-US" w:eastAsia="en-US"/>
              </w:rPr>
            </w:pPr>
          </w:p>
          <w:p w14:paraId="0AC26D70" w14:textId="77777777" w:rsidR="16675FA8" w:rsidRDefault="16675FA8" w:rsidP="16675FA8">
            <w:pPr>
              <w:spacing w:line="220" w:lineRule="exact"/>
              <w:rPr>
                <w:rFonts w:eastAsia="Times New Roman" w:cs="Arial"/>
                <w:sz w:val="18"/>
                <w:szCs w:val="18"/>
                <w:lang w:val="en-US" w:eastAsia="en-US"/>
              </w:rPr>
            </w:pPr>
          </w:p>
          <w:p w14:paraId="5FED0EB8" w14:textId="77777777" w:rsidR="16675FA8" w:rsidRDefault="16675FA8" w:rsidP="16675FA8">
            <w:pPr>
              <w:spacing w:line="220" w:lineRule="exact"/>
              <w:rPr>
                <w:rFonts w:eastAsia="Times New Roman" w:cs="Arial"/>
                <w:sz w:val="18"/>
                <w:szCs w:val="18"/>
                <w:lang w:val="en-US" w:eastAsia="en-US"/>
              </w:rPr>
            </w:pPr>
          </w:p>
          <w:p w14:paraId="245A890E" w14:textId="77777777" w:rsidR="008109F3" w:rsidRPr="00C517AE" w:rsidRDefault="59E1F7CB" w:rsidP="40144499">
            <w:pPr>
              <w:spacing w:line="220" w:lineRule="exact"/>
              <w:rPr>
                <w:rFonts w:eastAsia="Times New Roman" w:cs="Arial"/>
                <w:sz w:val="18"/>
                <w:szCs w:val="18"/>
                <w:lang w:val="en-US" w:eastAsia="en-US"/>
              </w:rPr>
            </w:pPr>
            <w:r w:rsidRPr="40144499">
              <w:rPr>
                <w:rFonts w:eastAsia="Times New Roman" w:cs="Arial"/>
                <w:sz w:val="18"/>
                <w:szCs w:val="18"/>
                <w:lang w:val="en-US" w:eastAsia="en-US"/>
              </w:rPr>
              <w:t xml:space="preserve">Ongoing </w:t>
            </w:r>
          </w:p>
          <w:p w14:paraId="40489A41" w14:textId="77777777" w:rsidR="008109F3" w:rsidRPr="00C517AE" w:rsidRDefault="008109F3" w:rsidP="40144499">
            <w:pPr>
              <w:spacing w:line="220" w:lineRule="exact"/>
              <w:rPr>
                <w:rFonts w:eastAsia="Times New Roman" w:cs="Arial"/>
                <w:sz w:val="18"/>
                <w:szCs w:val="18"/>
                <w:lang w:val="en-US" w:eastAsia="en-US"/>
              </w:rPr>
            </w:pPr>
          </w:p>
          <w:p w14:paraId="3C5283FC" w14:textId="77777777" w:rsidR="008109F3" w:rsidRPr="00C517AE" w:rsidRDefault="008109F3" w:rsidP="40144499">
            <w:pPr>
              <w:spacing w:line="220" w:lineRule="exact"/>
              <w:rPr>
                <w:rFonts w:eastAsia="Times New Roman" w:cs="Arial"/>
                <w:sz w:val="18"/>
                <w:szCs w:val="18"/>
                <w:lang w:val="en-US" w:eastAsia="en-US"/>
              </w:rPr>
            </w:pPr>
          </w:p>
          <w:p w14:paraId="449E2241" w14:textId="77777777" w:rsidR="008109F3" w:rsidRPr="00C517AE" w:rsidRDefault="008109F3" w:rsidP="40144499">
            <w:pPr>
              <w:spacing w:line="220" w:lineRule="exact"/>
              <w:rPr>
                <w:rFonts w:eastAsia="Times New Roman" w:cs="Arial"/>
                <w:sz w:val="18"/>
                <w:szCs w:val="18"/>
                <w:lang w:val="en-US" w:eastAsia="en-US"/>
              </w:rPr>
            </w:pPr>
          </w:p>
          <w:p w14:paraId="0194EAF0" w14:textId="77777777" w:rsidR="16675FA8" w:rsidRDefault="16675FA8" w:rsidP="16675FA8">
            <w:pPr>
              <w:spacing w:line="220" w:lineRule="exact"/>
              <w:rPr>
                <w:rFonts w:eastAsia="Times New Roman" w:cs="Arial"/>
                <w:sz w:val="18"/>
                <w:szCs w:val="18"/>
                <w:lang w:val="en-US" w:eastAsia="en-US"/>
              </w:rPr>
            </w:pPr>
          </w:p>
          <w:p w14:paraId="4905AC10" w14:textId="77777777" w:rsidR="16675FA8" w:rsidRDefault="16675FA8" w:rsidP="16675FA8">
            <w:pPr>
              <w:spacing w:line="220" w:lineRule="exact"/>
              <w:rPr>
                <w:rFonts w:eastAsia="Times New Roman" w:cs="Arial"/>
                <w:sz w:val="18"/>
                <w:szCs w:val="18"/>
                <w:lang w:val="en-US" w:eastAsia="en-US"/>
              </w:rPr>
            </w:pPr>
          </w:p>
          <w:p w14:paraId="79A6C876" w14:textId="77777777" w:rsidR="008109F3" w:rsidRPr="00C517AE" w:rsidRDefault="59E1F7CB" w:rsidP="40144499">
            <w:pPr>
              <w:spacing w:line="220" w:lineRule="exact"/>
              <w:rPr>
                <w:rFonts w:eastAsia="Times New Roman" w:cs="Arial"/>
                <w:sz w:val="18"/>
                <w:szCs w:val="18"/>
                <w:lang w:val="en-US" w:eastAsia="en-US"/>
              </w:rPr>
            </w:pPr>
            <w:r w:rsidRPr="40144499">
              <w:rPr>
                <w:rFonts w:eastAsia="Times New Roman" w:cs="Arial"/>
                <w:sz w:val="18"/>
                <w:szCs w:val="18"/>
                <w:lang w:val="en-US" w:eastAsia="en-US"/>
              </w:rPr>
              <w:t xml:space="preserve">Ongoing </w:t>
            </w:r>
          </w:p>
          <w:p w14:paraId="0E655CB1" w14:textId="77777777" w:rsidR="008109F3" w:rsidRPr="00C517AE" w:rsidRDefault="008109F3" w:rsidP="40144499">
            <w:pPr>
              <w:spacing w:line="220" w:lineRule="exact"/>
              <w:rPr>
                <w:rFonts w:eastAsia="Times New Roman" w:cs="Arial"/>
                <w:sz w:val="18"/>
                <w:szCs w:val="18"/>
                <w:lang w:val="en-US" w:eastAsia="en-US"/>
              </w:rPr>
            </w:pPr>
          </w:p>
          <w:p w14:paraId="61A1B5A9" w14:textId="77777777" w:rsidR="008109F3" w:rsidRPr="00C517AE" w:rsidRDefault="008109F3" w:rsidP="40144499">
            <w:pPr>
              <w:spacing w:line="220" w:lineRule="exact"/>
              <w:rPr>
                <w:rFonts w:eastAsia="Times New Roman" w:cs="Arial"/>
                <w:sz w:val="18"/>
                <w:szCs w:val="18"/>
                <w:lang w:val="en-US" w:eastAsia="en-US"/>
              </w:rPr>
            </w:pPr>
          </w:p>
          <w:p w14:paraId="13C2F98D" w14:textId="77777777" w:rsidR="16675FA8" w:rsidRDefault="16675FA8" w:rsidP="16675FA8">
            <w:pPr>
              <w:spacing w:line="220" w:lineRule="exact"/>
              <w:rPr>
                <w:rFonts w:eastAsia="Times New Roman" w:cs="Arial"/>
                <w:sz w:val="18"/>
                <w:szCs w:val="18"/>
                <w:lang w:val="en-US" w:eastAsia="en-US"/>
              </w:rPr>
            </w:pPr>
          </w:p>
          <w:p w14:paraId="39EC51F1" w14:textId="77777777" w:rsidR="16675FA8" w:rsidRDefault="16675FA8" w:rsidP="16675FA8">
            <w:pPr>
              <w:spacing w:line="220" w:lineRule="exact"/>
              <w:rPr>
                <w:rFonts w:eastAsia="Times New Roman" w:cs="Arial"/>
                <w:sz w:val="18"/>
                <w:szCs w:val="18"/>
                <w:lang w:val="en-US" w:eastAsia="en-US"/>
              </w:rPr>
            </w:pPr>
          </w:p>
          <w:p w14:paraId="3A105B79" w14:textId="77777777" w:rsidR="16675FA8" w:rsidRDefault="16675FA8" w:rsidP="16675FA8">
            <w:pPr>
              <w:spacing w:line="220" w:lineRule="exact"/>
              <w:rPr>
                <w:rFonts w:eastAsia="Times New Roman" w:cs="Arial"/>
                <w:sz w:val="18"/>
                <w:szCs w:val="18"/>
                <w:lang w:val="en-US" w:eastAsia="en-US"/>
              </w:rPr>
            </w:pPr>
          </w:p>
          <w:p w14:paraId="20921164" w14:textId="77777777" w:rsidR="16675FA8" w:rsidRDefault="16675FA8" w:rsidP="16675FA8">
            <w:pPr>
              <w:spacing w:line="220" w:lineRule="exact"/>
              <w:rPr>
                <w:rFonts w:eastAsia="Times New Roman" w:cs="Arial"/>
                <w:sz w:val="18"/>
                <w:szCs w:val="18"/>
                <w:lang w:val="en-US" w:eastAsia="en-US"/>
              </w:rPr>
            </w:pPr>
          </w:p>
          <w:p w14:paraId="1EB1FA67" w14:textId="77777777" w:rsidR="008109F3" w:rsidRPr="00C517AE" w:rsidRDefault="59E1F7CB" w:rsidP="40144499">
            <w:pPr>
              <w:spacing w:line="220" w:lineRule="exact"/>
              <w:rPr>
                <w:rFonts w:eastAsia="Times New Roman" w:cs="Arial"/>
                <w:sz w:val="18"/>
                <w:szCs w:val="18"/>
                <w:lang w:val="en-US" w:eastAsia="en-US"/>
              </w:rPr>
            </w:pPr>
            <w:r w:rsidRPr="40144499">
              <w:rPr>
                <w:rFonts w:eastAsia="Times New Roman" w:cs="Arial"/>
                <w:sz w:val="18"/>
                <w:szCs w:val="18"/>
                <w:lang w:val="en-US" w:eastAsia="en-US"/>
              </w:rPr>
              <w:t xml:space="preserve">Ongoing </w:t>
            </w:r>
          </w:p>
          <w:p w14:paraId="2CE0096D" w14:textId="77777777" w:rsidR="008109F3" w:rsidRPr="00C517AE" w:rsidRDefault="008109F3" w:rsidP="40144499">
            <w:pPr>
              <w:spacing w:line="220" w:lineRule="exact"/>
              <w:rPr>
                <w:rFonts w:eastAsia="Times New Roman" w:cs="Arial"/>
                <w:sz w:val="18"/>
                <w:szCs w:val="18"/>
                <w:lang w:val="en-US" w:eastAsia="en-US"/>
              </w:rPr>
            </w:pPr>
          </w:p>
          <w:p w14:paraId="29D6636E" w14:textId="77777777" w:rsidR="008109F3" w:rsidRPr="00C517AE" w:rsidRDefault="008109F3" w:rsidP="40144499">
            <w:pPr>
              <w:spacing w:line="220" w:lineRule="exact"/>
              <w:rPr>
                <w:rFonts w:eastAsia="Times New Roman" w:cs="Arial"/>
                <w:sz w:val="18"/>
                <w:szCs w:val="18"/>
                <w:lang w:val="en-US" w:eastAsia="en-US"/>
              </w:rPr>
            </w:pPr>
          </w:p>
          <w:p w14:paraId="20B13BB8" w14:textId="77777777" w:rsidR="008109F3" w:rsidRPr="00C517AE" w:rsidRDefault="008109F3" w:rsidP="40144499">
            <w:pPr>
              <w:spacing w:line="220" w:lineRule="exact"/>
              <w:rPr>
                <w:rFonts w:eastAsia="Times New Roman" w:cs="Arial"/>
                <w:sz w:val="18"/>
                <w:szCs w:val="18"/>
                <w:lang w:val="en-US" w:eastAsia="en-US"/>
              </w:rPr>
            </w:pPr>
          </w:p>
          <w:p w14:paraId="4A4CC3A1" w14:textId="77777777" w:rsidR="16675FA8" w:rsidRDefault="16675FA8" w:rsidP="16675FA8">
            <w:pPr>
              <w:spacing w:line="220" w:lineRule="exact"/>
              <w:rPr>
                <w:rFonts w:eastAsia="Times New Roman" w:cs="Arial"/>
                <w:sz w:val="18"/>
                <w:szCs w:val="18"/>
                <w:lang w:val="en-US" w:eastAsia="en-US"/>
              </w:rPr>
            </w:pPr>
          </w:p>
          <w:p w14:paraId="7DF9E3C2" w14:textId="77777777" w:rsidR="16675FA8" w:rsidRDefault="16675FA8" w:rsidP="16675FA8">
            <w:pPr>
              <w:spacing w:line="220" w:lineRule="exact"/>
              <w:rPr>
                <w:rFonts w:eastAsia="Times New Roman" w:cs="Arial"/>
                <w:sz w:val="18"/>
                <w:szCs w:val="18"/>
                <w:lang w:val="en-US" w:eastAsia="en-US"/>
              </w:rPr>
            </w:pPr>
          </w:p>
          <w:p w14:paraId="76A3755F" w14:textId="77777777" w:rsidR="16675FA8" w:rsidRDefault="16675FA8" w:rsidP="16675FA8">
            <w:pPr>
              <w:spacing w:line="220" w:lineRule="exact"/>
              <w:rPr>
                <w:rFonts w:eastAsia="Times New Roman" w:cs="Arial"/>
                <w:sz w:val="18"/>
                <w:szCs w:val="18"/>
                <w:lang w:val="en-US" w:eastAsia="en-US"/>
              </w:rPr>
            </w:pPr>
          </w:p>
          <w:p w14:paraId="77DAACED" w14:textId="77777777" w:rsidR="16675FA8" w:rsidRDefault="16675FA8" w:rsidP="16675FA8">
            <w:pPr>
              <w:spacing w:line="220" w:lineRule="exact"/>
              <w:rPr>
                <w:rFonts w:eastAsia="Times New Roman" w:cs="Arial"/>
                <w:sz w:val="18"/>
                <w:szCs w:val="18"/>
                <w:lang w:val="en-US" w:eastAsia="en-US"/>
              </w:rPr>
            </w:pPr>
          </w:p>
          <w:p w14:paraId="1B290433" w14:textId="77777777" w:rsidR="16675FA8" w:rsidRDefault="16675FA8" w:rsidP="16675FA8">
            <w:pPr>
              <w:spacing w:line="220" w:lineRule="exact"/>
              <w:rPr>
                <w:rFonts w:eastAsia="Times New Roman" w:cs="Arial"/>
                <w:sz w:val="18"/>
                <w:szCs w:val="18"/>
                <w:lang w:val="en-US" w:eastAsia="en-US"/>
              </w:rPr>
            </w:pPr>
          </w:p>
          <w:p w14:paraId="0F92D4FF" w14:textId="77777777" w:rsidR="16675FA8" w:rsidRDefault="16675FA8" w:rsidP="16675FA8">
            <w:pPr>
              <w:spacing w:line="220" w:lineRule="exact"/>
              <w:rPr>
                <w:rFonts w:eastAsia="Times New Roman" w:cs="Arial"/>
                <w:sz w:val="18"/>
                <w:szCs w:val="18"/>
                <w:lang w:val="en-US" w:eastAsia="en-US"/>
              </w:rPr>
            </w:pPr>
          </w:p>
          <w:p w14:paraId="0F020485" w14:textId="77777777" w:rsidR="16675FA8" w:rsidRDefault="16675FA8" w:rsidP="16675FA8">
            <w:pPr>
              <w:spacing w:line="220" w:lineRule="exact"/>
              <w:rPr>
                <w:rFonts w:eastAsia="Times New Roman" w:cs="Arial"/>
                <w:sz w:val="18"/>
                <w:szCs w:val="18"/>
                <w:lang w:val="en-US" w:eastAsia="en-US"/>
              </w:rPr>
            </w:pPr>
          </w:p>
          <w:p w14:paraId="5B74198A" w14:textId="77777777" w:rsidR="16675FA8" w:rsidRDefault="16675FA8" w:rsidP="16675FA8">
            <w:pPr>
              <w:spacing w:line="220" w:lineRule="exact"/>
              <w:rPr>
                <w:rFonts w:eastAsia="Times New Roman" w:cs="Arial"/>
                <w:sz w:val="18"/>
                <w:szCs w:val="18"/>
                <w:lang w:val="en-US" w:eastAsia="en-US"/>
              </w:rPr>
            </w:pPr>
          </w:p>
          <w:p w14:paraId="100497F4" w14:textId="77777777" w:rsidR="16675FA8" w:rsidRDefault="16675FA8" w:rsidP="16675FA8">
            <w:pPr>
              <w:spacing w:line="220" w:lineRule="exact"/>
              <w:rPr>
                <w:rFonts w:eastAsia="Times New Roman" w:cs="Arial"/>
                <w:sz w:val="18"/>
                <w:szCs w:val="18"/>
                <w:lang w:val="en-US" w:eastAsia="en-US"/>
              </w:rPr>
            </w:pPr>
          </w:p>
          <w:p w14:paraId="1B4636CC" w14:textId="77777777" w:rsidR="16675FA8" w:rsidRDefault="16675FA8" w:rsidP="16675FA8">
            <w:pPr>
              <w:spacing w:line="220" w:lineRule="exact"/>
              <w:rPr>
                <w:rFonts w:eastAsia="Times New Roman" w:cs="Arial"/>
                <w:sz w:val="18"/>
                <w:szCs w:val="18"/>
                <w:lang w:val="en-US" w:eastAsia="en-US"/>
              </w:rPr>
            </w:pPr>
          </w:p>
          <w:p w14:paraId="6FB0EAB3" w14:textId="77777777" w:rsidR="16675FA8" w:rsidRDefault="16675FA8" w:rsidP="16675FA8">
            <w:pPr>
              <w:spacing w:line="220" w:lineRule="exact"/>
              <w:rPr>
                <w:rFonts w:eastAsia="Times New Roman" w:cs="Arial"/>
                <w:sz w:val="18"/>
                <w:szCs w:val="18"/>
                <w:lang w:val="en-US" w:eastAsia="en-US"/>
              </w:rPr>
            </w:pPr>
          </w:p>
          <w:p w14:paraId="7128D6E0" w14:textId="77777777" w:rsidR="008109F3" w:rsidRPr="00C517AE" w:rsidRDefault="158D2274" w:rsidP="40144499">
            <w:pPr>
              <w:spacing w:line="220" w:lineRule="exact"/>
              <w:rPr>
                <w:rFonts w:eastAsia="Times New Roman" w:cs="Arial"/>
                <w:sz w:val="18"/>
                <w:szCs w:val="18"/>
                <w:lang w:val="en-US" w:eastAsia="en-US"/>
              </w:rPr>
            </w:pPr>
            <w:r w:rsidRPr="40144499">
              <w:rPr>
                <w:rFonts w:eastAsia="Times New Roman" w:cs="Arial"/>
                <w:sz w:val="18"/>
                <w:szCs w:val="18"/>
                <w:lang w:val="en-US" w:eastAsia="en-US"/>
              </w:rPr>
              <w:t xml:space="preserve">Ongoing </w:t>
            </w:r>
          </w:p>
          <w:p w14:paraId="46C84756" w14:textId="77777777" w:rsidR="008109F3" w:rsidRPr="00C517AE" w:rsidRDefault="008109F3" w:rsidP="40144499">
            <w:pPr>
              <w:spacing w:line="220" w:lineRule="exact"/>
              <w:rPr>
                <w:rFonts w:eastAsia="Times New Roman" w:cs="Arial"/>
                <w:sz w:val="18"/>
                <w:szCs w:val="18"/>
                <w:lang w:val="en-US" w:eastAsia="en-US"/>
              </w:rPr>
            </w:pPr>
          </w:p>
          <w:p w14:paraId="0C6580BE" w14:textId="77777777" w:rsidR="008109F3" w:rsidRPr="00C517AE" w:rsidRDefault="008109F3" w:rsidP="40144499">
            <w:pPr>
              <w:spacing w:line="220" w:lineRule="exact"/>
              <w:rPr>
                <w:rFonts w:eastAsia="Times New Roman" w:cs="Arial"/>
                <w:sz w:val="18"/>
                <w:szCs w:val="18"/>
                <w:lang w:val="en-US" w:eastAsia="en-US"/>
              </w:rPr>
            </w:pPr>
          </w:p>
          <w:p w14:paraId="2D08ABFA" w14:textId="77777777" w:rsidR="008109F3" w:rsidRPr="00C517AE" w:rsidRDefault="008109F3" w:rsidP="40144499">
            <w:pPr>
              <w:spacing w:line="220" w:lineRule="exact"/>
              <w:rPr>
                <w:rFonts w:eastAsia="Times New Roman" w:cs="Arial"/>
                <w:sz w:val="18"/>
                <w:szCs w:val="18"/>
                <w:lang w:val="en-US" w:eastAsia="en-US"/>
              </w:rPr>
            </w:pPr>
          </w:p>
          <w:p w14:paraId="40BA5D14" w14:textId="77777777" w:rsidR="008109F3" w:rsidRPr="00C517AE" w:rsidRDefault="008109F3" w:rsidP="40144499">
            <w:pPr>
              <w:spacing w:line="220" w:lineRule="exact"/>
              <w:rPr>
                <w:rFonts w:eastAsia="Times New Roman" w:cs="Arial"/>
                <w:sz w:val="18"/>
                <w:szCs w:val="18"/>
                <w:lang w:val="en-US" w:eastAsia="en-US"/>
              </w:rPr>
            </w:pPr>
          </w:p>
          <w:p w14:paraId="48919824" w14:textId="77777777" w:rsidR="16675FA8" w:rsidRDefault="16675FA8" w:rsidP="16675FA8">
            <w:pPr>
              <w:spacing w:line="220" w:lineRule="exact"/>
              <w:rPr>
                <w:rFonts w:eastAsia="Times New Roman" w:cs="Arial"/>
                <w:sz w:val="18"/>
                <w:szCs w:val="18"/>
                <w:lang w:val="en-US" w:eastAsia="en-US"/>
              </w:rPr>
            </w:pPr>
          </w:p>
          <w:p w14:paraId="148668AF" w14:textId="77777777" w:rsidR="008109F3" w:rsidRPr="00C517AE" w:rsidRDefault="008109F3" w:rsidP="40144499">
            <w:pPr>
              <w:spacing w:line="220" w:lineRule="exact"/>
              <w:rPr>
                <w:rFonts w:eastAsia="Times New Roman" w:cs="Arial"/>
                <w:sz w:val="18"/>
                <w:szCs w:val="18"/>
                <w:lang w:val="en-US" w:eastAsia="en-US"/>
              </w:rPr>
            </w:pPr>
          </w:p>
          <w:p w14:paraId="036ABF9E" w14:textId="77777777" w:rsidR="008109F3" w:rsidRPr="00C517AE" w:rsidRDefault="008109F3" w:rsidP="40144499">
            <w:pPr>
              <w:spacing w:line="220" w:lineRule="exact"/>
              <w:rPr>
                <w:rFonts w:eastAsia="Times New Roman" w:cs="Arial"/>
                <w:sz w:val="18"/>
                <w:szCs w:val="18"/>
                <w:lang w:val="en-US" w:eastAsia="en-US"/>
              </w:rPr>
            </w:pPr>
          </w:p>
          <w:p w14:paraId="3145D329" w14:textId="77777777" w:rsidR="008109F3" w:rsidRPr="00C517AE" w:rsidRDefault="008109F3" w:rsidP="40144499">
            <w:pPr>
              <w:spacing w:line="220" w:lineRule="exact"/>
              <w:rPr>
                <w:rFonts w:eastAsia="Times New Roman" w:cs="Arial"/>
                <w:sz w:val="18"/>
                <w:szCs w:val="18"/>
                <w:lang w:val="en-US" w:eastAsia="en-US"/>
              </w:rPr>
            </w:pPr>
          </w:p>
          <w:p w14:paraId="5EC29FAA" w14:textId="77777777" w:rsidR="008109F3" w:rsidRPr="00C517AE" w:rsidRDefault="008109F3" w:rsidP="40144499">
            <w:pPr>
              <w:spacing w:line="220" w:lineRule="exact"/>
              <w:rPr>
                <w:rFonts w:eastAsia="Times New Roman" w:cs="Arial"/>
                <w:sz w:val="18"/>
                <w:szCs w:val="18"/>
                <w:lang w:val="en-US" w:eastAsia="en-US"/>
              </w:rPr>
            </w:pPr>
          </w:p>
          <w:p w14:paraId="6B741971" w14:textId="77777777" w:rsidR="008109F3" w:rsidRPr="00C517AE" w:rsidRDefault="008109F3" w:rsidP="40144499">
            <w:pPr>
              <w:spacing w:line="220" w:lineRule="exact"/>
              <w:rPr>
                <w:rFonts w:eastAsia="Times New Roman" w:cs="Arial"/>
                <w:sz w:val="18"/>
                <w:szCs w:val="18"/>
                <w:lang w:val="en-US" w:eastAsia="en-US"/>
              </w:rPr>
            </w:pPr>
          </w:p>
          <w:p w14:paraId="6000F856" w14:textId="77777777" w:rsidR="008109F3" w:rsidRPr="00C517AE" w:rsidRDefault="008109F3" w:rsidP="40144499">
            <w:pPr>
              <w:spacing w:line="220" w:lineRule="exact"/>
              <w:rPr>
                <w:rFonts w:eastAsia="Times New Roman" w:cs="Arial"/>
                <w:sz w:val="18"/>
                <w:szCs w:val="18"/>
                <w:lang w:val="en-US" w:eastAsia="en-US"/>
              </w:rPr>
            </w:pPr>
          </w:p>
          <w:p w14:paraId="2043F7DA" w14:textId="77777777" w:rsidR="008109F3" w:rsidRPr="00C517AE" w:rsidRDefault="008109F3" w:rsidP="40144499">
            <w:pPr>
              <w:spacing w:line="220" w:lineRule="exact"/>
              <w:rPr>
                <w:rFonts w:eastAsia="Times New Roman" w:cs="Arial"/>
                <w:sz w:val="18"/>
                <w:szCs w:val="18"/>
                <w:lang w:val="en-US" w:eastAsia="en-US"/>
              </w:rPr>
            </w:pPr>
          </w:p>
          <w:p w14:paraId="6A881C4B" w14:textId="77777777" w:rsidR="008109F3" w:rsidRPr="00C517AE" w:rsidRDefault="008109F3" w:rsidP="40144499">
            <w:pPr>
              <w:spacing w:line="220" w:lineRule="exact"/>
              <w:rPr>
                <w:rFonts w:eastAsia="Times New Roman" w:cs="Arial"/>
                <w:sz w:val="18"/>
                <w:szCs w:val="18"/>
                <w:lang w:val="en-US" w:eastAsia="en-US"/>
              </w:rPr>
            </w:pPr>
          </w:p>
          <w:p w14:paraId="02B248A2" w14:textId="77777777" w:rsidR="16675FA8" w:rsidRDefault="16675FA8" w:rsidP="16675FA8">
            <w:pPr>
              <w:spacing w:line="220" w:lineRule="exact"/>
              <w:rPr>
                <w:rFonts w:eastAsia="Times New Roman" w:cs="Arial"/>
                <w:sz w:val="18"/>
                <w:szCs w:val="18"/>
                <w:lang w:val="en-US" w:eastAsia="en-US"/>
              </w:rPr>
            </w:pPr>
          </w:p>
          <w:p w14:paraId="0C992B19" w14:textId="77777777" w:rsidR="16675FA8" w:rsidRDefault="16675FA8" w:rsidP="16675FA8">
            <w:pPr>
              <w:spacing w:line="220" w:lineRule="exact"/>
              <w:rPr>
                <w:rFonts w:eastAsia="Times New Roman" w:cs="Arial"/>
                <w:sz w:val="18"/>
                <w:szCs w:val="18"/>
                <w:lang w:val="en-US" w:eastAsia="en-US"/>
              </w:rPr>
            </w:pPr>
          </w:p>
          <w:p w14:paraId="6B17130E" w14:textId="77777777" w:rsidR="008109F3" w:rsidRPr="00C517AE" w:rsidRDefault="008109F3" w:rsidP="40144499">
            <w:pPr>
              <w:spacing w:line="220" w:lineRule="exact"/>
              <w:rPr>
                <w:rFonts w:eastAsia="Times New Roman" w:cs="Arial"/>
                <w:sz w:val="18"/>
                <w:szCs w:val="18"/>
                <w:lang w:val="en-US" w:eastAsia="en-US"/>
              </w:rPr>
            </w:pPr>
          </w:p>
          <w:p w14:paraId="6F430107" w14:textId="77777777" w:rsidR="008109F3" w:rsidRPr="00C517AE" w:rsidRDefault="008109F3" w:rsidP="40144499">
            <w:pPr>
              <w:spacing w:line="220" w:lineRule="exact"/>
              <w:rPr>
                <w:rFonts w:eastAsia="Times New Roman" w:cs="Arial"/>
                <w:sz w:val="18"/>
                <w:szCs w:val="18"/>
                <w:lang w:val="en-US" w:eastAsia="en-US"/>
              </w:rPr>
            </w:pPr>
          </w:p>
          <w:p w14:paraId="788B4B52" w14:textId="77777777" w:rsidR="008109F3" w:rsidRPr="00C517AE" w:rsidRDefault="008109F3" w:rsidP="40144499">
            <w:pPr>
              <w:spacing w:line="220" w:lineRule="exact"/>
              <w:rPr>
                <w:rFonts w:eastAsia="Times New Roman" w:cs="Arial"/>
                <w:sz w:val="18"/>
                <w:szCs w:val="18"/>
                <w:lang w:val="en-US" w:eastAsia="en-US"/>
              </w:rPr>
            </w:pPr>
          </w:p>
          <w:p w14:paraId="12D58AA5" w14:textId="77777777" w:rsidR="008109F3" w:rsidRPr="00C517AE" w:rsidRDefault="008109F3" w:rsidP="40144499">
            <w:pPr>
              <w:spacing w:line="220" w:lineRule="exact"/>
              <w:rPr>
                <w:rFonts w:eastAsia="Times New Roman" w:cs="Arial"/>
                <w:sz w:val="18"/>
                <w:szCs w:val="18"/>
                <w:lang w:val="en-US" w:eastAsia="en-US"/>
              </w:rPr>
            </w:pPr>
          </w:p>
          <w:p w14:paraId="2534872D" w14:textId="77777777" w:rsidR="008109F3" w:rsidRPr="00C517AE" w:rsidRDefault="2E02E3D3" w:rsidP="6581065F">
            <w:pPr>
              <w:spacing w:line="220" w:lineRule="exact"/>
              <w:rPr>
                <w:rFonts w:eastAsia="Times New Roman" w:cs="Arial"/>
                <w:sz w:val="18"/>
                <w:szCs w:val="18"/>
                <w:lang w:val="en-US" w:eastAsia="en-US"/>
              </w:rPr>
            </w:pPr>
            <w:r w:rsidRPr="16675FA8">
              <w:rPr>
                <w:rFonts w:eastAsia="Times New Roman" w:cs="Arial"/>
                <w:sz w:val="18"/>
                <w:szCs w:val="18"/>
                <w:lang w:val="en-US" w:eastAsia="en-US"/>
              </w:rPr>
              <w:t xml:space="preserve"> </w:t>
            </w:r>
          </w:p>
        </w:tc>
        <w:tc>
          <w:tcPr>
            <w:tcW w:w="822" w:type="dxa"/>
            <w:shd w:val="clear" w:color="auto" w:fill="auto"/>
            <w:tcMar>
              <w:top w:w="0" w:type="dxa"/>
              <w:left w:w="57" w:type="dxa"/>
              <w:bottom w:w="0" w:type="dxa"/>
              <w:right w:w="57" w:type="dxa"/>
            </w:tcMar>
          </w:tcPr>
          <w:p w14:paraId="6B329BC4" w14:textId="77777777" w:rsidR="008109F3" w:rsidRPr="00C517AE" w:rsidRDefault="008109F3" w:rsidP="008109F3">
            <w:pPr>
              <w:spacing w:line="220" w:lineRule="exact"/>
              <w:rPr>
                <w:rFonts w:eastAsia="Times New Roman" w:cs="Arial"/>
                <w:sz w:val="18"/>
                <w:szCs w:val="18"/>
                <w:lang w:val="en-US" w:eastAsia="en-US"/>
              </w:rPr>
            </w:pPr>
          </w:p>
        </w:tc>
      </w:tr>
    </w:tbl>
    <w:p w14:paraId="6EA62A75" w14:textId="77777777" w:rsidR="00122FF6" w:rsidRDefault="00122FF6"/>
    <w:p w14:paraId="77B7C755" w14:textId="77777777" w:rsidR="00AA02E6" w:rsidRDefault="00AA02E6"/>
    <w:p w14:paraId="6066F965" w14:textId="77777777" w:rsidR="00884078" w:rsidRPr="00884078" w:rsidRDefault="00884078">
      <w:pPr>
        <w:rPr>
          <w:sz w:val="16"/>
          <w:szCs w:val="16"/>
        </w:rPr>
      </w:pPr>
    </w:p>
    <w:tbl>
      <w:tblPr>
        <w:tblW w:w="16160" w:type="dxa"/>
        <w:tblInd w:w="5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160"/>
      </w:tblGrid>
      <w:tr w:rsidR="007205E2" w:rsidRPr="00C517AE" w14:paraId="1A7633AA" w14:textId="77777777" w:rsidTr="07D0F101">
        <w:trPr>
          <w:cantSplit/>
          <w:trHeight w:val="284"/>
        </w:trPr>
        <w:tc>
          <w:tcPr>
            <w:tcW w:w="16160" w:type="dxa"/>
            <w:shd w:val="clear" w:color="auto" w:fill="E7E6E6" w:themeFill="background2"/>
            <w:tcMar>
              <w:top w:w="0" w:type="dxa"/>
              <w:left w:w="57" w:type="dxa"/>
              <w:bottom w:w="0" w:type="dxa"/>
              <w:right w:w="57" w:type="dxa"/>
            </w:tcMar>
          </w:tcPr>
          <w:p w14:paraId="697A78B9" w14:textId="77777777" w:rsidR="007205E2" w:rsidRPr="00C517AE" w:rsidRDefault="007205E2" w:rsidP="00300371">
            <w:pPr>
              <w:spacing w:before="60" w:after="60" w:line="240" w:lineRule="exact"/>
              <w:rPr>
                <w:rFonts w:eastAsia="Times New Roman" w:cs="Arial"/>
                <w:b/>
                <w:sz w:val="18"/>
                <w:szCs w:val="24"/>
                <w:lang w:val="en-US" w:eastAsia="en-US"/>
              </w:rPr>
            </w:pPr>
            <w:r w:rsidRPr="00C517AE">
              <w:rPr>
                <w:rFonts w:eastAsia="Times New Roman" w:cs="Arial"/>
                <w:b/>
                <w:sz w:val="18"/>
                <w:szCs w:val="24"/>
                <w:lang w:val="en-US" w:eastAsia="en-US"/>
              </w:rPr>
              <w:t xml:space="preserve">How will the assessment be put into action? </w:t>
            </w:r>
          </w:p>
        </w:tc>
      </w:tr>
      <w:tr w:rsidR="007205E2" w:rsidRPr="00C517AE" w14:paraId="7876AD5A" w14:textId="77777777" w:rsidTr="07D0F101">
        <w:trPr>
          <w:cantSplit/>
          <w:trHeight w:val="284"/>
        </w:trPr>
        <w:tc>
          <w:tcPr>
            <w:tcW w:w="16160" w:type="dxa"/>
            <w:shd w:val="clear" w:color="auto" w:fill="auto"/>
            <w:tcMar>
              <w:top w:w="0" w:type="dxa"/>
              <w:left w:w="57" w:type="dxa"/>
              <w:bottom w:w="0" w:type="dxa"/>
              <w:right w:w="57" w:type="dxa"/>
            </w:tcMar>
          </w:tcPr>
          <w:p w14:paraId="43A8CE29" w14:textId="77777777" w:rsidR="00634B89" w:rsidRPr="00C517AE" w:rsidRDefault="7C4DF111" w:rsidP="008F0C9C">
            <w:pPr>
              <w:numPr>
                <w:ilvl w:val="0"/>
                <w:numId w:val="1"/>
              </w:numPr>
              <w:spacing w:before="40" w:after="40" w:line="240" w:lineRule="exact"/>
              <w:rPr>
                <w:rFonts w:eastAsia="Arial" w:cs="Arial"/>
                <w:sz w:val="18"/>
                <w:szCs w:val="18"/>
                <w:lang w:val="en-US" w:eastAsia="en-US"/>
              </w:rPr>
            </w:pPr>
            <w:r w:rsidRPr="40144499">
              <w:rPr>
                <w:rFonts w:eastAsia="Times New Roman" w:cs="Arial"/>
                <w:sz w:val="18"/>
                <w:szCs w:val="18"/>
                <w:lang w:val="en-US" w:eastAsia="en-US"/>
              </w:rPr>
              <w:t>Consultation will be carried out</w:t>
            </w:r>
            <w:r w:rsidR="2F55CAA4" w:rsidRPr="40144499">
              <w:rPr>
                <w:rFonts w:eastAsia="Times New Roman" w:cs="Arial"/>
                <w:sz w:val="18"/>
                <w:szCs w:val="18"/>
                <w:lang w:val="en-US" w:eastAsia="en-US"/>
              </w:rPr>
              <w:t xml:space="preserve"> through the Estate Management Service Forum </w:t>
            </w:r>
          </w:p>
          <w:p w14:paraId="3DF9C6B9" w14:textId="77777777" w:rsidR="00634B89" w:rsidRPr="00C517AE" w:rsidRDefault="6D36EC06" w:rsidP="008F0C9C">
            <w:pPr>
              <w:numPr>
                <w:ilvl w:val="0"/>
                <w:numId w:val="1"/>
              </w:numPr>
              <w:spacing w:before="40" w:after="40" w:line="240" w:lineRule="exact"/>
              <w:rPr>
                <w:sz w:val="18"/>
                <w:szCs w:val="18"/>
                <w:lang w:val="en-US" w:eastAsia="en-US"/>
              </w:rPr>
            </w:pPr>
            <w:r w:rsidRPr="07D0F101">
              <w:rPr>
                <w:rFonts w:eastAsia="Times New Roman" w:cs="Arial"/>
                <w:sz w:val="18"/>
                <w:szCs w:val="18"/>
                <w:lang w:val="en-US" w:eastAsia="en-US"/>
              </w:rPr>
              <w:t>A copy of the assessment will be held by E&amp;FM</w:t>
            </w:r>
            <w:r w:rsidR="16B9391B" w:rsidRPr="07D0F101">
              <w:rPr>
                <w:rFonts w:eastAsia="Times New Roman" w:cs="Arial"/>
                <w:sz w:val="18"/>
                <w:szCs w:val="18"/>
                <w:lang w:val="en-US" w:eastAsia="en-US"/>
              </w:rPr>
              <w:t xml:space="preserve"> and placed on the University microsite</w:t>
            </w:r>
          </w:p>
          <w:p w14:paraId="32497A27" w14:textId="77777777" w:rsidR="00634B89" w:rsidRPr="00C517AE" w:rsidRDefault="7C4DF111" w:rsidP="008F0C9C">
            <w:pPr>
              <w:numPr>
                <w:ilvl w:val="0"/>
                <w:numId w:val="1"/>
              </w:numPr>
              <w:spacing w:before="40" w:after="40" w:line="240" w:lineRule="exact"/>
              <w:rPr>
                <w:sz w:val="18"/>
                <w:szCs w:val="18"/>
                <w:lang w:val="en-US" w:eastAsia="en-US"/>
              </w:rPr>
            </w:pPr>
            <w:r w:rsidRPr="40144499">
              <w:rPr>
                <w:rFonts w:eastAsia="Times New Roman" w:cs="Arial"/>
                <w:sz w:val="18"/>
                <w:szCs w:val="18"/>
                <w:lang w:val="en-US" w:eastAsia="en-US"/>
              </w:rPr>
              <w:t xml:space="preserve">A copy of the assessment will be </w:t>
            </w:r>
            <w:r w:rsidR="488209F6" w:rsidRPr="40144499">
              <w:rPr>
                <w:rFonts w:eastAsia="Times New Roman" w:cs="Arial"/>
                <w:sz w:val="18"/>
                <w:szCs w:val="18"/>
                <w:lang w:val="en-US" w:eastAsia="en-US"/>
              </w:rPr>
              <w:t>provided to Faculty risk assessment leads to assist in the management of site operations / activities</w:t>
            </w:r>
            <w:r w:rsidR="4AB26A7A" w:rsidRPr="40144499">
              <w:rPr>
                <w:rFonts w:eastAsia="Times New Roman" w:cs="Arial"/>
                <w:sz w:val="18"/>
                <w:szCs w:val="18"/>
                <w:lang w:val="en-US" w:eastAsia="en-US"/>
              </w:rPr>
              <w:t xml:space="preserve"> and the development of local Faculty / Departmental assessments </w:t>
            </w:r>
          </w:p>
          <w:p w14:paraId="47E006EE" w14:textId="77777777" w:rsidR="00634B89" w:rsidRPr="00C517AE" w:rsidRDefault="4AB26A7A" w:rsidP="008F0C9C">
            <w:pPr>
              <w:numPr>
                <w:ilvl w:val="0"/>
                <w:numId w:val="1"/>
              </w:numPr>
              <w:spacing w:before="40" w:after="40" w:line="240" w:lineRule="exact"/>
              <w:rPr>
                <w:sz w:val="18"/>
                <w:szCs w:val="18"/>
                <w:lang w:val="en-US" w:eastAsia="en-US"/>
              </w:rPr>
            </w:pPr>
            <w:r w:rsidRPr="40144499">
              <w:rPr>
                <w:rFonts w:eastAsia="Times New Roman" w:cs="Arial"/>
                <w:sz w:val="18"/>
                <w:szCs w:val="18"/>
                <w:lang w:val="en-US" w:eastAsia="en-US"/>
              </w:rPr>
              <w:t xml:space="preserve">Relevant control measures from this assessment will be included in other operational documents as necessary </w:t>
            </w:r>
          </w:p>
        </w:tc>
      </w:tr>
    </w:tbl>
    <w:p w14:paraId="7BE54E2D" w14:textId="77777777" w:rsidR="0001630F" w:rsidRDefault="0001630F" w:rsidP="0001630F">
      <w:pPr>
        <w:rPr>
          <w:b/>
          <w:sz w:val="16"/>
          <w:szCs w:val="16"/>
        </w:rPr>
      </w:pPr>
    </w:p>
    <w:p w14:paraId="26F5178D" w14:textId="77777777" w:rsidR="00BB01BB" w:rsidRDefault="00BB01BB" w:rsidP="0001630F">
      <w:pPr>
        <w:rPr>
          <w:b/>
          <w:sz w:val="16"/>
          <w:szCs w:val="16"/>
        </w:rPr>
      </w:pPr>
    </w:p>
    <w:p w14:paraId="239531CC" w14:textId="77777777" w:rsidR="00BB01BB" w:rsidRPr="00884078" w:rsidRDefault="00BB01BB" w:rsidP="0001630F">
      <w:pPr>
        <w:rPr>
          <w:b/>
          <w:sz w:val="16"/>
          <w:szCs w:val="16"/>
        </w:rPr>
      </w:pPr>
    </w:p>
    <w:tbl>
      <w:tblPr>
        <w:tblW w:w="16160" w:type="dxa"/>
        <w:tblInd w:w="5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160"/>
      </w:tblGrid>
      <w:tr w:rsidR="00300371" w:rsidRPr="00F43081" w14:paraId="0F6EBC5C" w14:textId="77777777" w:rsidTr="40144499">
        <w:trPr>
          <w:cantSplit/>
          <w:trHeight w:val="284"/>
        </w:trPr>
        <w:tc>
          <w:tcPr>
            <w:tcW w:w="16160" w:type="dxa"/>
            <w:shd w:val="clear" w:color="auto" w:fill="E7E6E6" w:themeFill="background2"/>
            <w:tcMar>
              <w:top w:w="0" w:type="dxa"/>
              <w:left w:w="57" w:type="dxa"/>
              <w:bottom w:w="0" w:type="dxa"/>
              <w:right w:w="57" w:type="dxa"/>
            </w:tcMar>
          </w:tcPr>
          <w:p w14:paraId="2DA43414" w14:textId="77777777" w:rsidR="00300371" w:rsidRPr="00F43081" w:rsidRDefault="00300371" w:rsidP="00592581">
            <w:pPr>
              <w:spacing w:before="60" w:after="60" w:line="240" w:lineRule="exact"/>
              <w:rPr>
                <w:rFonts w:eastAsia="Times New Roman" w:cs="Arial"/>
                <w:b/>
                <w:sz w:val="18"/>
                <w:szCs w:val="24"/>
                <w:lang w:val="en-US" w:eastAsia="en-US"/>
              </w:rPr>
            </w:pPr>
            <w:r>
              <w:rPr>
                <w:rFonts w:eastAsia="Times New Roman" w:cs="Arial"/>
                <w:b/>
                <w:sz w:val="18"/>
                <w:szCs w:val="24"/>
                <w:lang w:val="en-US" w:eastAsia="en-US"/>
              </w:rPr>
              <w:t xml:space="preserve">Monitoring and review of Risk Assessment </w:t>
            </w:r>
          </w:p>
        </w:tc>
      </w:tr>
      <w:tr w:rsidR="00300371" w:rsidRPr="00F43081" w14:paraId="2759E31A" w14:textId="77777777" w:rsidTr="40144499">
        <w:trPr>
          <w:cantSplit/>
          <w:trHeight w:val="284"/>
        </w:trPr>
        <w:tc>
          <w:tcPr>
            <w:tcW w:w="16160" w:type="dxa"/>
            <w:shd w:val="clear" w:color="auto" w:fill="auto"/>
            <w:tcMar>
              <w:top w:w="0" w:type="dxa"/>
              <w:left w:w="57" w:type="dxa"/>
              <w:bottom w:w="0" w:type="dxa"/>
              <w:right w:w="57" w:type="dxa"/>
            </w:tcMar>
          </w:tcPr>
          <w:p w14:paraId="263CC7C7" w14:textId="77777777" w:rsidR="00300371" w:rsidRDefault="00300371" w:rsidP="008F0C9C">
            <w:pPr>
              <w:numPr>
                <w:ilvl w:val="0"/>
                <w:numId w:val="2"/>
              </w:numPr>
              <w:spacing w:before="40" w:after="40" w:line="240" w:lineRule="exact"/>
              <w:rPr>
                <w:rFonts w:eastAsia="Times New Roman" w:cs="Arial"/>
                <w:sz w:val="18"/>
                <w:szCs w:val="24"/>
                <w:lang w:val="en-US" w:eastAsia="en-US"/>
              </w:rPr>
            </w:pPr>
            <w:r>
              <w:rPr>
                <w:rFonts w:eastAsia="Times New Roman" w:cs="Arial"/>
                <w:sz w:val="18"/>
                <w:szCs w:val="24"/>
                <w:lang w:val="en-US" w:eastAsia="en-US"/>
              </w:rPr>
              <w:t>Implementation of these measures will be reviewed on a continuous basis or as necessitated by required changes to operational procedures.</w:t>
            </w:r>
          </w:p>
          <w:p w14:paraId="04C8D32C" w14:textId="77777777" w:rsidR="00300371" w:rsidRPr="00300371" w:rsidRDefault="0C6CB0BB" w:rsidP="008F0C9C">
            <w:pPr>
              <w:numPr>
                <w:ilvl w:val="0"/>
                <w:numId w:val="2"/>
              </w:numPr>
              <w:spacing w:before="40" w:after="40" w:line="240" w:lineRule="exact"/>
              <w:ind w:left="360" w:firstLine="720"/>
              <w:rPr>
                <w:rFonts w:eastAsia="Times New Roman" w:cs="Arial"/>
                <w:sz w:val="18"/>
                <w:szCs w:val="18"/>
                <w:lang w:val="en-US" w:eastAsia="en-US"/>
              </w:rPr>
            </w:pPr>
            <w:r w:rsidRPr="40144499">
              <w:rPr>
                <w:rFonts w:eastAsia="Times New Roman" w:cs="Arial"/>
                <w:sz w:val="18"/>
                <w:szCs w:val="18"/>
                <w:lang w:val="en-US" w:eastAsia="en-US"/>
              </w:rPr>
              <w:t xml:space="preserve">A review of the risk assessment will be undertaken where it is evidenced that the control measures are insufficient i.e. following an incident </w:t>
            </w:r>
            <w:r w:rsidR="61A22CCA" w:rsidRPr="40144499">
              <w:rPr>
                <w:rFonts w:eastAsia="Times New Roman" w:cs="Arial"/>
                <w:sz w:val="18"/>
                <w:szCs w:val="18"/>
                <w:lang w:val="en-US" w:eastAsia="en-US"/>
              </w:rPr>
              <w:t xml:space="preserve">/ accident </w:t>
            </w:r>
            <w:r w:rsidRPr="40144499">
              <w:rPr>
                <w:rFonts w:eastAsia="Times New Roman" w:cs="Arial"/>
                <w:sz w:val="18"/>
                <w:szCs w:val="18"/>
                <w:lang w:val="en-US" w:eastAsia="en-US"/>
              </w:rPr>
              <w:t xml:space="preserve">occurring. </w:t>
            </w:r>
          </w:p>
        </w:tc>
      </w:tr>
    </w:tbl>
    <w:p w14:paraId="3E6A250D" w14:textId="77777777" w:rsidR="00873E0A" w:rsidRDefault="00873E0A" w:rsidP="00884078">
      <w:pPr>
        <w:tabs>
          <w:tab w:val="left" w:pos="9105"/>
        </w:tabs>
        <w:rPr>
          <w:b/>
        </w:rPr>
      </w:pPr>
    </w:p>
    <w:sectPr w:rsidR="00873E0A" w:rsidSect="00A837E4">
      <w:headerReference w:type="even" r:id="rId12"/>
      <w:headerReference w:type="default" r:id="rId13"/>
      <w:footerReference w:type="default" r:id="rId14"/>
      <w:headerReference w:type="first" r:id="rId15"/>
      <w:pgSz w:w="16838" w:h="11906" w:orient="landscape"/>
      <w:pgMar w:top="1418" w:right="312" w:bottom="244" w:left="284"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BB61C" w14:textId="77777777" w:rsidR="002D15B4" w:rsidRDefault="002D15B4" w:rsidP="000F3660">
      <w:r>
        <w:separator/>
      </w:r>
    </w:p>
  </w:endnote>
  <w:endnote w:type="continuationSeparator" w:id="0">
    <w:p w14:paraId="24D1CC15" w14:textId="77777777" w:rsidR="002D15B4" w:rsidRDefault="002D15B4" w:rsidP="000F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46876" w14:textId="77777777" w:rsidR="0032535E" w:rsidRPr="0032535E" w:rsidRDefault="0032535E">
    <w:pPr>
      <w:pStyle w:val="Footer"/>
      <w:jc w:val="center"/>
      <w:rPr>
        <w:sz w:val="20"/>
        <w:szCs w:val="20"/>
      </w:rPr>
    </w:pPr>
    <w:r w:rsidRPr="0032535E">
      <w:rPr>
        <w:sz w:val="20"/>
        <w:szCs w:val="20"/>
      </w:rPr>
      <w:t xml:space="preserve">Page </w:t>
    </w:r>
    <w:r w:rsidRPr="0032535E">
      <w:rPr>
        <w:bCs/>
        <w:sz w:val="20"/>
        <w:szCs w:val="20"/>
      </w:rPr>
      <w:fldChar w:fldCharType="begin"/>
    </w:r>
    <w:r w:rsidRPr="0032535E">
      <w:rPr>
        <w:bCs/>
        <w:sz w:val="20"/>
        <w:szCs w:val="20"/>
      </w:rPr>
      <w:instrText xml:space="preserve"> PAGE </w:instrText>
    </w:r>
    <w:r w:rsidRPr="0032535E">
      <w:rPr>
        <w:bCs/>
        <w:sz w:val="20"/>
        <w:szCs w:val="20"/>
      </w:rPr>
      <w:fldChar w:fldCharType="separate"/>
    </w:r>
    <w:r w:rsidR="00457F9F">
      <w:rPr>
        <w:bCs/>
        <w:noProof/>
        <w:sz w:val="20"/>
        <w:szCs w:val="20"/>
      </w:rPr>
      <w:t>2</w:t>
    </w:r>
    <w:r w:rsidRPr="0032535E">
      <w:rPr>
        <w:bCs/>
        <w:sz w:val="20"/>
        <w:szCs w:val="20"/>
      </w:rPr>
      <w:fldChar w:fldCharType="end"/>
    </w:r>
    <w:r w:rsidRPr="0032535E">
      <w:rPr>
        <w:sz w:val="20"/>
        <w:szCs w:val="20"/>
      </w:rPr>
      <w:t xml:space="preserve"> of </w:t>
    </w:r>
    <w:r w:rsidRPr="0032535E">
      <w:rPr>
        <w:bCs/>
        <w:sz w:val="20"/>
        <w:szCs w:val="20"/>
      </w:rPr>
      <w:fldChar w:fldCharType="begin"/>
    </w:r>
    <w:r w:rsidRPr="0032535E">
      <w:rPr>
        <w:bCs/>
        <w:sz w:val="20"/>
        <w:szCs w:val="20"/>
      </w:rPr>
      <w:instrText xml:space="preserve"> NUMPAGES  </w:instrText>
    </w:r>
    <w:r w:rsidRPr="0032535E">
      <w:rPr>
        <w:bCs/>
        <w:sz w:val="20"/>
        <w:szCs w:val="20"/>
      </w:rPr>
      <w:fldChar w:fldCharType="separate"/>
    </w:r>
    <w:r w:rsidR="00457F9F">
      <w:rPr>
        <w:bCs/>
        <w:noProof/>
        <w:sz w:val="20"/>
        <w:szCs w:val="20"/>
      </w:rPr>
      <w:t>4</w:t>
    </w:r>
    <w:r w:rsidRPr="0032535E">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C3DF1" w14:textId="77777777" w:rsidR="002D15B4" w:rsidRDefault="002D15B4" w:rsidP="000F3660">
      <w:r>
        <w:separator/>
      </w:r>
    </w:p>
  </w:footnote>
  <w:footnote w:type="continuationSeparator" w:id="0">
    <w:p w14:paraId="3C444464" w14:textId="77777777" w:rsidR="002D15B4" w:rsidRDefault="002D15B4" w:rsidP="000F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F78FA" w14:textId="77777777" w:rsidR="00B3797A" w:rsidRDefault="00DE09BA">
    <w:pPr>
      <w:pStyle w:val="Header"/>
    </w:pPr>
    <w:r>
      <w:rPr>
        <w:noProof/>
      </w:rPr>
      <w:pict w14:anchorId="222DF3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78313" o:spid="_x0000_s2051" type="#_x0000_t136" style="position:absolute;margin-left:0;margin-top:0;width:533.25pt;height:213.3pt;rotation:315;z-index:-251658240;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F7EE" w14:textId="77777777" w:rsidR="00D51764" w:rsidRDefault="00DE09BA" w:rsidP="00E63DD4">
    <w:pPr>
      <w:pStyle w:val="Header"/>
      <w:tabs>
        <w:tab w:val="clear" w:pos="4153"/>
        <w:tab w:val="clear" w:pos="8306"/>
        <w:tab w:val="left" w:pos="8925"/>
      </w:tabs>
      <w:rPr>
        <w:rFonts w:cs="Arial"/>
        <w:noProof/>
      </w:rPr>
    </w:pPr>
    <w:r>
      <w:rPr>
        <w:noProof/>
      </w:rPr>
      <w:pict w14:anchorId="57D00A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78314" o:spid="_x0000_s2052" type="#_x0000_t136" style="position:absolute;margin-left:0;margin-top:0;width:533.25pt;height:213.3pt;rotation:315;z-index:-251657216;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E26401">
      <w:rPr>
        <w:rFonts w:cs="Arial"/>
        <w:noProof/>
        <w:lang w:eastAsia="en-GB"/>
      </w:rPr>
      <mc:AlternateContent>
        <mc:Choice Requires="wps">
          <w:drawing>
            <wp:anchor distT="0" distB="0" distL="114300" distR="114300" simplePos="0" relativeHeight="251656192" behindDoc="0" locked="0" layoutInCell="1" allowOverlap="1" wp14:anchorId="632D3072" wp14:editId="57A8635F">
              <wp:simplePos x="0" y="0"/>
              <wp:positionH relativeFrom="column">
                <wp:posOffset>7906385</wp:posOffset>
              </wp:positionH>
              <wp:positionV relativeFrom="paragraph">
                <wp:posOffset>38735</wp:posOffset>
              </wp:positionV>
              <wp:extent cx="2280920" cy="525145"/>
              <wp:effectExtent l="10160" t="10160" r="1397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525145"/>
                      </a:xfrm>
                      <a:prstGeom prst="rect">
                        <a:avLst/>
                      </a:prstGeom>
                      <a:solidFill>
                        <a:srgbClr val="FFFFFF"/>
                      </a:solidFill>
                      <a:ln w="9525">
                        <a:solidFill>
                          <a:srgbClr val="000000"/>
                        </a:solidFill>
                        <a:miter lim="800000"/>
                        <a:headEnd/>
                        <a:tailEnd/>
                      </a:ln>
                    </wps:spPr>
                    <wps:txbx>
                      <w:txbxContent>
                        <w:p w14:paraId="7C4B7F21" w14:textId="77777777" w:rsidR="009D2639" w:rsidRDefault="0050686F" w:rsidP="0050686F">
                          <w:pPr>
                            <w:jc w:val="right"/>
                            <w:rPr>
                              <w:sz w:val="16"/>
                              <w:szCs w:val="16"/>
                            </w:rPr>
                          </w:pPr>
                          <w:r w:rsidRPr="00086A79">
                            <w:rPr>
                              <w:sz w:val="16"/>
                              <w:szCs w:val="16"/>
                            </w:rPr>
                            <w:t xml:space="preserve">Estate &amp; Facilities Management Department </w:t>
                          </w:r>
                        </w:p>
                        <w:p w14:paraId="77591FE7" w14:textId="77777777" w:rsidR="0050686F" w:rsidRDefault="00E63DD4" w:rsidP="009D2639">
                          <w:pPr>
                            <w:spacing w:before="60"/>
                            <w:jc w:val="right"/>
                            <w:rPr>
                              <w:sz w:val="16"/>
                              <w:szCs w:val="16"/>
                            </w:rPr>
                          </w:pPr>
                          <w:r w:rsidRPr="00920BF2">
                            <w:rPr>
                              <w:sz w:val="16"/>
                              <w:szCs w:val="16"/>
                            </w:rPr>
                            <w:t>V</w:t>
                          </w:r>
                          <w:r w:rsidR="004549FB" w:rsidRPr="00920BF2">
                            <w:rPr>
                              <w:sz w:val="16"/>
                              <w:szCs w:val="16"/>
                            </w:rPr>
                            <w:t>2 01-02</w:t>
                          </w:r>
                          <w:r w:rsidRPr="00920BF2">
                            <w:rPr>
                              <w:sz w:val="16"/>
                              <w:szCs w:val="16"/>
                            </w:rPr>
                            <w:t>-21</w:t>
                          </w:r>
                        </w:p>
                        <w:p w14:paraId="3129D821" w14:textId="77777777" w:rsidR="00172586" w:rsidRPr="00C517AE" w:rsidRDefault="00172586" w:rsidP="009D2639">
                          <w:pPr>
                            <w:spacing w:before="60"/>
                            <w:jc w:val="right"/>
                            <w:rPr>
                              <w:sz w:val="16"/>
                              <w:szCs w:val="16"/>
                            </w:rPr>
                          </w:pPr>
                          <w:r>
                            <w:rPr>
                              <w:sz w:val="16"/>
                              <w:szCs w:val="16"/>
                            </w:rPr>
                            <w:t xml:space="preserve">RA No.: </w:t>
                          </w:r>
                          <w:r w:rsidR="00E63DD4">
                            <w:rPr>
                              <w:sz w:val="16"/>
                              <w:szCs w:val="16"/>
                            </w:rPr>
                            <w:t xml:space="preserve">EFM-COVID-19 – Communal Spaces </w:t>
                          </w:r>
                        </w:p>
                        <w:p w14:paraId="2D554387" w14:textId="77777777" w:rsidR="009D2639" w:rsidRDefault="009D2639" w:rsidP="0050686F">
                          <w:pP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267D0" id="_x0000_t202" coordsize="21600,21600" o:spt="202" path="m,l,21600r21600,l21600,xe">
              <v:stroke joinstyle="miter"/>
              <v:path gradientshapeok="t" o:connecttype="rect"/>
            </v:shapetype>
            <v:shape id="Text Box 1" o:spid="_x0000_s1026" type="#_x0000_t202" style="position:absolute;margin-left:622.55pt;margin-top:3.05pt;width:179.6pt;height:4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">
              <v:textbox>
                <w:txbxContent>
                  <w:p w:rsidR="009D2639" w:rsidRDefault="0050686F" w:rsidP="0050686F">
                    <w:pPr>
                      <w:jc w:val="right"/>
                      <w:rPr>
                        <w:sz w:val="16"/>
                        <w:szCs w:val="16"/>
                      </w:rPr>
                    </w:pPr>
                    <w:r w:rsidRPr="00086A79">
                      <w:rPr>
                        <w:sz w:val="16"/>
                        <w:szCs w:val="16"/>
                      </w:rPr>
                      <w:t xml:space="preserve">Estate &amp; Facilities Management Department </w:t>
                    </w:r>
                  </w:p>
                  <w:p w:rsidR="0050686F" w:rsidRDefault="00E63DD4" w:rsidP="009D2639">
                    <w:pPr>
                      <w:spacing w:before="60"/>
                      <w:jc w:val="right"/>
                      <w:rPr>
                        <w:sz w:val="16"/>
                        <w:szCs w:val="16"/>
                      </w:rPr>
                    </w:pPr>
                    <w:r w:rsidRPr="00920BF2">
                      <w:rPr>
                        <w:sz w:val="16"/>
                        <w:szCs w:val="16"/>
                      </w:rPr>
                      <w:t>V</w:t>
                    </w:r>
                    <w:r w:rsidR="004549FB" w:rsidRPr="00920BF2">
                      <w:rPr>
                        <w:sz w:val="16"/>
                        <w:szCs w:val="16"/>
                      </w:rPr>
                      <w:t>2 01-02</w:t>
                    </w:r>
                    <w:r w:rsidRPr="00920BF2">
                      <w:rPr>
                        <w:sz w:val="16"/>
                        <w:szCs w:val="16"/>
                      </w:rPr>
                      <w:t>-21</w:t>
                    </w:r>
                  </w:p>
                  <w:p w:rsidR="00172586" w:rsidRPr="00C517AE" w:rsidRDefault="00172586" w:rsidP="009D2639">
                    <w:pPr>
                      <w:spacing w:before="60"/>
                      <w:jc w:val="right"/>
                      <w:rPr>
                        <w:sz w:val="16"/>
                        <w:szCs w:val="16"/>
                      </w:rPr>
                    </w:pPr>
                    <w:r>
                      <w:rPr>
                        <w:sz w:val="16"/>
                        <w:szCs w:val="16"/>
                      </w:rPr>
                      <w:t xml:space="preserve">RA No.: </w:t>
                    </w:r>
                    <w:r w:rsidR="00E63DD4">
                      <w:rPr>
                        <w:sz w:val="16"/>
                        <w:szCs w:val="16"/>
                      </w:rPr>
                      <w:t xml:space="preserve">EFM-COVID-19 – Communal Spaces </w:t>
                    </w:r>
                  </w:p>
                  <w:p w:rsidR="009D2639" w:rsidRDefault="009D2639" w:rsidP="0050686F">
                    <w:pPr>
                      <w:jc w:val="right"/>
                      <w:rPr>
                        <w:sz w:val="16"/>
                        <w:szCs w:val="16"/>
                      </w:rPr>
                    </w:pPr>
                  </w:p>
                </w:txbxContent>
              </v:textbox>
            </v:shape>
          </w:pict>
        </mc:Fallback>
      </mc:AlternateContent>
    </w:r>
    <w:r w:rsidR="00E26401" w:rsidRPr="00B64E1E">
      <w:rPr>
        <w:rFonts w:cs="Arial"/>
        <w:noProof/>
        <w:lang w:eastAsia="en-GB"/>
      </w:rPr>
      <w:drawing>
        <wp:inline distT="0" distB="0" distL="0" distR="0" wp14:anchorId="71F92B2B" wp14:editId="7EFA13E4">
          <wp:extent cx="2228850" cy="6477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a:ln>
                    <a:noFill/>
                  </a:ln>
                </pic:spPr>
              </pic:pic>
            </a:graphicData>
          </a:graphic>
        </wp:inline>
      </w:drawing>
    </w:r>
    <w:r w:rsidR="00E63DD4">
      <w:rPr>
        <w:rFonts w:cs="Arial"/>
        <w:noProof/>
      </w:rPr>
      <w:tab/>
    </w:r>
  </w:p>
  <w:p w14:paraId="23BC3FE7" w14:textId="77777777" w:rsidR="0001630F" w:rsidRPr="0032535E" w:rsidRDefault="001D2B8A">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2B284" w14:textId="77777777" w:rsidR="00B3797A" w:rsidRDefault="00DE09BA">
    <w:pPr>
      <w:pStyle w:val="Header"/>
    </w:pPr>
    <w:r>
      <w:rPr>
        <w:noProof/>
      </w:rPr>
      <w:pict w14:anchorId="5ADA1B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78312" o:spid="_x0000_s2050" type="#_x0000_t136" style="position:absolute;margin-left:0;margin-top:0;width:533.25pt;height:213.3pt;rotation:315;z-index:-251659264;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0E37"/>
    <w:multiLevelType w:val="hybridMultilevel"/>
    <w:tmpl w:val="10284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34195F"/>
    <w:multiLevelType w:val="hybridMultilevel"/>
    <w:tmpl w:val="317CCBBC"/>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8A66AD9"/>
    <w:multiLevelType w:val="hybridMultilevel"/>
    <w:tmpl w:val="694CF434"/>
    <w:lvl w:ilvl="0" w:tplc="093CC32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266E77"/>
    <w:multiLevelType w:val="hybridMultilevel"/>
    <w:tmpl w:val="FC48E4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7154503"/>
    <w:multiLevelType w:val="hybridMultilevel"/>
    <w:tmpl w:val="C0E47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31"/>
    <w:rsid w:val="00000A87"/>
    <w:rsid w:val="0000282F"/>
    <w:rsid w:val="00002B95"/>
    <w:rsid w:val="000053F0"/>
    <w:rsid w:val="0000711B"/>
    <w:rsid w:val="000078DC"/>
    <w:rsid w:val="000145FA"/>
    <w:rsid w:val="0001630F"/>
    <w:rsid w:val="0001689D"/>
    <w:rsid w:val="00021720"/>
    <w:rsid w:val="000227F3"/>
    <w:rsid w:val="00032AAA"/>
    <w:rsid w:val="00033238"/>
    <w:rsid w:val="00036245"/>
    <w:rsid w:val="0003647B"/>
    <w:rsid w:val="0004043C"/>
    <w:rsid w:val="00052318"/>
    <w:rsid w:val="00052CA7"/>
    <w:rsid w:val="00054282"/>
    <w:rsid w:val="00060B4D"/>
    <w:rsid w:val="00061C6B"/>
    <w:rsid w:val="000621E6"/>
    <w:rsid w:val="000728C6"/>
    <w:rsid w:val="00075549"/>
    <w:rsid w:val="000805E2"/>
    <w:rsid w:val="00086A79"/>
    <w:rsid w:val="00087230"/>
    <w:rsid w:val="00093ADD"/>
    <w:rsid w:val="0009745D"/>
    <w:rsid w:val="0009792C"/>
    <w:rsid w:val="00097B2B"/>
    <w:rsid w:val="000A0A5D"/>
    <w:rsid w:val="000A35C8"/>
    <w:rsid w:val="000A4671"/>
    <w:rsid w:val="000A6B17"/>
    <w:rsid w:val="000A7FC8"/>
    <w:rsid w:val="000B02A3"/>
    <w:rsid w:val="000B34D9"/>
    <w:rsid w:val="000B3704"/>
    <w:rsid w:val="000B545C"/>
    <w:rsid w:val="000D23B6"/>
    <w:rsid w:val="000E04F7"/>
    <w:rsid w:val="000E18F4"/>
    <w:rsid w:val="000E24B8"/>
    <w:rsid w:val="000F1017"/>
    <w:rsid w:val="000F1100"/>
    <w:rsid w:val="000F245E"/>
    <w:rsid w:val="000F33BF"/>
    <w:rsid w:val="000F3660"/>
    <w:rsid w:val="000F4C56"/>
    <w:rsid w:val="000F4D67"/>
    <w:rsid w:val="001021D0"/>
    <w:rsid w:val="00102FA0"/>
    <w:rsid w:val="001042E8"/>
    <w:rsid w:val="00112E8C"/>
    <w:rsid w:val="00113A8C"/>
    <w:rsid w:val="00115D81"/>
    <w:rsid w:val="00122FF6"/>
    <w:rsid w:val="0012333B"/>
    <w:rsid w:val="00124733"/>
    <w:rsid w:val="001356E7"/>
    <w:rsid w:val="001356EE"/>
    <w:rsid w:val="0014148F"/>
    <w:rsid w:val="00153697"/>
    <w:rsid w:val="00157243"/>
    <w:rsid w:val="00161227"/>
    <w:rsid w:val="00167308"/>
    <w:rsid w:val="00167817"/>
    <w:rsid w:val="00171E38"/>
    <w:rsid w:val="00172586"/>
    <w:rsid w:val="00173EEC"/>
    <w:rsid w:val="0017550C"/>
    <w:rsid w:val="00182FC5"/>
    <w:rsid w:val="001830A3"/>
    <w:rsid w:val="00183D63"/>
    <w:rsid w:val="001900E5"/>
    <w:rsid w:val="001901E1"/>
    <w:rsid w:val="00192442"/>
    <w:rsid w:val="00192FD8"/>
    <w:rsid w:val="00194A53"/>
    <w:rsid w:val="00196F00"/>
    <w:rsid w:val="001A1A44"/>
    <w:rsid w:val="001A61E0"/>
    <w:rsid w:val="001B07DD"/>
    <w:rsid w:val="001B0C59"/>
    <w:rsid w:val="001B10B2"/>
    <w:rsid w:val="001B42BC"/>
    <w:rsid w:val="001C5876"/>
    <w:rsid w:val="001D00AB"/>
    <w:rsid w:val="001D2B8A"/>
    <w:rsid w:val="001D2ECD"/>
    <w:rsid w:val="001D31F7"/>
    <w:rsid w:val="001D6D88"/>
    <w:rsid w:val="001E2A4A"/>
    <w:rsid w:val="00203837"/>
    <w:rsid w:val="00204A01"/>
    <w:rsid w:val="00205B8D"/>
    <w:rsid w:val="00212B19"/>
    <w:rsid w:val="00222811"/>
    <w:rsid w:val="00222B57"/>
    <w:rsid w:val="00232A64"/>
    <w:rsid w:val="00233081"/>
    <w:rsid w:val="002334C5"/>
    <w:rsid w:val="00236EE6"/>
    <w:rsid w:val="002446AD"/>
    <w:rsid w:val="00247589"/>
    <w:rsid w:val="002526B6"/>
    <w:rsid w:val="002546A0"/>
    <w:rsid w:val="002660AC"/>
    <w:rsid w:val="00270DB0"/>
    <w:rsid w:val="00271810"/>
    <w:rsid w:val="002746C9"/>
    <w:rsid w:val="002909D8"/>
    <w:rsid w:val="002942C5"/>
    <w:rsid w:val="002961A4"/>
    <w:rsid w:val="002A0C6A"/>
    <w:rsid w:val="002A64CE"/>
    <w:rsid w:val="002B270C"/>
    <w:rsid w:val="002B500F"/>
    <w:rsid w:val="002B631D"/>
    <w:rsid w:val="002D06AB"/>
    <w:rsid w:val="002D15B4"/>
    <w:rsid w:val="002D1A96"/>
    <w:rsid w:val="002D6191"/>
    <w:rsid w:val="002D7229"/>
    <w:rsid w:val="002E0606"/>
    <w:rsid w:val="002E181A"/>
    <w:rsid w:val="002E18F9"/>
    <w:rsid w:val="002E449A"/>
    <w:rsid w:val="002E50C6"/>
    <w:rsid w:val="002E7284"/>
    <w:rsid w:val="002F429B"/>
    <w:rsid w:val="00300371"/>
    <w:rsid w:val="00301902"/>
    <w:rsid w:val="003038F7"/>
    <w:rsid w:val="0030684A"/>
    <w:rsid w:val="003101EF"/>
    <w:rsid w:val="00310F1A"/>
    <w:rsid w:val="003124FA"/>
    <w:rsid w:val="00313251"/>
    <w:rsid w:val="0032535E"/>
    <w:rsid w:val="00326D9A"/>
    <w:rsid w:val="00333A43"/>
    <w:rsid w:val="00340657"/>
    <w:rsid w:val="00342D57"/>
    <w:rsid w:val="003444C9"/>
    <w:rsid w:val="00344968"/>
    <w:rsid w:val="00346ED1"/>
    <w:rsid w:val="00353015"/>
    <w:rsid w:val="003570FA"/>
    <w:rsid w:val="00361B94"/>
    <w:rsid w:val="00361E8E"/>
    <w:rsid w:val="0037667B"/>
    <w:rsid w:val="00381C32"/>
    <w:rsid w:val="00382DB4"/>
    <w:rsid w:val="00386CB7"/>
    <w:rsid w:val="003873B3"/>
    <w:rsid w:val="003926A3"/>
    <w:rsid w:val="00393638"/>
    <w:rsid w:val="00394247"/>
    <w:rsid w:val="00396410"/>
    <w:rsid w:val="00396456"/>
    <w:rsid w:val="003A0491"/>
    <w:rsid w:val="003A569B"/>
    <w:rsid w:val="003A736C"/>
    <w:rsid w:val="003B06CD"/>
    <w:rsid w:val="003B0C26"/>
    <w:rsid w:val="003B0EFB"/>
    <w:rsid w:val="003B2BF9"/>
    <w:rsid w:val="003B3A33"/>
    <w:rsid w:val="003B58ED"/>
    <w:rsid w:val="003C118F"/>
    <w:rsid w:val="003D33CF"/>
    <w:rsid w:val="003D3B05"/>
    <w:rsid w:val="003D708C"/>
    <w:rsid w:val="003E183C"/>
    <w:rsid w:val="003E262F"/>
    <w:rsid w:val="003E2F6E"/>
    <w:rsid w:val="003E7EF8"/>
    <w:rsid w:val="003F4845"/>
    <w:rsid w:val="003F4E93"/>
    <w:rsid w:val="00402DA2"/>
    <w:rsid w:val="0041165A"/>
    <w:rsid w:val="0041546D"/>
    <w:rsid w:val="004168FC"/>
    <w:rsid w:val="00420007"/>
    <w:rsid w:val="0042110A"/>
    <w:rsid w:val="004224A6"/>
    <w:rsid w:val="00423362"/>
    <w:rsid w:val="004309C1"/>
    <w:rsid w:val="004436EA"/>
    <w:rsid w:val="00444E43"/>
    <w:rsid w:val="004549E4"/>
    <w:rsid w:val="004549FB"/>
    <w:rsid w:val="00457F9F"/>
    <w:rsid w:val="00461A2A"/>
    <w:rsid w:val="00461F06"/>
    <w:rsid w:val="00462182"/>
    <w:rsid w:val="004622FB"/>
    <w:rsid w:val="004626F0"/>
    <w:rsid w:val="00463892"/>
    <w:rsid w:val="00466BD7"/>
    <w:rsid w:val="00474B62"/>
    <w:rsid w:val="00475CA1"/>
    <w:rsid w:val="00481A95"/>
    <w:rsid w:val="00481B04"/>
    <w:rsid w:val="00485DF7"/>
    <w:rsid w:val="004969E3"/>
    <w:rsid w:val="004A1A2F"/>
    <w:rsid w:val="004A732A"/>
    <w:rsid w:val="004A789B"/>
    <w:rsid w:val="004B129F"/>
    <w:rsid w:val="004B21C2"/>
    <w:rsid w:val="004B79BA"/>
    <w:rsid w:val="004C04FA"/>
    <w:rsid w:val="004C7E8B"/>
    <w:rsid w:val="004D1C23"/>
    <w:rsid w:val="004D2D59"/>
    <w:rsid w:val="004E034D"/>
    <w:rsid w:val="004E2DCA"/>
    <w:rsid w:val="004E32B8"/>
    <w:rsid w:val="004E426D"/>
    <w:rsid w:val="004E4B27"/>
    <w:rsid w:val="004E73C5"/>
    <w:rsid w:val="004E79DE"/>
    <w:rsid w:val="004F07CA"/>
    <w:rsid w:val="004F406D"/>
    <w:rsid w:val="004F4D8F"/>
    <w:rsid w:val="004F51DF"/>
    <w:rsid w:val="00500A56"/>
    <w:rsid w:val="00500ED5"/>
    <w:rsid w:val="00501D74"/>
    <w:rsid w:val="005034C0"/>
    <w:rsid w:val="0050686F"/>
    <w:rsid w:val="00512DFB"/>
    <w:rsid w:val="00513736"/>
    <w:rsid w:val="005147AD"/>
    <w:rsid w:val="0051500E"/>
    <w:rsid w:val="00516275"/>
    <w:rsid w:val="00520B33"/>
    <w:rsid w:val="00521C50"/>
    <w:rsid w:val="00523F13"/>
    <w:rsid w:val="00524514"/>
    <w:rsid w:val="00524837"/>
    <w:rsid w:val="00550B36"/>
    <w:rsid w:val="00556858"/>
    <w:rsid w:val="00556E5F"/>
    <w:rsid w:val="00561F23"/>
    <w:rsid w:val="0056473B"/>
    <w:rsid w:val="005658B0"/>
    <w:rsid w:val="00565D4D"/>
    <w:rsid w:val="00570F5F"/>
    <w:rsid w:val="005736DB"/>
    <w:rsid w:val="0057404E"/>
    <w:rsid w:val="00574A33"/>
    <w:rsid w:val="00592581"/>
    <w:rsid w:val="00597E20"/>
    <w:rsid w:val="005A0488"/>
    <w:rsid w:val="005A244E"/>
    <w:rsid w:val="005A5157"/>
    <w:rsid w:val="005A5ACF"/>
    <w:rsid w:val="005A5F7E"/>
    <w:rsid w:val="005A651B"/>
    <w:rsid w:val="005B18B5"/>
    <w:rsid w:val="005B1F54"/>
    <w:rsid w:val="005B4912"/>
    <w:rsid w:val="005B5F8E"/>
    <w:rsid w:val="005B79ED"/>
    <w:rsid w:val="005C2CD2"/>
    <w:rsid w:val="005C5938"/>
    <w:rsid w:val="005C74B9"/>
    <w:rsid w:val="005D42DB"/>
    <w:rsid w:val="005D76D1"/>
    <w:rsid w:val="005E0661"/>
    <w:rsid w:val="005E412C"/>
    <w:rsid w:val="005E7630"/>
    <w:rsid w:val="005F026A"/>
    <w:rsid w:val="005F2006"/>
    <w:rsid w:val="005F4869"/>
    <w:rsid w:val="005F57EA"/>
    <w:rsid w:val="00603F31"/>
    <w:rsid w:val="00604832"/>
    <w:rsid w:val="00605319"/>
    <w:rsid w:val="006053AB"/>
    <w:rsid w:val="006176F9"/>
    <w:rsid w:val="006303B6"/>
    <w:rsid w:val="00633637"/>
    <w:rsid w:val="00633F00"/>
    <w:rsid w:val="00634B89"/>
    <w:rsid w:val="006458FD"/>
    <w:rsid w:val="00651B95"/>
    <w:rsid w:val="006525BA"/>
    <w:rsid w:val="0065539D"/>
    <w:rsid w:val="00656FA6"/>
    <w:rsid w:val="00665639"/>
    <w:rsid w:val="00665EDF"/>
    <w:rsid w:val="0067160B"/>
    <w:rsid w:val="00674D8F"/>
    <w:rsid w:val="00675682"/>
    <w:rsid w:val="00683B33"/>
    <w:rsid w:val="00685FCD"/>
    <w:rsid w:val="0068691A"/>
    <w:rsid w:val="00691890"/>
    <w:rsid w:val="006942B7"/>
    <w:rsid w:val="0069488B"/>
    <w:rsid w:val="00697754"/>
    <w:rsid w:val="006A2167"/>
    <w:rsid w:val="006A2455"/>
    <w:rsid w:val="006A5590"/>
    <w:rsid w:val="006A5786"/>
    <w:rsid w:val="006B1849"/>
    <w:rsid w:val="006B2B0E"/>
    <w:rsid w:val="006B2E79"/>
    <w:rsid w:val="006C231F"/>
    <w:rsid w:val="006C43CD"/>
    <w:rsid w:val="006C5211"/>
    <w:rsid w:val="006D6347"/>
    <w:rsid w:val="006F01EB"/>
    <w:rsid w:val="006F5018"/>
    <w:rsid w:val="006F6895"/>
    <w:rsid w:val="007073C3"/>
    <w:rsid w:val="00711295"/>
    <w:rsid w:val="007117AC"/>
    <w:rsid w:val="00714BED"/>
    <w:rsid w:val="0072024A"/>
    <w:rsid w:val="007205E2"/>
    <w:rsid w:val="00720B24"/>
    <w:rsid w:val="0072709D"/>
    <w:rsid w:val="0073011F"/>
    <w:rsid w:val="00731AFC"/>
    <w:rsid w:val="00733C7F"/>
    <w:rsid w:val="00735636"/>
    <w:rsid w:val="007378C1"/>
    <w:rsid w:val="00753EB9"/>
    <w:rsid w:val="007625DE"/>
    <w:rsid w:val="00764A03"/>
    <w:rsid w:val="00774ABE"/>
    <w:rsid w:val="00777F41"/>
    <w:rsid w:val="00780FDA"/>
    <w:rsid w:val="00781158"/>
    <w:rsid w:val="0078144F"/>
    <w:rsid w:val="00782A08"/>
    <w:rsid w:val="0078580D"/>
    <w:rsid w:val="00795329"/>
    <w:rsid w:val="007A3322"/>
    <w:rsid w:val="007A5288"/>
    <w:rsid w:val="007A550C"/>
    <w:rsid w:val="007A727B"/>
    <w:rsid w:val="007B004A"/>
    <w:rsid w:val="007B25C2"/>
    <w:rsid w:val="007B2A52"/>
    <w:rsid w:val="007B4CA0"/>
    <w:rsid w:val="007B5E9F"/>
    <w:rsid w:val="007B76A9"/>
    <w:rsid w:val="007C161B"/>
    <w:rsid w:val="007C30E5"/>
    <w:rsid w:val="007D1E8A"/>
    <w:rsid w:val="007D5A10"/>
    <w:rsid w:val="007E01C2"/>
    <w:rsid w:val="007E2560"/>
    <w:rsid w:val="007E67B9"/>
    <w:rsid w:val="007F1838"/>
    <w:rsid w:val="007F65B7"/>
    <w:rsid w:val="008053EC"/>
    <w:rsid w:val="00807164"/>
    <w:rsid w:val="00807B68"/>
    <w:rsid w:val="00807B69"/>
    <w:rsid w:val="0081046E"/>
    <w:rsid w:val="008109F3"/>
    <w:rsid w:val="0081726C"/>
    <w:rsid w:val="008226E0"/>
    <w:rsid w:val="008230F1"/>
    <w:rsid w:val="008248CD"/>
    <w:rsid w:val="0082710C"/>
    <w:rsid w:val="0083591F"/>
    <w:rsid w:val="00835EDF"/>
    <w:rsid w:val="008418D3"/>
    <w:rsid w:val="00841CA2"/>
    <w:rsid w:val="00846507"/>
    <w:rsid w:val="00850140"/>
    <w:rsid w:val="00851077"/>
    <w:rsid w:val="00854092"/>
    <w:rsid w:val="00856D22"/>
    <w:rsid w:val="00860821"/>
    <w:rsid w:val="008615B2"/>
    <w:rsid w:val="0086507F"/>
    <w:rsid w:val="00865FCA"/>
    <w:rsid w:val="00866AED"/>
    <w:rsid w:val="008677E6"/>
    <w:rsid w:val="00870C6E"/>
    <w:rsid w:val="00871102"/>
    <w:rsid w:val="00872087"/>
    <w:rsid w:val="00873E0A"/>
    <w:rsid w:val="00874FFA"/>
    <w:rsid w:val="008759FD"/>
    <w:rsid w:val="008814B5"/>
    <w:rsid w:val="00881B8F"/>
    <w:rsid w:val="00882D6C"/>
    <w:rsid w:val="008831AB"/>
    <w:rsid w:val="00883709"/>
    <w:rsid w:val="008837E6"/>
    <w:rsid w:val="0088390E"/>
    <w:rsid w:val="00884078"/>
    <w:rsid w:val="00884A40"/>
    <w:rsid w:val="00885406"/>
    <w:rsid w:val="00891E8E"/>
    <w:rsid w:val="00894E12"/>
    <w:rsid w:val="008A222F"/>
    <w:rsid w:val="008A5A03"/>
    <w:rsid w:val="008B1B31"/>
    <w:rsid w:val="008B4C5F"/>
    <w:rsid w:val="008C123F"/>
    <w:rsid w:val="008C2658"/>
    <w:rsid w:val="008C3191"/>
    <w:rsid w:val="008C3729"/>
    <w:rsid w:val="008C54DE"/>
    <w:rsid w:val="008C5BC4"/>
    <w:rsid w:val="008D19AA"/>
    <w:rsid w:val="008D3971"/>
    <w:rsid w:val="008D434C"/>
    <w:rsid w:val="008E4263"/>
    <w:rsid w:val="008F0509"/>
    <w:rsid w:val="008F0C9C"/>
    <w:rsid w:val="00901C83"/>
    <w:rsid w:val="00902A1B"/>
    <w:rsid w:val="00903C02"/>
    <w:rsid w:val="00906733"/>
    <w:rsid w:val="00912FAE"/>
    <w:rsid w:val="0091327A"/>
    <w:rsid w:val="00914D9A"/>
    <w:rsid w:val="0091509C"/>
    <w:rsid w:val="00915B51"/>
    <w:rsid w:val="009168E3"/>
    <w:rsid w:val="00920219"/>
    <w:rsid w:val="00920BF2"/>
    <w:rsid w:val="009210AF"/>
    <w:rsid w:val="00923638"/>
    <w:rsid w:val="00924748"/>
    <w:rsid w:val="0092565D"/>
    <w:rsid w:val="00925F4D"/>
    <w:rsid w:val="00931D50"/>
    <w:rsid w:val="00932F22"/>
    <w:rsid w:val="00933DCF"/>
    <w:rsid w:val="009344FF"/>
    <w:rsid w:val="00935B12"/>
    <w:rsid w:val="0093670F"/>
    <w:rsid w:val="00944C73"/>
    <w:rsid w:val="009458BD"/>
    <w:rsid w:val="0095057A"/>
    <w:rsid w:val="00950C9C"/>
    <w:rsid w:val="00951138"/>
    <w:rsid w:val="0095316F"/>
    <w:rsid w:val="009546EB"/>
    <w:rsid w:val="00955654"/>
    <w:rsid w:val="00955A6F"/>
    <w:rsid w:val="00970B22"/>
    <w:rsid w:val="00971F12"/>
    <w:rsid w:val="009729BC"/>
    <w:rsid w:val="009734E7"/>
    <w:rsid w:val="00974E48"/>
    <w:rsid w:val="00975A13"/>
    <w:rsid w:val="00983400"/>
    <w:rsid w:val="00986C83"/>
    <w:rsid w:val="009873E6"/>
    <w:rsid w:val="009918F3"/>
    <w:rsid w:val="0099258D"/>
    <w:rsid w:val="0099335B"/>
    <w:rsid w:val="0099759A"/>
    <w:rsid w:val="009A3B68"/>
    <w:rsid w:val="009A4D0E"/>
    <w:rsid w:val="009A6AC1"/>
    <w:rsid w:val="009B0323"/>
    <w:rsid w:val="009B1056"/>
    <w:rsid w:val="009B2BD7"/>
    <w:rsid w:val="009B66D3"/>
    <w:rsid w:val="009B6EED"/>
    <w:rsid w:val="009C2141"/>
    <w:rsid w:val="009C247C"/>
    <w:rsid w:val="009C26A7"/>
    <w:rsid w:val="009C2817"/>
    <w:rsid w:val="009C3D73"/>
    <w:rsid w:val="009D0B14"/>
    <w:rsid w:val="009D115B"/>
    <w:rsid w:val="009D1F02"/>
    <w:rsid w:val="009D2639"/>
    <w:rsid w:val="009D35C9"/>
    <w:rsid w:val="009D43DB"/>
    <w:rsid w:val="009D4BB0"/>
    <w:rsid w:val="009D55B8"/>
    <w:rsid w:val="009D58E1"/>
    <w:rsid w:val="009E08CA"/>
    <w:rsid w:val="009E2D97"/>
    <w:rsid w:val="009E7F9C"/>
    <w:rsid w:val="009F24E5"/>
    <w:rsid w:val="009F589E"/>
    <w:rsid w:val="009F5BB0"/>
    <w:rsid w:val="00A07899"/>
    <w:rsid w:val="00A106D5"/>
    <w:rsid w:val="00A165AB"/>
    <w:rsid w:val="00A222D5"/>
    <w:rsid w:val="00A22EEB"/>
    <w:rsid w:val="00A22FB3"/>
    <w:rsid w:val="00A2396F"/>
    <w:rsid w:val="00A272E8"/>
    <w:rsid w:val="00A32F90"/>
    <w:rsid w:val="00A34E8C"/>
    <w:rsid w:val="00A369F4"/>
    <w:rsid w:val="00A4197A"/>
    <w:rsid w:val="00A43AC8"/>
    <w:rsid w:val="00A47914"/>
    <w:rsid w:val="00A47EF6"/>
    <w:rsid w:val="00A53CDA"/>
    <w:rsid w:val="00A55FB0"/>
    <w:rsid w:val="00A61343"/>
    <w:rsid w:val="00A65C28"/>
    <w:rsid w:val="00A708B0"/>
    <w:rsid w:val="00A71CA8"/>
    <w:rsid w:val="00A75C69"/>
    <w:rsid w:val="00A76AFE"/>
    <w:rsid w:val="00A77110"/>
    <w:rsid w:val="00A807EA"/>
    <w:rsid w:val="00A82A4F"/>
    <w:rsid w:val="00A837E4"/>
    <w:rsid w:val="00A9506A"/>
    <w:rsid w:val="00AA02E6"/>
    <w:rsid w:val="00AA1647"/>
    <w:rsid w:val="00AA5149"/>
    <w:rsid w:val="00AB0E13"/>
    <w:rsid w:val="00AB0E55"/>
    <w:rsid w:val="00AC0D9A"/>
    <w:rsid w:val="00AC67C5"/>
    <w:rsid w:val="00AC7BB0"/>
    <w:rsid w:val="00AD0389"/>
    <w:rsid w:val="00AD1DE5"/>
    <w:rsid w:val="00AD3CDF"/>
    <w:rsid w:val="00AD6852"/>
    <w:rsid w:val="00AE4EC5"/>
    <w:rsid w:val="00AE70CC"/>
    <w:rsid w:val="00AF4686"/>
    <w:rsid w:val="00B0462F"/>
    <w:rsid w:val="00B050CA"/>
    <w:rsid w:val="00B069DF"/>
    <w:rsid w:val="00B20453"/>
    <w:rsid w:val="00B20528"/>
    <w:rsid w:val="00B24929"/>
    <w:rsid w:val="00B255C6"/>
    <w:rsid w:val="00B34DF8"/>
    <w:rsid w:val="00B373B2"/>
    <w:rsid w:val="00B37675"/>
    <w:rsid w:val="00B3797A"/>
    <w:rsid w:val="00B41A81"/>
    <w:rsid w:val="00B43608"/>
    <w:rsid w:val="00B5155F"/>
    <w:rsid w:val="00B518A6"/>
    <w:rsid w:val="00B5300D"/>
    <w:rsid w:val="00B556A4"/>
    <w:rsid w:val="00B604B7"/>
    <w:rsid w:val="00B662B4"/>
    <w:rsid w:val="00B66C9E"/>
    <w:rsid w:val="00B67201"/>
    <w:rsid w:val="00B74A59"/>
    <w:rsid w:val="00B8171F"/>
    <w:rsid w:val="00B8328D"/>
    <w:rsid w:val="00B85B42"/>
    <w:rsid w:val="00B87477"/>
    <w:rsid w:val="00B92444"/>
    <w:rsid w:val="00B9266E"/>
    <w:rsid w:val="00B94872"/>
    <w:rsid w:val="00B95F18"/>
    <w:rsid w:val="00B97712"/>
    <w:rsid w:val="00B97CDD"/>
    <w:rsid w:val="00B97F6F"/>
    <w:rsid w:val="00BA36EE"/>
    <w:rsid w:val="00BA4FC5"/>
    <w:rsid w:val="00BA5F30"/>
    <w:rsid w:val="00BB01BB"/>
    <w:rsid w:val="00BB1989"/>
    <w:rsid w:val="00BB56DA"/>
    <w:rsid w:val="00BC2167"/>
    <w:rsid w:val="00BC507C"/>
    <w:rsid w:val="00BC6BE0"/>
    <w:rsid w:val="00BD0C8D"/>
    <w:rsid w:val="00BD2F80"/>
    <w:rsid w:val="00BD532D"/>
    <w:rsid w:val="00BD67D9"/>
    <w:rsid w:val="00BD754B"/>
    <w:rsid w:val="00BE09E6"/>
    <w:rsid w:val="00BE45BC"/>
    <w:rsid w:val="00BE6E40"/>
    <w:rsid w:val="00BF2BAD"/>
    <w:rsid w:val="00BF6918"/>
    <w:rsid w:val="00C00952"/>
    <w:rsid w:val="00C015C3"/>
    <w:rsid w:val="00C1069D"/>
    <w:rsid w:val="00C11FB3"/>
    <w:rsid w:val="00C143EE"/>
    <w:rsid w:val="00C14CA8"/>
    <w:rsid w:val="00C200C5"/>
    <w:rsid w:val="00C20290"/>
    <w:rsid w:val="00C2267B"/>
    <w:rsid w:val="00C246EB"/>
    <w:rsid w:val="00C2649D"/>
    <w:rsid w:val="00C26BC6"/>
    <w:rsid w:val="00C26E16"/>
    <w:rsid w:val="00C26FC0"/>
    <w:rsid w:val="00C31B02"/>
    <w:rsid w:val="00C4221B"/>
    <w:rsid w:val="00C4253A"/>
    <w:rsid w:val="00C45015"/>
    <w:rsid w:val="00C47DCE"/>
    <w:rsid w:val="00C508E2"/>
    <w:rsid w:val="00C517AE"/>
    <w:rsid w:val="00C51ADF"/>
    <w:rsid w:val="00C549BD"/>
    <w:rsid w:val="00C60197"/>
    <w:rsid w:val="00C63301"/>
    <w:rsid w:val="00C644A4"/>
    <w:rsid w:val="00C67264"/>
    <w:rsid w:val="00C7446A"/>
    <w:rsid w:val="00C80DE1"/>
    <w:rsid w:val="00C82745"/>
    <w:rsid w:val="00C82F3E"/>
    <w:rsid w:val="00C838E3"/>
    <w:rsid w:val="00C84487"/>
    <w:rsid w:val="00C86DD3"/>
    <w:rsid w:val="00C91925"/>
    <w:rsid w:val="00C93B69"/>
    <w:rsid w:val="00C9761D"/>
    <w:rsid w:val="00CA040E"/>
    <w:rsid w:val="00CA236C"/>
    <w:rsid w:val="00CA4110"/>
    <w:rsid w:val="00CA60D8"/>
    <w:rsid w:val="00CB5485"/>
    <w:rsid w:val="00CC77EE"/>
    <w:rsid w:val="00CD0A5E"/>
    <w:rsid w:val="00CD7A11"/>
    <w:rsid w:val="00CE2265"/>
    <w:rsid w:val="00CE2F8D"/>
    <w:rsid w:val="00CE5113"/>
    <w:rsid w:val="00CF2C32"/>
    <w:rsid w:val="00CF4924"/>
    <w:rsid w:val="00CF5C62"/>
    <w:rsid w:val="00CF6F13"/>
    <w:rsid w:val="00D03701"/>
    <w:rsid w:val="00D042CB"/>
    <w:rsid w:val="00D15FF0"/>
    <w:rsid w:val="00D23DDA"/>
    <w:rsid w:val="00D27A7B"/>
    <w:rsid w:val="00D360CC"/>
    <w:rsid w:val="00D42EAC"/>
    <w:rsid w:val="00D43374"/>
    <w:rsid w:val="00D435FD"/>
    <w:rsid w:val="00D43C9C"/>
    <w:rsid w:val="00D44938"/>
    <w:rsid w:val="00D51764"/>
    <w:rsid w:val="00D52F56"/>
    <w:rsid w:val="00D543CC"/>
    <w:rsid w:val="00D605A8"/>
    <w:rsid w:val="00D66B0E"/>
    <w:rsid w:val="00D7170B"/>
    <w:rsid w:val="00D71A4C"/>
    <w:rsid w:val="00D77364"/>
    <w:rsid w:val="00D87C3B"/>
    <w:rsid w:val="00D92646"/>
    <w:rsid w:val="00D96A06"/>
    <w:rsid w:val="00DA23DE"/>
    <w:rsid w:val="00DA6A5D"/>
    <w:rsid w:val="00DB1221"/>
    <w:rsid w:val="00DB32A7"/>
    <w:rsid w:val="00DC0EDA"/>
    <w:rsid w:val="00DC26BF"/>
    <w:rsid w:val="00DC2CB4"/>
    <w:rsid w:val="00DC4216"/>
    <w:rsid w:val="00DC4C35"/>
    <w:rsid w:val="00DC5B2C"/>
    <w:rsid w:val="00DD43A1"/>
    <w:rsid w:val="00DD4B66"/>
    <w:rsid w:val="00DE09BA"/>
    <w:rsid w:val="00DE0C84"/>
    <w:rsid w:val="00DE3A32"/>
    <w:rsid w:val="00DE3AFD"/>
    <w:rsid w:val="00DE6AA5"/>
    <w:rsid w:val="00E014B5"/>
    <w:rsid w:val="00E02FA0"/>
    <w:rsid w:val="00E0427E"/>
    <w:rsid w:val="00E0684A"/>
    <w:rsid w:val="00E109B7"/>
    <w:rsid w:val="00E140D5"/>
    <w:rsid w:val="00E14DD6"/>
    <w:rsid w:val="00E16561"/>
    <w:rsid w:val="00E17763"/>
    <w:rsid w:val="00E21078"/>
    <w:rsid w:val="00E26401"/>
    <w:rsid w:val="00E31E07"/>
    <w:rsid w:val="00E42517"/>
    <w:rsid w:val="00E42ECA"/>
    <w:rsid w:val="00E45B36"/>
    <w:rsid w:val="00E51514"/>
    <w:rsid w:val="00E54385"/>
    <w:rsid w:val="00E543D6"/>
    <w:rsid w:val="00E5662F"/>
    <w:rsid w:val="00E6113A"/>
    <w:rsid w:val="00E625B4"/>
    <w:rsid w:val="00E629A0"/>
    <w:rsid w:val="00E63DD4"/>
    <w:rsid w:val="00E66963"/>
    <w:rsid w:val="00E754EF"/>
    <w:rsid w:val="00E85C94"/>
    <w:rsid w:val="00E908E6"/>
    <w:rsid w:val="00E90CC1"/>
    <w:rsid w:val="00EA274D"/>
    <w:rsid w:val="00EA3CCF"/>
    <w:rsid w:val="00EA439C"/>
    <w:rsid w:val="00EA53D5"/>
    <w:rsid w:val="00EA6508"/>
    <w:rsid w:val="00EA6A90"/>
    <w:rsid w:val="00EB0AA8"/>
    <w:rsid w:val="00EB1E70"/>
    <w:rsid w:val="00EB3092"/>
    <w:rsid w:val="00EB3B49"/>
    <w:rsid w:val="00EB410E"/>
    <w:rsid w:val="00EC15DF"/>
    <w:rsid w:val="00EC41A9"/>
    <w:rsid w:val="00ED3645"/>
    <w:rsid w:val="00ED3EB7"/>
    <w:rsid w:val="00ED6645"/>
    <w:rsid w:val="00EE3103"/>
    <w:rsid w:val="00EE46EA"/>
    <w:rsid w:val="00EE6B08"/>
    <w:rsid w:val="00EF3B2C"/>
    <w:rsid w:val="00EF56DA"/>
    <w:rsid w:val="00EF69B7"/>
    <w:rsid w:val="00EF7C1E"/>
    <w:rsid w:val="00F010CF"/>
    <w:rsid w:val="00F026B1"/>
    <w:rsid w:val="00F04002"/>
    <w:rsid w:val="00F05818"/>
    <w:rsid w:val="00F102CE"/>
    <w:rsid w:val="00F16027"/>
    <w:rsid w:val="00F22CD4"/>
    <w:rsid w:val="00F2312D"/>
    <w:rsid w:val="00F35804"/>
    <w:rsid w:val="00F4129D"/>
    <w:rsid w:val="00F4304A"/>
    <w:rsid w:val="00F43081"/>
    <w:rsid w:val="00F4775A"/>
    <w:rsid w:val="00F47E34"/>
    <w:rsid w:val="00F53093"/>
    <w:rsid w:val="00F57F2C"/>
    <w:rsid w:val="00F6061B"/>
    <w:rsid w:val="00F632A8"/>
    <w:rsid w:val="00F65B82"/>
    <w:rsid w:val="00F767B8"/>
    <w:rsid w:val="00F816FB"/>
    <w:rsid w:val="00F86C36"/>
    <w:rsid w:val="00F87AF6"/>
    <w:rsid w:val="00F90458"/>
    <w:rsid w:val="00F97207"/>
    <w:rsid w:val="00F97833"/>
    <w:rsid w:val="00FA00A9"/>
    <w:rsid w:val="00FA2731"/>
    <w:rsid w:val="00FA6CFD"/>
    <w:rsid w:val="00FA7374"/>
    <w:rsid w:val="00FB0390"/>
    <w:rsid w:val="00FB2224"/>
    <w:rsid w:val="00FB2CF3"/>
    <w:rsid w:val="00FD03B7"/>
    <w:rsid w:val="00FD11DD"/>
    <w:rsid w:val="00FD4FA0"/>
    <w:rsid w:val="00FD66B8"/>
    <w:rsid w:val="00FE0ADA"/>
    <w:rsid w:val="00FE217B"/>
    <w:rsid w:val="00FE5DCC"/>
    <w:rsid w:val="00FF01F0"/>
    <w:rsid w:val="00FF0E34"/>
    <w:rsid w:val="00FF648D"/>
    <w:rsid w:val="01E84EEC"/>
    <w:rsid w:val="028866DD"/>
    <w:rsid w:val="029CA23A"/>
    <w:rsid w:val="02EBE628"/>
    <w:rsid w:val="02F1208C"/>
    <w:rsid w:val="033F1587"/>
    <w:rsid w:val="038AF815"/>
    <w:rsid w:val="03A54B99"/>
    <w:rsid w:val="03DBBB5D"/>
    <w:rsid w:val="0437CAE0"/>
    <w:rsid w:val="044F1E24"/>
    <w:rsid w:val="0499503F"/>
    <w:rsid w:val="0540115D"/>
    <w:rsid w:val="05C19856"/>
    <w:rsid w:val="05C929BB"/>
    <w:rsid w:val="05E2DB2D"/>
    <w:rsid w:val="06532AC8"/>
    <w:rsid w:val="0659FAF2"/>
    <w:rsid w:val="06DCEC5B"/>
    <w:rsid w:val="07007995"/>
    <w:rsid w:val="07D0F101"/>
    <w:rsid w:val="080AC1BE"/>
    <w:rsid w:val="0838D920"/>
    <w:rsid w:val="084ABE4D"/>
    <w:rsid w:val="085D1BD1"/>
    <w:rsid w:val="0934BAA9"/>
    <w:rsid w:val="097B04FA"/>
    <w:rsid w:val="09DA2475"/>
    <w:rsid w:val="09EBF755"/>
    <w:rsid w:val="0A318266"/>
    <w:rsid w:val="0A991F2F"/>
    <w:rsid w:val="0AC831CF"/>
    <w:rsid w:val="0AC87CDA"/>
    <w:rsid w:val="0AF029E3"/>
    <w:rsid w:val="0B2A4B59"/>
    <w:rsid w:val="0B6504E0"/>
    <w:rsid w:val="0BBC911A"/>
    <w:rsid w:val="0C6CB0BB"/>
    <w:rsid w:val="0C6F2268"/>
    <w:rsid w:val="0C96BC9C"/>
    <w:rsid w:val="0D5692BC"/>
    <w:rsid w:val="0DE1F4EF"/>
    <w:rsid w:val="0F039DF4"/>
    <w:rsid w:val="0F29CAA8"/>
    <w:rsid w:val="0F490FB5"/>
    <w:rsid w:val="0F970FDA"/>
    <w:rsid w:val="0FA51DFE"/>
    <w:rsid w:val="0FE92600"/>
    <w:rsid w:val="1043BB29"/>
    <w:rsid w:val="10614861"/>
    <w:rsid w:val="107FD3BE"/>
    <w:rsid w:val="108E337E"/>
    <w:rsid w:val="109F6E55"/>
    <w:rsid w:val="11669870"/>
    <w:rsid w:val="11EC2321"/>
    <w:rsid w:val="12B67199"/>
    <w:rsid w:val="12D021F9"/>
    <w:rsid w:val="12E3C9EA"/>
    <w:rsid w:val="130268D1"/>
    <w:rsid w:val="13088012"/>
    <w:rsid w:val="13383449"/>
    <w:rsid w:val="13846B7B"/>
    <w:rsid w:val="13C72618"/>
    <w:rsid w:val="149E3932"/>
    <w:rsid w:val="14D63A3C"/>
    <w:rsid w:val="1550DA04"/>
    <w:rsid w:val="157ACCFE"/>
    <w:rsid w:val="158D2274"/>
    <w:rsid w:val="15A0FE2D"/>
    <w:rsid w:val="15F1AC91"/>
    <w:rsid w:val="1626F877"/>
    <w:rsid w:val="16675FA8"/>
    <w:rsid w:val="16B9391B"/>
    <w:rsid w:val="1725DF00"/>
    <w:rsid w:val="173E3B98"/>
    <w:rsid w:val="175D08A0"/>
    <w:rsid w:val="1971AA55"/>
    <w:rsid w:val="1996CB59"/>
    <w:rsid w:val="19C5E166"/>
    <w:rsid w:val="1AFA699A"/>
    <w:rsid w:val="1B8B41C6"/>
    <w:rsid w:val="1BCFF49E"/>
    <w:rsid w:val="1D235462"/>
    <w:rsid w:val="1D676AE5"/>
    <w:rsid w:val="1DA1E98F"/>
    <w:rsid w:val="1E98702C"/>
    <w:rsid w:val="1ED36A0C"/>
    <w:rsid w:val="1EDA6B55"/>
    <w:rsid w:val="1F30F0E5"/>
    <w:rsid w:val="1F657743"/>
    <w:rsid w:val="1F7F7117"/>
    <w:rsid w:val="1FD258FE"/>
    <w:rsid w:val="200E3ABC"/>
    <w:rsid w:val="20CC49C0"/>
    <w:rsid w:val="210147A4"/>
    <w:rsid w:val="2101CEA1"/>
    <w:rsid w:val="21431208"/>
    <w:rsid w:val="215360B5"/>
    <w:rsid w:val="215B663C"/>
    <w:rsid w:val="2163F0E9"/>
    <w:rsid w:val="220A3471"/>
    <w:rsid w:val="223344D4"/>
    <w:rsid w:val="228267A4"/>
    <w:rsid w:val="22C62FA3"/>
    <w:rsid w:val="232ED35D"/>
    <w:rsid w:val="23390725"/>
    <w:rsid w:val="2352496F"/>
    <w:rsid w:val="2378AC46"/>
    <w:rsid w:val="23C92A8C"/>
    <w:rsid w:val="2426FB40"/>
    <w:rsid w:val="24598191"/>
    <w:rsid w:val="248948C4"/>
    <w:rsid w:val="255687E8"/>
    <w:rsid w:val="2568520E"/>
    <w:rsid w:val="259E2C2C"/>
    <w:rsid w:val="260A1160"/>
    <w:rsid w:val="262ED5C7"/>
    <w:rsid w:val="26402063"/>
    <w:rsid w:val="264509C7"/>
    <w:rsid w:val="26935DE1"/>
    <w:rsid w:val="26DAC10C"/>
    <w:rsid w:val="27BBA63A"/>
    <w:rsid w:val="27E8FE3C"/>
    <w:rsid w:val="27EE3362"/>
    <w:rsid w:val="28482255"/>
    <w:rsid w:val="28722266"/>
    <w:rsid w:val="28B38738"/>
    <w:rsid w:val="28B84F25"/>
    <w:rsid w:val="28BDCB39"/>
    <w:rsid w:val="29046C03"/>
    <w:rsid w:val="297CAA89"/>
    <w:rsid w:val="29E3F2B6"/>
    <w:rsid w:val="29E6E200"/>
    <w:rsid w:val="2A87B1DC"/>
    <w:rsid w:val="2C8A72A5"/>
    <w:rsid w:val="2D0C99A8"/>
    <w:rsid w:val="2D7CBBAE"/>
    <w:rsid w:val="2D82DA50"/>
    <w:rsid w:val="2DB331D4"/>
    <w:rsid w:val="2DB5F1B5"/>
    <w:rsid w:val="2E02E3D3"/>
    <w:rsid w:val="2E0F322F"/>
    <w:rsid w:val="2E9206D5"/>
    <w:rsid w:val="2EA02F7B"/>
    <w:rsid w:val="2EA9DB9D"/>
    <w:rsid w:val="2F55CAA4"/>
    <w:rsid w:val="2FB48BC1"/>
    <w:rsid w:val="2FCF524D"/>
    <w:rsid w:val="3051983E"/>
    <w:rsid w:val="30758FB6"/>
    <w:rsid w:val="30D1AA39"/>
    <w:rsid w:val="31906676"/>
    <w:rsid w:val="319F09E0"/>
    <w:rsid w:val="3241AE08"/>
    <w:rsid w:val="32564B73"/>
    <w:rsid w:val="325A697E"/>
    <w:rsid w:val="327731C1"/>
    <w:rsid w:val="327A43A5"/>
    <w:rsid w:val="33AD9178"/>
    <w:rsid w:val="342AF7C1"/>
    <w:rsid w:val="34746B17"/>
    <w:rsid w:val="34902D2F"/>
    <w:rsid w:val="349D33CA"/>
    <w:rsid w:val="34B1D39B"/>
    <w:rsid w:val="34CCB66A"/>
    <w:rsid w:val="35279F78"/>
    <w:rsid w:val="3530025B"/>
    <w:rsid w:val="3541F658"/>
    <w:rsid w:val="357BBFD7"/>
    <w:rsid w:val="35D48CE6"/>
    <w:rsid w:val="35E47A18"/>
    <w:rsid w:val="35EBE06D"/>
    <w:rsid w:val="366886CB"/>
    <w:rsid w:val="36ECDA7C"/>
    <w:rsid w:val="37179038"/>
    <w:rsid w:val="371E6900"/>
    <w:rsid w:val="372AA0B4"/>
    <w:rsid w:val="374A7874"/>
    <w:rsid w:val="37705D47"/>
    <w:rsid w:val="377571FE"/>
    <w:rsid w:val="37DA6432"/>
    <w:rsid w:val="381F294B"/>
    <w:rsid w:val="385A9959"/>
    <w:rsid w:val="3902A99A"/>
    <w:rsid w:val="3964D395"/>
    <w:rsid w:val="3965AA75"/>
    <w:rsid w:val="3973BB93"/>
    <w:rsid w:val="39B64394"/>
    <w:rsid w:val="39C8DB15"/>
    <w:rsid w:val="3AA52557"/>
    <w:rsid w:val="3AAD12DD"/>
    <w:rsid w:val="3ABE4DB4"/>
    <w:rsid w:val="3AC6D181"/>
    <w:rsid w:val="3ACB15D1"/>
    <w:rsid w:val="3ADA6337"/>
    <w:rsid w:val="3AEBEDD8"/>
    <w:rsid w:val="3B198E78"/>
    <w:rsid w:val="3B1E205F"/>
    <w:rsid w:val="3B44FDC6"/>
    <w:rsid w:val="3C00AB94"/>
    <w:rsid w:val="3C09394A"/>
    <w:rsid w:val="3C256C36"/>
    <w:rsid w:val="3C360F00"/>
    <w:rsid w:val="3CBA4122"/>
    <w:rsid w:val="3DB81AC7"/>
    <w:rsid w:val="3DC51273"/>
    <w:rsid w:val="3DE18B79"/>
    <w:rsid w:val="3DE4B39F"/>
    <w:rsid w:val="3E00BE4B"/>
    <w:rsid w:val="3E57F8FC"/>
    <w:rsid w:val="3E992A6E"/>
    <w:rsid w:val="3ED03FC7"/>
    <w:rsid w:val="3EEE2E2F"/>
    <w:rsid w:val="3F8B4061"/>
    <w:rsid w:val="3FA99B9E"/>
    <w:rsid w:val="3FD29D11"/>
    <w:rsid w:val="3FE31E5D"/>
    <w:rsid w:val="3FE880FB"/>
    <w:rsid w:val="40144499"/>
    <w:rsid w:val="405749A5"/>
    <w:rsid w:val="406E032F"/>
    <w:rsid w:val="40D90E27"/>
    <w:rsid w:val="410CA8C9"/>
    <w:rsid w:val="4127B0CB"/>
    <w:rsid w:val="414A30A4"/>
    <w:rsid w:val="41814290"/>
    <w:rsid w:val="4310E847"/>
    <w:rsid w:val="434709D3"/>
    <w:rsid w:val="434EF759"/>
    <w:rsid w:val="43776157"/>
    <w:rsid w:val="43DD0B8E"/>
    <w:rsid w:val="43F636B5"/>
    <w:rsid w:val="4405F622"/>
    <w:rsid w:val="445A50B8"/>
    <w:rsid w:val="4474B0C4"/>
    <w:rsid w:val="448A6803"/>
    <w:rsid w:val="4536D62B"/>
    <w:rsid w:val="46DF2555"/>
    <w:rsid w:val="4762B772"/>
    <w:rsid w:val="4803F174"/>
    <w:rsid w:val="484F6171"/>
    <w:rsid w:val="4879EDBF"/>
    <w:rsid w:val="488209F6"/>
    <w:rsid w:val="48B02257"/>
    <w:rsid w:val="48D66797"/>
    <w:rsid w:val="48F71DF8"/>
    <w:rsid w:val="48FA4BD4"/>
    <w:rsid w:val="48FE20B6"/>
    <w:rsid w:val="493E0460"/>
    <w:rsid w:val="49A41EF9"/>
    <w:rsid w:val="49AF43A9"/>
    <w:rsid w:val="49E6A2DB"/>
    <w:rsid w:val="4AB26A7A"/>
    <w:rsid w:val="4AD1AC83"/>
    <w:rsid w:val="4B5E7E82"/>
    <w:rsid w:val="4B84A8E0"/>
    <w:rsid w:val="4BAD497F"/>
    <w:rsid w:val="4C11E2F9"/>
    <w:rsid w:val="4C28071C"/>
    <w:rsid w:val="4C87849C"/>
    <w:rsid w:val="4CA92A9C"/>
    <w:rsid w:val="4DE26C49"/>
    <w:rsid w:val="4E4E8EA9"/>
    <w:rsid w:val="4EC99B34"/>
    <w:rsid w:val="4F2068A2"/>
    <w:rsid w:val="4F3B9952"/>
    <w:rsid w:val="4F56FDD6"/>
    <w:rsid w:val="4F61DFB9"/>
    <w:rsid w:val="509585DA"/>
    <w:rsid w:val="5119B7FC"/>
    <w:rsid w:val="512411ED"/>
    <w:rsid w:val="51369636"/>
    <w:rsid w:val="51CFA657"/>
    <w:rsid w:val="524A6BA3"/>
    <w:rsid w:val="528BCF41"/>
    <w:rsid w:val="528DAFBF"/>
    <w:rsid w:val="52C0C9E7"/>
    <w:rsid w:val="5350D75E"/>
    <w:rsid w:val="53C4EDCE"/>
    <w:rsid w:val="53D98EEA"/>
    <w:rsid w:val="54170276"/>
    <w:rsid w:val="5436F467"/>
    <w:rsid w:val="54529A52"/>
    <w:rsid w:val="54ABB15C"/>
    <w:rsid w:val="54ABFF76"/>
    <w:rsid w:val="5540FDA4"/>
    <w:rsid w:val="5578C5EC"/>
    <w:rsid w:val="55CFA66F"/>
    <w:rsid w:val="55F86AA9"/>
    <w:rsid w:val="56BC4B98"/>
    <w:rsid w:val="56D7EE39"/>
    <w:rsid w:val="5782D553"/>
    <w:rsid w:val="581E7262"/>
    <w:rsid w:val="584E6F8B"/>
    <w:rsid w:val="58D9E11B"/>
    <w:rsid w:val="59B75FB3"/>
    <w:rsid w:val="59E1F7CB"/>
    <w:rsid w:val="5A103720"/>
    <w:rsid w:val="5A1E803B"/>
    <w:rsid w:val="5A2148FA"/>
    <w:rsid w:val="5B83BF72"/>
    <w:rsid w:val="5BC83993"/>
    <w:rsid w:val="5C853B9D"/>
    <w:rsid w:val="5DD71BBF"/>
    <w:rsid w:val="5DD8A867"/>
    <w:rsid w:val="5DF7D2D6"/>
    <w:rsid w:val="5E769FEF"/>
    <w:rsid w:val="5F862492"/>
    <w:rsid w:val="5FA2EBF4"/>
    <w:rsid w:val="5FAFCEA9"/>
    <w:rsid w:val="60897BD6"/>
    <w:rsid w:val="60F7B72A"/>
    <w:rsid w:val="612CE0A7"/>
    <w:rsid w:val="61A22CCA"/>
    <w:rsid w:val="61CC4C30"/>
    <w:rsid w:val="61F69DB3"/>
    <w:rsid w:val="6205DAF6"/>
    <w:rsid w:val="62A4C8FF"/>
    <w:rsid w:val="62EF3C2B"/>
    <w:rsid w:val="6333042A"/>
    <w:rsid w:val="635E3B44"/>
    <w:rsid w:val="6360FAC2"/>
    <w:rsid w:val="63A426FD"/>
    <w:rsid w:val="63C0B0AE"/>
    <w:rsid w:val="641D11DD"/>
    <w:rsid w:val="64DBAD61"/>
    <w:rsid w:val="65426C2D"/>
    <w:rsid w:val="657748D4"/>
    <w:rsid w:val="65793F59"/>
    <w:rsid w:val="6581065F"/>
    <w:rsid w:val="65B88E83"/>
    <w:rsid w:val="65D88187"/>
    <w:rsid w:val="6632707A"/>
    <w:rsid w:val="664B5463"/>
    <w:rsid w:val="665A5C9A"/>
    <w:rsid w:val="66B6FDBA"/>
    <w:rsid w:val="66BFA7C2"/>
    <w:rsid w:val="671D638A"/>
    <w:rsid w:val="67545EE4"/>
    <w:rsid w:val="675BB499"/>
    <w:rsid w:val="67D1D1F0"/>
    <w:rsid w:val="6813823F"/>
    <w:rsid w:val="683D7539"/>
    <w:rsid w:val="68435C7A"/>
    <w:rsid w:val="6846DF6A"/>
    <w:rsid w:val="6865DF37"/>
    <w:rsid w:val="68794FB2"/>
    <w:rsid w:val="68A09F1D"/>
    <w:rsid w:val="68A345C1"/>
    <w:rsid w:val="68B17EDB"/>
    <w:rsid w:val="6978AD38"/>
    <w:rsid w:val="69868B3F"/>
    <w:rsid w:val="69BC46EB"/>
    <w:rsid w:val="6AC769D6"/>
    <w:rsid w:val="6BDA54D2"/>
    <w:rsid w:val="6C07E578"/>
    <w:rsid w:val="6C461F48"/>
    <w:rsid w:val="6C4A7A02"/>
    <w:rsid w:val="6CAB0EFC"/>
    <w:rsid w:val="6D36EC06"/>
    <w:rsid w:val="6D64986F"/>
    <w:rsid w:val="6D89E164"/>
    <w:rsid w:val="6DFCBBC9"/>
    <w:rsid w:val="6EBDF194"/>
    <w:rsid w:val="6F5570D3"/>
    <w:rsid w:val="6FB03202"/>
    <w:rsid w:val="6FE2AFBE"/>
    <w:rsid w:val="705D17B5"/>
    <w:rsid w:val="7081593F"/>
    <w:rsid w:val="709D89F4"/>
    <w:rsid w:val="70CD16F6"/>
    <w:rsid w:val="71430FFE"/>
    <w:rsid w:val="71EB2362"/>
    <w:rsid w:val="72395A55"/>
    <w:rsid w:val="725E3AA6"/>
    <w:rsid w:val="7268E614"/>
    <w:rsid w:val="72BF5C16"/>
    <w:rsid w:val="738445EB"/>
    <w:rsid w:val="73B1FA76"/>
    <w:rsid w:val="73FB61B0"/>
    <w:rsid w:val="74C4348A"/>
    <w:rsid w:val="7550A02F"/>
    <w:rsid w:val="761EFCD5"/>
    <w:rsid w:val="765D2646"/>
    <w:rsid w:val="76E26844"/>
    <w:rsid w:val="78186F0C"/>
    <w:rsid w:val="785DCDFF"/>
    <w:rsid w:val="787E38A5"/>
    <w:rsid w:val="79075763"/>
    <w:rsid w:val="79A08471"/>
    <w:rsid w:val="79E9E2F7"/>
    <w:rsid w:val="7A4F3C0F"/>
    <w:rsid w:val="7AD7D1EE"/>
    <w:rsid w:val="7AE19995"/>
    <w:rsid w:val="7AE1DC73"/>
    <w:rsid w:val="7B11D1FC"/>
    <w:rsid w:val="7B4585D1"/>
    <w:rsid w:val="7B5A0729"/>
    <w:rsid w:val="7B5D215E"/>
    <w:rsid w:val="7BD866E0"/>
    <w:rsid w:val="7C39248B"/>
    <w:rsid w:val="7C4DF111"/>
    <w:rsid w:val="7CA69AF1"/>
    <w:rsid w:val="7CC2FAFD"/>
    <w:rsid w:val="7CDECF63"/>
    <w:rsid w:val="7DEF60BA"/>
    <w:rsid w:val="7DFB0506"/>
    <w:rsid w:val="7E216A43"/>
    <w:rsid w:val="7E7F2D12"/>
    <w:rsid w:val="7E8635CE"/>
    <w:rsid w:val="7EC6F892"/>
    <w:rsid w:val="7F6459BC"/>
    <w:rsid w:val="7FAEAFF4"/>
    <w:rsid w:val="7FC541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B379D4D"/>
  <w15:chartTrackingRefBased/>
  <w15:docId w15:val="{12E1CFA9-B06F-4B81-A887-377D824B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53A"/>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731"/>
    <w:rPr>
      <w:rFonts w:ascii="Tahoma" w:hAnsi="Tahoma" w:cs="Tahoma"/>
      <w:sz w:val="16"/>
      <w:szCs w:val="16"/>
    </w:rPr>
  </w:style>
  <w:style w:type="character" w:customStyle="1" w:styleId="BalloonTextChar">
    <w:name w:val="Balloon Text Char"/>
    <w:link w:val="BalloonText"/>
    <w:uiPriority w:val="99"/>
    <w:semiHidden/>
    <w:rsid w:val="00FA2731"/>
    <w:rPr>
      <w:rFonts w:ascii="Tahoma" w:hAnsi="Tahoma" w:cs="Tahoma"/>
      <w:sz w:val="16"/>
      <w:szCs w:val="16"/>
    </w:rPr>
  </w:style>
  <w:style w:type="paragraph" w:styleId="Header">
    <w:name w:val="header"/>
    <w:basedOn w:val="Normal"/>
    <w:link w:val="HeaderChar"/>
    <w:rsid w:val="006942B7"/>
    <w:pPr>
      <w:tabs>
        <w:tab w:val="center" w:pos="4153"/>
        <w:tab w:val="right" w:pos="8306"/>
      </w:tabs>
    </w:pPr>
    <w:rPr>
      <w:rFonts w:ascii="Times New Roman" w:eastAsia="Times New Roman" w:hAnsi="Times New Roman"/>
      <w:sz w:val="20"/>
      <w:szCs w:val="20"/>
      <w:lang w:eastAsia="en-US"/>
    </w:rPr>
  </w:style>
  <w:style w:type="character" w:customStyle="1" w:styleId="HeaderChar">
    <w:name w:val="Header Char"/>
    <w:link w:val="Header"/>
    <w:rsid w:val="006942B7"/>
    <w:rPr>
      <w:rFonts w:ascii="Times New Roman" w:eastAsia="Times New Roman" w:hAnsi="Times New Roman"/>
      <w:lang w:eastAsia="en-US"/>
    </w:rPr>
  </w:style>
  <w:style w:type="table" w:styleId="TableGrid">
    <w:name w:val="Table Grid"/>
    <w:basedOn w:val="TableNormal"/>
    <w:uiPriority w:val="59"/>
    <w:rsid w:val="00F35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308"/>
    <w:pPr>
      <w:ind w:left="720"/>
      <w:contextualSpacing/>
    </w:pPr>
  </w:style>
  <w:style w:type="paragraph" w:styleId="Footer">
    <w:name w:val="footer"/>
    <w:basedOn w:val="Normal"/>
    <w:link w:val="FooterChar"/>
    <w:uiPriority w:val="99"/>
    <w:unhideWhenUsed/>
    <w:rsid w:val="000F3660"/>
    <w:pPr>
      <w:tabs>
        <w:tab w:val="center" w:pos="4513"/>
        <w:tab w:val="right" w:pos="9026"/>
      </w:tabs>
    </w:pPr>
  </w:style>
  <w:style w:type="character" w:customStyle="1" w:styleId="FooterChar">
    <w:name w:val="Footer Char"/>
    <w:link w:val="Footer"/>
    <w:uiPriority w:val="99"/>
    <w:rsid w:val="000F3660"/>
    <w:rPr>
      <w:sz w:val="22"/>
      <w:szCs w:val="22"/>
    </w:rPr>
  </w:style>
  <w:style w:type="paragraph" w:styleId="NoSpacing">
    <w:name w:val="No Spacing"/>
    <w:uiPriority w:val="1"/>
    <w:qFormat/>
    <w:rsid w:val="00516275"/>
    <w:rPr>
      <w:sz w:val="22"/>
      <w:szCs w:val="22"/>
      <w:lang w:eastAsia="zh-CN"/>
    </w:rPr>
  </w:style>
  <w:style w:type="character" w:styleId="Hyperlink">
    <w:name w:val="Hyperlink"/>
    <w:uiPriority w:val="99"/>
    <w:unhideWhenUsed/>
    <w:rsid w:val="00B97712"/>
    <w:rPr>
      <w:color w:val="0563C1"/>
      <w:u w:val="single"/>
    </w:rPr>
  </w:style>
  <w:style w:type="character" w:styleId="CommentReference">
    <w:name w:val="annotation reference"/>
    <w:uiPriority w:val="99"/>
    <w:semiHidden/>
    <w:unhideWhenUsed/>
    <w:rsid w:val="006B2B0E"/>
    <w:rPr>
      <w:sz w:val="16"/>
      <w:szCs w:val="16"/>
    </w:rPr>
  </w:style>
  <w:style w:type="paragraph" w:styleId="CommentText">
    <w:name w:val="annotation text"/>
    <w:basedOn w:val="Normal"/>
    <w:link w:val="CommentTextChar"/>
    <w:uiPriority w:val="99"/>
    <w:semiHidden/>
    <w:unhideWhenUsed/>
    <w:rsid w:val="006B2B0E"/>
    <w:rPr>
      <w:sz w:val="20"/>
      <w:szCs w:val="20"/>
    </w:rPr>
  </w:style>
  <w:style w:type="character" w:customStyle="1" w:styleId="CommentTextChar">
    <w:name w:val="Comment Text Char"/>
    <w:link w:val="CommentText"/>
    <w:uiPriority w:val="99"/>
    <w:semiHidden/>
    <w:rsid w:val="006B2B0E"/>
    <w:rPr>
      <w:lang w:eastAsia="zh-CN"/>
    </w:rPr>
  </w:style>
  <w:style w:type="paragraph" w:styleId="CommentSubject">
    <w:name w:val="annotation subject"/>
    <w:basedOn w:val="CommentText"/>
    <w:next w:val="CommentText"/>
    <w:link w:val="CommentSubjectChar"/>
    <w:uiPriority w:val="99"/>
    <w:semiHidden/>
    <w:unhideWhenUsed/>
    <w:rsid w:val="006B2B0E"/>
    <w:rPr>
      <w:b/>
      <w:bCs/>
    </w:rPr>
  </w:style>
  <w:style w:type="character" w:customStyle="1" w:styleId="CommentSubjectChar">
    <w:name w:val="Comment Subject Char"/>
    <w:link w:val="CommentSubject"/>
    <w:uiPriority w:val="99"/>
    <w:semiHidden/>
    <w:rsid w:val="006B2B0E"/>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236412">
      <w:bodyDiv w:val="1"/>
      <w:marLeft w:val="0"/>
      <w:marRight w:val="0"/>
      <w:marTop w:val="0"/>
      <w:marBottom w:val="0"/>
      <w:divBdr>
        <w:top w:val="none" w:sz="0" w:space="0" w:color="auto"/>
        <w:left w:val="none" w:sz="0" w:space="0" w:color="auto"/>
        <w:bottom w:val="none" w:sz="0" w:space="0" w:color="auto"/>
        <w:right w:val="none" w:sz="0" w:space="0" w:color="auto"/>
      </w:divBdr>
    </w:div>
    <w:div w:id="1812669265">
      <w:bodyDiv w:val="1"/>
      <w:marLeft w:val="0"/>
      <w:marRight w:val="0"/>
      <w:marTop w:val="0"/>
      <w:marBottom w:val="0"/>
      <w:divBdr>
        <w:top w:val="none" w:sz="0" w:space="0" w:color="auto"/>
        <w:left w:val="none" w:sz="0" w:space="0" w:color="auto"/>
        <w:bottom w:val="none" w:sz="0" w:space="0" w:color="auto"/>
        <w:right w:val="none" w:sz="0" w:space="0" w:color="auto"/>
      </w:divBdr>
    </w:div>
    <w:div w:id="197783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ckandTrace@ljmu.ac.uk"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ljmu.ac.uk/microsites/moving-forw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A35F4071BF347B7D34D770EC92341" ma:contentTypeVersion="6" ma:contentTypeDescription="Create a new document." ma:contentTypeScope="" ma:versionID="62542e2287662a8e84a2546ecb8166d3">
  <xsd:schema xmlns:xsd="http://www.w3.org/2001/XMLSchema" xmlns:xs="http://www.w3.org/2001/XMLSchema" xmlns:p="http://schemas.microsoft.com/office/2006/metadata/properties" xmlns:ns2="9c8173b0-85e5-45fe-8b27-361897449e73" xmlns:ns3="899c2d90-c71c-4c21-9d01-f3c73a3cedc9" targetNamespace="http://schemas.microsoft.com/office/2006/metadata/properties" ma:root="true" ma:fieldsID="163849a846cdb34d60299d5b655a0607" ns2:_="" ns3:_="">
    <xsd:import namespace="9c8173b0-85e5-45fe-8b27-361897449e73"/>
    <xsd:import namespace="899c2d90-c71c-4c21-9d01-f3c73a3ce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73b0-85e5-45fe-8b27-36189744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9c2d90-c71c-4c21-9d01-f3c73a3ce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8B5C8-6FFB-4BA5-9A51-15FC2A7B33B9}">
  <ds:schemaRefs>
    <ds:schemaRef ds:uri="http://schemas.openxmlformats.org/officeDocument/2006/bibliography"/>
  </ds:schemaRefs>
</ds:datastoreItem>
</file>

<file path=customXml/itemProps2.xml><?xml version="1.0" encoding="utf-8"?>
<ds:datastoreItem xmlns:ds="http://schemas.openxmlformats.org/officeDocument/2006/customXml" ds:itemID="{3B47B0D4-EA07-4636-B0B1-75A4D1D87473}">
  <ds:schemaRefs>
    <ds:schemaRef ds:uri="http://schemas.microsoft.com/sharepoint/v3/contenttype/forms"/>
  </ds:schemaRefs>
</ds:datastoreItem>
</file>

<file path=customXml/itemProps3.xml><?xml version="1.0" encoding="utf-8"?>
<ds:datastoreItem xmlns:ds="http://schemas.openxmlformats.org/officeDocument/2006/customXml" ds:itemID="{3A27198E-C0FA-4A58-9663-333FDE07B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73b0-85e5-45fe-8b27-361897449e73"/>
    <ds:schemaRef ds:uri="899c2d90-c71c-4c21-9d01-f3c73a3c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1634</Words>
  <Characters>9314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Liverpool John Moores University</dc:creator>
  <cp:keywords/>
  <cp:lastModifiedBy>Fisher, Steve</cp:lastModifiedBy>
  <cp:revision>2</cp:revision>
  <cp:lastPrinted>2020-03-25T21:25:00Z</cp:lastPrinted>
  <dcterms:created xsi:type="dcterms:W3CDTF">2021-04-07T14:43:00Z</dcterms:created>
  <dcterms:modified xsi:type="dcterms:W3CDTF">2021-04-07T14:43:00Z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0x01010074A55BC92F8D004E980773020150216E</vt:lpwstr>
  </property>
</Properties>
</file>