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C2A6F92" w14:textId="563AEDF9" w:rsidR="00D67A60" w:rsidRDefault="00111722" w:rsidP="008C4F86">
      <w:pPr>
        <w:rPr>
          <w:rFonts w:ascii="Arial" w:hAnsi="Arial" w:cs="Arial"/>
          <w:b/>
          <w:color w:val="FF0000"/>
          <w:sz w:val="28"/>
          <w:szCs w:val="28"/>
        </w:rPr>
      </w:pPr>
      <w:r>
        <w:rPr>
          <w:noProof/>
          <w:lang w:eastAsia="en-GB"/>
        </w:rPr>
        <mc:AlternateContent>
          <mc:Choice Requires="wps">
            <w:drawing>
              <wp:anchor distT="0" distB="0" distL="114300" distR="114300" simplePos="0" relativeHeight="251680768" behindDoc="0" locked="0" layoutInCell="1" allowOverlap="1" wp14:anchorId="67330CC4" wp14:editId="60843EC3">
                <wp:simplePos x="0" y="0"/>
                <wp:positionH relativeFrom="margin">
                  <wp:align>right</wp:align>
                </wp:positionH>
                <wp:positionV relativeFrom="paragraph">
                  <wp:posOffset>-4445</wp:posOffset>
                </wp:positionV>
                <wp:extent cx="3050540" cy="609600"/>
                <wp:effectExtent l="0" t="0" r="16510"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0540" cy="609600"/>
                        </a:xfrm>
                        <a:prstGeom prst="rect">
                          <a:avLst/>
                        </a:prstGeom>
                        <a:solidFill>
                          <a:srgbClr val="FFFFFF"/>
                        </a:solidFill>
                        <a:ln w="9525">
                          <a:solidFill>
                            <a:srgbClr val="000000"/>
                          </a:solidFill>
                          <a:miter lim="800000"/>
                          <a:headEnd/>
                          <a:tailEnd/>
                        </a:ln>
                      </wps:spPr>
                      <wps:txbx>
                        <w:txbxContent>
                          <w:p w14:paraId="14FCAA24" w14:textId="1E26115A" w:rsidR="00286FF1" w:rsidRPr="00C94427" w:rsidRDefault="00612B50" w:rsidP="00867C99">
                            <w:pPr>
                              <w:spacing w:after="0"/>
                            </w:pPr>
                            <w:r w:rsidRPr="00C94427">
                              <w:t xml:space="preserve">Local </w:t>
                            </w:r>
                            <w:r w:rsidR="002A0FB3" w:rsidRPr="00C94427">
                              <w:t xml:space="preserve">Risk </w:t>
                            </w:r>
                            <w:r w:rsidR="00286FF1" w:rsidRPr="00C94427">
                              <w:t xml:space="preserve">Assessment </w:t>
                            </w:r>
                            <w:r w:rsidR="000D6893" w:rsidRPr="00C94427">
                              <w:t>Record No.</w:t>
                            </w:r>
                            <w:r w:rsidR="00286FF1" w:rsidRPr="00C94427">
                              <w:t>:</w:t>
                            </w:r>
                          </w:p>
                          <w:p w14:paraId="40DCA32C" w14:textId="269E5055" w:rsidR="00F7201E" w:rsidRPr="000E0629" w:rsidRDefault="006569E2" w:rsidP="00F7201E">
                            <w:pPr>
                              <w:spacing w:after="0"/>
                              <w:rPr>
                                <w:b/>
                                <w:bCs/>
                                <w:sz w:val="20"/>
                                <w:szCs w:val="20"/>
                              </w:rPr>
                            </w:pPr>
                            <w:r>
                              <w:rPr>
                                <w:b/>
                                <w:bCs/>
                                <w:sz w:val="20"/>
                                <w:szCs w:val="20"/>
                              </w:rPr>
                              <w:t>u</w:t>
                            </w:r>
                            <w:r w:rsidR="00F7201E">
                              <w:rPr>
                                <w:b/>
                                <w:bCs/>
                                <w:sz w:val="20"/>
                                <w:szCs w:val="20"/>
                              </w:rPr>
                              <w:t>ni/all/0</w:t>
                            </w:r>
                            <w:r w:rsidR="00B936EC">
                              <w:rPr>
                                <w:b/>
                                <w:bCs/>
                                <w:sz w:val="20"/>
                                <w:szCs w:val="20"/>
                              </w:rPr>
                              <w:t>9</w:t>
                            </w:r>
                            <w:r w:rsidR="00F7201E">
                              <w:rPr>
                                <w:b/>
                                <w:bCs/>
                                <w:sz w:val="20"/>
                                <w:szCs w:val="20"/>
                              </w:rPr>
                              <w:t>21/</w:t>
                            </w:r>
                            <w:r w:rsidR="00F7201E" w:rsidRPr="009616C5">
                              <w:rPr>
                                <w:b/>
                                <w:bCs/>
                                <w:sz w:val="20"/>
                                <w:szCs w:val="20"/>
                              </w:rPr>
                              <w:t>SF/v</w:t>
                            </w:r>
                            <w:r w:rsidR="00B53AAF">
                              <w:rPr>
                                <w:b/>
                                <w:bCs/>
                                <w:sz w:val="20"/>
                                <w:szCs w:val="20"/>
                              </w:rPr>
                              <w:t>7</w:t>
                            </w:r>
                            <w:r w:rsidR="00F7201E" w:rsidRPr="009616C5">
                              <w:rPr>
                                <w:b/>
                                <w:bCs/>
                                <w:sz w:val="20"/>
                                <w:szCs w:val="20"/>
                              </w:rPr>
                              <w:t>/General</w:t>
                            </w:r>
                            <w:r w:rsidR="00F7201E">
                              <w:rPr>
                                <w:b/>
                                <w:bCs/>
                                <w:sz w:val="20"/>
                                <w:szCs w:val="20"/>
                              </w:rPr>
                              <w:t>_</w:t>
                            </w:r>
                            <w:r w:rsidR="00F7201E" w:rsidRPr="000E0629">
                              <w:rPr>
                                <w:b/>
                                <w:bCs/>
                                <w:sz w:val="20"/>
                                <w:szCs w:val="20"/>
                              </w:rPr>
                              <w:t xml:space="preserve">Teaching </w:t>
                            </w:r>
                          </w:p>
                          <w:p w14:paraId="46243C3A" w14:textId="64672722" w:rsidR="00867C99" w:rsidRPr="002D3B27" w:rsidRDefault="00867C99" w:rsidP="00867C99">
                            <w:pPr>
                              <w:spacing w:after="0"/>
                              <w:rPr>
                                <w:rFonts w:ascii="Arial" w:hAnsi="Arial" w:cs="Arial"/>
                                <w:b/>
                                <w:bCs/>
                                <w:i/>
                                <w:strike/>
                                <w:color w:val="7F7F7F" w:themeColor="text1" w:themeTint="80"/>
                                <w:sz w:val="18"/>
                                <w:szCs w:val="18"/>
                              </w:rPr>
                            </w:pPr>
                          </w:p>
                          <w:p w14:paraId="798A325E" w14:textId="77777777" w:rsidR="00286FF1" w:rsidRDefault="00286FF1" w:rsidP="00485D87">
                            <w:pPr>
                              <w:rPr>
                                <w:sz w:val="16"/>
                                <w:szCs w:val="16"/>
                              </w:rPr>
                            </w:pPr>
                          </w:p>
                          <w:p w14:paraId="45BB3C61" w14:textId="77777777" w:rsidR="00286FF1" w:rsidRDefault="00286FF1" w:rsidP="00485D87">
                            <w:pPr>
                              <w:rPr>
                                <w:sz w:val="16"/>
                                <w:szCs w:val="16"/>
                              </w:rPr>
                            </w:pPr>
                          </w:p>
                          <w:p w14:paraId="3B08355F" w14:textId="77777777" w:rsidR="00286FF1" w:rsidRDefault="00286FF1" w:rsidP="00485D8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7330CC4" id="_x0000_t202" coordsize="21600,21600" o:spt="202" path="m,l,21600r21600,l21600,xe">
                <v:stroke joinstyle="miter"/>
                <v:path gradientshapeok="t" o:connecttype="rect"/>
              </v:shapetype>
              <v:shape id="Text Box 21" o:spid="_x0000_s1026" type="#_x0000_t202" style="position:absolute;margin-left:189pt;margin-top:-.35pt;width:240.2pt;height:48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">
                <v:textbox>
                  <w:txbxContent>
                    <w:p w14:paraId="14FCAA24" w14:textId="1E26115A" w:rsidR="00286FF1" w:rsidRPr="00C94427" w:rsidRDefault="00612B50" w:rsidP="00867C99">
                      <w:pPr>
                        <w:spacing w:after="0"/>
                      </w:pPr>
                      <w:r w:rsidRPr="00C94427">
                        <w:t xml:space="preserve">Local </w:t>
                      </w:r>
                      <w:r w:rsidR="002A0FB3" w:rsidRPr="00C94427">
                        <w:t xml:space="preserve">Risk </w:t>
                      </w:r>
                      <w:r w:rsidR="00286FF1" w:rsidRPr="00C94427">
                        <w:t xml:space="preserve">Assessment </w:t>
                      </w:r>
                      <w:r w:rsidR="000D6893" w:rsidRPr="00C94427">
                        <w:t>Record No.</w:t>
                      </w:r>
                      <w:r w:rsidR="00286FF1" w:rsidRPr="00C94427">
                        <w:t>:</w:t>
                      </w:r>
                    </w:p>
                    <w:p w14:paraId="40DCA32C" w14:textId="269E5055" w:rsidR="00F7201E" w:rsidRPr="000E0629" w:rsidRDefault="006569E2" w:rsidP="00F7201E">
                      <w:pPr>
                        <w:spacing w:after="0"/>
                        <w:rPr>
                          <w:b/>
                          <w:bCs/>
                          <w:sz w:val="20"/>
                          <w:szCs w:val="20"/>
                        </w:rPr>
                      </w:pPr>
                      <w:r>
                        <w:rPr>
                          <w:b/>
                          <w:bCs/>
                          <w:sz w:val="20"/>
                          <w:szCs w:val="20"/>
                        </w:rPr>
                        <w:t>u</w:t>
                      </w:r>
                      <w:r w:rsidR="00F7201E">
                        <w:rPr>
                          <w:b/>
                          <w:bCs/>
                          <w:sz w:val="20"/>
                          <w:szCs w:val="20"/>
                        </w:rPr>
                        <w:t>ni/all/0</w:t>
                      </w:r>
                      <w:r w:rsidR="00B936EC">
                        <w:rPr>
                          <w:b/>
                          <w:bCs/>
                          <w:sz w:val="20"/>
                          <w:szCs w:val="20"/>
                        </w:rPr>
                        <w:t>9</w:t>
                      </w:r>
                      <w:r w:rsidR="00F7201E">
                        <w:rPr>
                          <w:b/>
                          <w:bCs/>
                          <w:sz w:val="20"/>
                          <w:szCs w:val="20"/>
                        </w:rPr>
                        <w:t>21/</w:t>
                      </w:r>
                      <w:r w:rsidR="00F7201E" w:rsidRPr="009616C5">
                        <w:rPr>
                          <w:b/>
                          <w:bCs/>
                          <w:sz w:val="20"/>
                          <w:szCs w:val="20"/>
                        </w:rPr>
                        <w:t>SF/v</w:t>
                      </w:r>
                      <w:r w:rsidR="00B53AAF">
                        <w:rPr>
                          <w:b/>
                          <w:bCs/>
                          <w:sz w:val="20"/>
                          <w:szCs w:val="20"/>
                        </w:rPr>
                        <w:t>7</w:t>
                      </w:r>
                      <w:r w:rsidR="00F7201E" w:rsidRPr="009616C5">
                        <w:rPr>
                          <w:b/>
                          <w:bCs/>
                          <w:sz w:val="20"/>
                          <w:szCs w:val="20"/>
                        </w:rPr>
                        <w:t>/General</w:t>
                      </w:r>
                      <w:r w:rsidR="00F7201E">
                        <w:rPr>
                          <w:b/>
                          <w:bCs/>
                          <w:sz w:val="20"/>
                          <w:szCs w:val="20"/>
                        </w:rPr>
                        <w:t>_</w:t>
                      </w:r>
                      <w:r w:rsidR="00F7201E" w:rsidRPr="000E0629">
                        <w:rPr>
                          <w:b/>
                          <w:bCs/>
                          <w:sz w:val="20"/>
                          <w:szCs w:val="20"/>
                        </w:rPr>
                        <w:t xml:space="preserve">Teaching </w:t>
                      </w:r>
                    </w:p>
                    <w:p w14:paraId="46243C3A" w14:textId="64672722" w:rsidR="00867C99" w:rsidRPr="002D3B27" w:rsidRDefault="00867C99" w:rsidP="00867C99">
                      <w:pPr>
                        <w:spacing w:after="0"/>
                        <w:rPr>
                          <w:rFonts w:ascii="Arial" w:hAnsi="Arial" w:cs="Arial"/>
                          <w:b/>
                          <w:bCs/>
                          <w:i/>
                          <w:strike/>
                          <w:color w:val="7F7F7F" w:themeColor="text1" w:themeTint="80"/>
                          <w:sz w:val="18"/>
                          <w:szCs w:val="18"/>
                        </w:rPr>
                      </w:pPr>
                    </w:p>
                    <w:p w14:paraId="798A325E" w14:textId="77777777" w:rsidR="00286FF1" w:rsidRDefault="00286FF1" w:rsidP="00485D87">
                      <w:pPr>
                        <w:rPr>
                          <w:sz w:val="16"/>
                          <w:szCs w:val="16"/>
                        </w:rPr>
                      </w:pPr>
                    </w:p>
                    <w:p w14:paraId="45BB3C61" w14:textId="77777777" w:rsidR="00286FF1" w:rsidRDefault="00286FF1" w:rsidP="00485D87">
                      <w:pPr>
                        <w:rPr>
                          <w:sz w:val="16"/>
                          <w:szCs w:val="16"/>
                        </w:rPr>
                      </w:pPr>
                    </w:p>
                    <w:p w14:paraId="3B08355F" w14:textId="77777777" w:rsidR="00286FF1" w:rsidRDefault="00286FF1" w:rsidP="00485D87">
                      <w:pPr>
                        <w:rPr>
                          <w:sz w:val="16"/>
                          <w:szCs w:val="16"/>
                        </w:rPr>
                      </w:pPr>
                    </w:p>
                  </w:txbxContent>
                </v:textbox>
                <w10:wrap anchorx="margin"/>
              </v:shape>
            </w:pict>
          </mc:Fallback>
        </mc:AlternateContent>
      </w:r>
      <w:r w:rsidR="0065133F">
        <w:rPr>
          <w:rFonts w:ascii="Arial" w:hAnsi="Arial" w:cs="Arial"/>
          <w:b/>
          <w:bCs/>
          <w:noProof/>
          <w:color w:val="0000FF"/>
          <w:sz w:val="18"/>
          <w:szCs w:val="18"/>
          <w:lang w:eastAsia="en-GB"/>
        </w:rPr>
        <w:drawing>
          <wp:inline distT="0" distB="0" distL="0" distR="0" wp14:anchorId="4B61D4FB" wp14:editId="4D012215">
            <wp:extent cx="2127250" cy="609600"/>
            <wp:effectExtent l="0" t="0" r="6350" b="0"/>
            <wp:docPr id="1" name="Picture 1" descr="Liverpool John Moores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rpool John Moores University"/>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127250" cy="609600"/>
                    </a:xfrm>
                    <a:prstGeom prst="rect">
                      <a:avLst/>
                    </a:prstGeom>
                    <a:noFill/>
                    <a:ln>
                      <a:noFill/>
                    </a:ln>
                  </pic:spPr>
                </pic:pic>
              </a:graphicData>
            </a:graphic>
          </wp:inline>
        </w:drawing>
      </w:r>
    </w:p>
    <w:p w14:paraId="79E108B7" w14:textId="3C611015" w:rsidR="0039781E" w:rsidRPr="00D245BC" w:rsidRDefault="0039781E" w:rsidP="0039781E">
      <w:pPr>
        <w:spacing w:after="0" w:line="240" w:lineRule="auto"/>
        <w:jc w:val="center"/>
        <w:rPr>
          <w:rFonts w:ascii="Arial" w:hAnsi="Arial" w:cs="Arial"/>
          <w:b/>
          <w:strike/>
          <w:sz w:val="28"/>
          <w:szCs w:val="28"/>
        </w:rPr>
      </w:pPr>
      <w:r>
        <w:rPr>
          <w:rFonts w:ascii="Arial" w:hAnsi="Arial" w:cs="Arial"/>
          <w:b/>
          <w:sz w:val="28"/>
          <w:szCs w:val="28"/>
        </w:rPr>
        <w:t>C</w:t>
      </w:r>
      <w:r w:rsidRPr="001C5A70">
        <w:rPr>
          <w:rFonts w:ascii="Arial" w:hAnsi="Arial" w:cs="Arial"/>
          <w:b/>
          <w:sz w:val="28"/>
          <w:szCs w:val="28"/>
        </w:rPr>
        <w:t xml:space="preserve">OVID-19 </w:t>
      </w:r>
      <w:r>
        <w:rPr>
          <w:rFonts w:ascii="Arial" w:hAnsi="Arial" w:cs="Arial"/>
          <w:b/>
          <w:sz w:val="28"/>
          <w:szCs w:val="28"/>
        </w:rPr>
        <w:t xml:space="preserve">Generic </w:t>
      </w:r>
      <w:r w:rsidRPr="001C5A70">
        <w:rPr>
          <w:rFonts w:ascii="Arial" w:hAnsi="Arial" w:cs="Arial"/>
          <w:b/>
          <w:sz w:val="28"/>
          <w:szCs w:val="28"/>
        </w:rPr>
        <w:t xml:space="preserve">Risk </w:t>
      </w:r>
      <w:r w:rsidRPr="00D245BC">
        <w:rPr>
          <w:rFonts w:ascii="Arial" w:hAnsi="Arial" w:cs="Arial"/>
          <w:b/>
          <w:sz w:val="28"/>
          <w:szCs w:val="28"/>
        </w:rPr>
        <w:t xml:space="preserve">Assessment for </w:t>
      </w:r>
      <w:r w:rsidR="00857280" w:rsidRPr="00D245BC">
        <w:rPr>
          <w:rFonts w:ascii="Arial" w:hAnsi="Arial" w:cs="Arial"/>
          <w:b/>
          <w:sz w:val="28"/>
          <w:szCs w:val="28"/>
        </w:rPr>
        <w:t>G</w:t>
      </w:r>
      <w:r w:rsidRPr="00D245BC">
        <w:rPr>
          <w:rFonts w:ascii="Arial" w:hAnsi="Arial" w:cs="Arial"/>
          <w:b/>
          <w:sz w:val="28"/>
          <w:szCs w:val="28"/>
        </w:rPr>
        <w:t xml:space="preserve">eneral </w:t>
      </w:r>
      <w:r w:rsidR="00857280" w:rsidRPr="00D245BC">
        <w:rPr>
          <w:rFonts w:ascii="Arial" w:hAnsi="Arial" w:cs="Arial"/>
          <w:b/>
          <w:sz w:val="28"/>
          <w:szCs w:val="28"/>
        </w:rPr>
        <w:t>T</w:t>
      </w:r>
      <w:r w:rsidRPr="00D245BC">
        <w:rPr>
          <w:rFonts w:ascii="Arial" w:hAnsi="Arial" w:cs="Arial"/>
          <w:b/>
          <w:sz w:val="28"/>
          <w:szCs w:val="28"/>
        </w:rPr>
        <w:t xml:space="preserve">eaching </w:t>
      </w:r>
      <w:r w:rsidR="002F30C5" w:rsidRPr="00D245BC">
        <w:rPr>
          <w:rFonts w:ascii="Arial" w:hAnsi="Arial" w:cs="Arial"/>
          <w:b/>
          <w:sz w:val="28"/>
          <w:szCs w:val="28"/>
        </w:rPr>
        <w:t>A</w:t>
      </w:r>
      <w:r w:rsidRPr="00D245BC">
        <w:rPr>
          <w:rFonts w:ascii="Arial" w:hAnsi="Arial" w:cs="Arial"/>
          <w:b/>
          <w:sz w:val="28"/>
          <w:szCs w:val="28"/>
        </w:rPr>
        <w:t xml:space="preserve">ctivities </w:t>
      </w:r>
    </w:p>
    <w:p w14:paraId="6D151965" w14:textId="77777777" w:rsidR="0039781E" w:rsidRPr="00D245BC" w:rsidRDefault="0039781E" w:rsidP="0039781E">
      <w:pPr>
        <w:spacing w:after="0" w:line="240" w:lineRule="auto"/>
        <w:jc w:val="center"/>
        <w:rPr>
          <w:rFonts w:ascii="Arial" w:hAnsi="Arial" w:cs="Arial"/>
          <w:b/>
          <w:color w:val="FF0000"/>
          <w:sz w:val="28"/>
          <w:szCs w:val="28"/>
        </w:rPr>
      </w:pPr>
    </w:p>
    <w:tbl>
      <w:tblPr>
        <w:tblStyle w:val="TableGrid"/>
        <w:tblW w:w="0" w:type="auto"/>
        <w:tblLook w:val="04A0" w:firstRow="1" w:lastRow="0" w:firstColumn="1" w:lastColumn="0" w:noHBand="0" w:noVBand="1"/>
      </w:tblPr>
      <w:tblGrid>
        <w:gridCol w:w="1362"/>
        <w:gridCol w:w="12586"/>
      </w:tblGrid>
      <w:tr w:rsidR="00797C2A" w:rsidRPr="00D245BC" w14:paraId="509C9472" w14:textId="77777777" w:rsidTr="000A2807">
        <w:tc>
          <w:tcPr>
            <w:tcW w:w="1271" w:type="dxa"/>
            <w:shd w:val="clear" w:color="auto" w:fill="auto"/>
          </w:tcPr>
          <w:p w14:paraId="5DBEA80B" w14:textId="77777777" w:rsidR="00AF06C6" w:rsidRPr="00D245BC" w:rsidRDefault="00AF06C6" w:rsidP="00025682">
            <w:pPr>
              <w:rPr>
                <w:rFonts w:ascii="Arial" w:hAnsi="Arial" w:cs="Arial"/>
                <w:b/>
                <w:bCs/>
                <w:strike/>
                <w:sz w:val="20"/>
                <w:szCs w:val="20"/>
              </w:rPr>
            </w:pPr>
          </w:p>
          <w:p w14:paraId="330721BC" w14:textId="5DFEAD8E" w:rsidR="00AF06C6" w:rsidRPr="00D245BC" w:rsidRDefault="0039781E" w:rsidP="00025682">
            <w:pPr>
              <w:rPr>
                <w:rFonts w:ascii="Arial" w:hAnsi="Arial" w:cs="Arial"/>
                <w:b/>
                <w:bCs/>
                <w:sz w:val="20"/>
                <w:szCs w:val="20"/>
              </w:rPr>
            </w:pPr>
            <w:r w:rsidRPr="00D245BC">
              <w:rPr>
                <w:rFonts w:ascii="Arial" w:hAnsi="Arial" w:cs="Arial"/>
                <w:b/>
                <w:bCs/>
                <w:sz w:val="20"/>
                <w:szCs w:val="20"/>
              </w:rPr>
              <w:t>How to use this risk assessment</w:t>
            </w:r>
          </w:p>
        </w:tc>
        <w:tc>
          <w:tcPr>
            <w:tcW w:w="12677" w:type="dxa"/>
          </w:tcPr>
          <w:p w14:paraId="5F7334D6" w14:textId="77777777" w:rsidR="000701BA" w:rsidRPr="00D245BC" w:rsidRDefault="000701BA" w:rsidP="000701BA">
            <w:pPr>
              <w:rPr>
                <w:rFonts w:ascii="Arial" w:hAnsi="Arial" w:cs="Arial"/>
                <w:sz w:val="20"/>
                <w:szCs w:val="20"/>
              </w:rPr>
            </w:pPr>
            <w:r w:rsidRPr="00D245BC">
              <w:rPr>
                <w:rFonts w:ascii="Arial" w:hAnsi="Arial" w:cs="Arial"/>
                <w:sz w:val="20"/>
                <w:szCs w:val="20"/>
              </w:rPr>
              <w:t>This is a Risk Assessment for general (non-specialised) teaching activities across LJMU in relation to COVID-19 additional risks.</w:t>
            </w:r>
          </w:p>
          <w:p w14:paraId="61BEDDAA" w14:textId="3578DD3D" w:rsidR="000701BA" w:rsidRPr="00D245BC" w:rsidRDefault="000701BA" w:rsidP="000701BA">
            <w:pPr>
              <w:spacing w:before="60"/>
              <w:rPr>
                <w:rFonts w:ascii="Arial" w:hAnsi="Arial" w:cs="Arial"/>
                <w:sz w:val="20"/>
                <w:szCs w:val="20"/>
              </w:rPr>
            </w:pPr>
            <w:r w:rsidRPr="00D245BC">
              <w:rPr>
                <w:rFonts w:ascii="Arial" w:hAnsi="Arial" w:cs="Arial"/>
                <w:sz w:val="20"/>
                <w:szCs w:val="20"/>
              </w:rPr>
              <w:t xml:space="preserve">The university has an </w:t>
            </w:r>
            <w:r w:rsidR="0004576B" w:rsidRPr="00E405F5">
              <w:rPr>
                <w:rFonts w:ascii="Arial" w:hAnsi="Arial" w:cs="Arial"/>
                <w:sz w:val="20"/>
                <w:szCs w:val="20"/>
              </w:rPr>
              <w:t>institutional COVID risk assessment</w:t>
            </w:r>
            <w:r w:rsidR="0004576B">
              <w:rPr>
                <w:rFonts w:ascii="Arial" w:hAnsi="Arial" w:cs="Arial"/>
                <w:sz w:val="20"/>
                <w:szCs w:val="20"/>
              </w:rPr>
              <w:t xml:space="preserve"> </w:t>
            </w:r>
            <w:r w:rsidR="00D43804">
              <w:rPr>
                <w:rFonts w:ascii="Arial" w:hAnsi="Arial" w:cs="Arial"/>
                <w:sz w:val="20"/>
                <w:szCs w:val="20"/>
              </w:rPr>
              <w:t xml:space="preserve">on the </w:t>
            </w:r>
            <w:r w:rsidR="001B27F9">
              <w:rPr>
                <w:rFonts w:ascii="Arial" w:hAnsi="Arial" w:cs="Arial"/>
                <w:sz w:val="20"/>
                <w:szCs w:val="20"/>
              </w:rPr>
              <w:t xml:space="preserve">‘Working’ tile of the </w:t>
            </w:r>
            <w:hyperlink r:id="rId13" w:history="1">
              <w:r w:rsidR="00BD0658" w:rsidRPr="00BD0658">
                <w:rPr>
                  <w:rStyle w:val="Hyperlink"/>
                  <w:rFonts w:ascii="Arial" w:hAnsi="Arial" w:cs="Arial"/>
                  <w:sz w:val="20"/>
                  <w:szCs w:val="20"/>
                </w:rPr>
                <w:t>microsite</w:t>
              </w:r>
            </w:hyperlink>
            <w:r w:rsidR="00BA2D80" w:rsidRPr="00D245BC">
              <w:rPr>
                <w:rStyle w:val="Hyperlink"/>
                <w:rFonts w:ascii="Arial" w:hAnsi="Arial" w:cs="Arial"/>
                <w:sz w:val="20"/>
                <w:szCs w:val="20"/>
              </w:rPr>
              <w:t>.</w:t>
            </w:r>
            <w:r w:rsidRPr="00D245BC">
              <w:rPr>
                <w:rFonts w:ascii="Arial" w:hAnsi="Arial" w:cs="Arial"/>
                <w:sz w:val="20"/>
                <w:szCs w:val="20"/>
              </w:rPr>
              <w:t xml:space="preserve"> It describes the institutional arrangements for COVID-19 security. </w:t>
            </w:r>
          </w:p>
          <w:p w14:paraId="724AC07C" w14:textId="249FA57B" w:rsidR="000701BA" w:rsidRPr="00D245BC" w:rsidRDefault="000701BA" w:rsidP="000701BA">
            <w:pPr>
              <w:spacing w:before="60" w:after="120" w:line="276" w:lineRule="auto"/>
              <w:rPr>
                <w:rFonts w:ascii="Arial" w:hAnsi="Arial" w:cs="Arial"/>
                <w:sz w:val="20"/>
                <w:szCs w:val="20"/>
              </w:rPr>
            </w:pPr>
            <w:r w:rsidRPr="00D245BC">
              <w:rPr>
                <w:rFonts w:ascii="Arial" w:hAnsi="Arial" w:cs="Arial"/>
                <w:sz w:val="20"/>
                <w:szCs w:val="20"/>
              </w:rPr>
              <w:t xml:space="preserve">This general teaching risk assessment will not cover all scenarios and each location/service will consider their own unique circumstances and complete a specific risk assessment for teaching purposes (where not covered by this generic teaching risk assessment and safe operating procedure). Similarly, due consideration will be given to individuals by </w:t>
            </w:r>
            <w:r w:rsidR="00C7305A">
              <w:rPr>
                <w:rFonts w:ascii="Arial" w:hAnsi="Arial" w:cs="Arial"/>
                <w:sz w:val="20"/>
                <w:szCs w:val="20"/>
              </w:rPr>
              <w:t>considering</w:t>
            </w:r>
            <w:r w:rsidRPr="00D245BC">
              <w:rPr>
                <w:rFonts w:ascii="Arial" w:hAnsi="Arial" w:cs="Arial"/>
                <w:sz w:val="20"/>
                <w:szCs w:val="20"/>
              </w:rPr>
              <w:t xml:space="preserve"> of individual risk </w:t>
            </w:r>
            <w:r w:rsidR="00C7305A">
              <w:rPr>
                <w:rFonts w:ascii="Arial" w:hAnsi="Arial" w:cs="Arial"/>
                <w:sz w:val="20"/>
                <w:szCs w:val="20"/>
              </w:rPr>
              <w:t>issues</w:t>
            </w:r>
            <w:r w:rsidRPr="00D245BC">
              <w:rPr>
                <w:rFonts w:ascii="Arial" w:hAnsi="Arial" w:cs="Arial"/>
                <w:sz w:val="20"/>
                <w:szCs w:val="20"/>
              </w:rPr>
              <w:t>.</w:t>
            </w:r>
          </w:p>
          <w:p w14:paraId="1AE5ECF0" w14:textId="26109D0E" w:rsidR="00E209AD" w:rsidRPr="00D245BC" w:rsidRDefault="00E209AD" w:rsidP="00E209AD">
            <w:pPr>
              <w:rPr>
                <w:rFonts w:ascii="Arial" w:hAnsi="Arial" w:cs="Arial"/>
                <w:sz w:val="12"/>
                <w:szCs w:val="12"/>
              </w:rPr>
            </w:pPr>
            <w:r w:rsidRPr="00D245BC">
              <w:rPr>
                <w:rFonts w:ascii="Arial" w:hAnsi="Arial" w:cs="Arial"/>
                <w:sz w:val="20"/>
                <w:szCs w:val="20"/>
              </w:rPr>
              <w:t>Alongside this risk assessment, an equality impact assessment has been undertaken.</w:t>
            </w:r>
          </w:p>
          <w:p w14:paraId="4ADE6384" w14:textId="7AE5DD99" w:rsidR="000A2807" w:rsidRPr="00D245BC" w:rsidRDefault="000A2807" w:rsidP="00EF6002">
            <w:pPr>
              <w:spacing w:before="60"/>
              <w:rPr>
                <w:rFonts w:ascii="Arial" w:hAnsi="Arial" w:cs="Arial"/>
                <w:sz w:val="20"/>
                <w:szCs w:val="20"/>
              </w:rPr>
            </w:pPr>
          </w:p>
        </w:tc>
      </w:tr>
    </w:tbl>
    <w:p w14:paraId="21F7BCEC" w14:textId="77777777" w:rsidR="00D67A60" w:rsidRPr="00D245BC" w:rsidRDefault="00D67A60" w:rsidP="00D67A60">
      <w:pPr>
        <w:rPr>
          <w:b/>
          <w:sz w:val="4"/>
          <w:szCs w:val="4"/>
        </w:rPr>
      </w:pPr>
    </w:p>
    <w:p w14:paraId="3817659A" w14:textId="77777777" w:rsidR="00D67A60" w:rsidRPr="00D245BC" w:rsidRDefault="00D67A60" w:rsidP="00D67A60">
      <w:pPr>
        <w:ind w:left="2160" w:firstLine="720"/>
        <w:rPr>
          <w:b/>
          <w:sz w:val="2"/>
          <w:szCs w:val="2"/>
        </w:rPr>
      </w:pPr>
      <w:r w:rsidRPr="00D245BC">
        <w:rPr>
          <w:rFonts w:ascii="Arial" w:hAnsi="Arial" w:cs="Arial"/>
          <w:b/>
          <w:sz w:val="24"/>
          <w:szCs w:val="24"/>
        </w:rPr>
        <w:t>General information about the team, its location and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694"/>
        <w:gridCol w:w="4142"/>
        <w:gridCol w:w="4282"/>
      </w:tblGrid>
      <w:tr w:rsidR="00485D87" w:rsidRPr="00D245BC" w14:paraId="1F2B775B" w14:textId="77777777" w:rsidTr="00CB3591">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74A1A3CD" w14:textId="77777777" w:rsidR="00485D87" w:rsidRPr="00D245BC" w:rsidRDefault="00485D87">
            <w:pPr>
              <w:rPr>
                <w:rFonts w:ascii="Arial" w:hAnsi="Arial" w:cs="Arial"/>
                <w:b/>
                <w:bCs/>
                <w:sz w:val="20"/>
                <w:szCs w:val="20"/>
              </w:rPr>
            </w:pPr>
            <w:r w:rsidRPr="00D245BC">
              <w:rPr>
                <w:rFonts w:ascii="Arial" w:hAnsi="Arial" w:cs="Arial"/>
                <w:b/>
                <w:bCs/>
                <w:sz w:val="20"/>
                <w:szCs w:val="20"/>
              </w:rPr>
              <w:t>Building</w:t>
            </w:r>
            <w:r w:rsidR="001C5A70" w:rsidRPr="00D245BC">
              <w:rPr>
                <w:rFonts w:ascii="Arial" w:hAnsi="Arial" w:cs="Arial"/>
                <w:b/>
                <w:bCs/>
                <w:sz w:val="20"/>
                <w:szCs w:val="20"/>
              </w:rPr>
              <w:t>(</w:t>
            </w:r>
            <w:r w:rsidRPr="00D245BC">
              <w:rPr>
                <w:rFonts w:ascii="Arial" w:hAnsi="Arial" w:cs="Arial"/>
                <w:b/>
                <w:bCs/>
                <w:sz w:val="20"/>
                <w:szCs w:val="20"/>
              </w:rPr>
              <w:t>s</w:t>
            </w:r>
            <w:r w:rsidR="001C5A70" w:rsidRPr="00D245BC">
              <w:rPr>
                <w:rFonts w:ascii="Arial" w:hAnsi="Arial" w:cs="Arial"/>
                <w:b/>
                <w:bCs/>
                <w:sz w:val="20"/>
                <w:szCs w:val="20"/>
              </w:rPr>
              <w:t>)</w:t>
            </w:r>
          </w:p>
        </w:tc>
        <w:tc>
          <w:tcPr>
            <w:tcW w:w="2694" w:type="dxa"/>
            <w:tcBorders>
              <w:top w:val="single" w:sz="4" w:space="0" w:color="auto"/>
              <w:left w:val="single" w:sz="4" w:space="0" w:color="auto"/>
              <w:bottom w:val="single" w:sz="4" w:space="0" w:color="auto"/>
              <w:right w:val="single" w:sz="4" w:space="0" w:color="auto"/>
            </w:tcBorders>
          </w:tcPr>
          <w:p w14:paraId="7815EE06" w14:textId="6F6ECEDA" w:rsidR="00485D87" w:rsidRPr="00D245BC" w:rsidRDefault="00F57CCE" w:rsidP="001C5A70">
            <w:pPr>
              <w:rPr>
                <w:rFonts w:ascii="Arial" w:hAnsi="Arial" w:cs="Arial"/>
                <w:sz w:val="20"/>
                <w:szCs w:val="20"/>
              </w:rPr>
            </w:pPr>
            <w:r w:rsidRPr="00D245BC">
              <w:rPr>
                <w:rFonts w:ascii="Arial" w:hAnsi="Arial" w:cs="Arial"/>
                <w:sz w:val="20"/>
                <w:szCs w:val="20"/>
              </w:rPr>
              <w:t>All university premises</w:t>
            </w:r>
          </w:p>
        </w:tc>
        <w:tc>
          <w:tcPr>
            <w:tcW w:w="4142" w:type="dxa"/>
            <w:tcBorders>
              <w:top w:val="single" w:sz="4" w:space="0" w:color="auto"/>
              <w:left w:val="single" w:sz="4" w:space="0" w:color="auto"/>
              <w:bottom w:val="single" w:sz="4" w:space="0" w:color="auto"/>
              <w:right w:val="single" w:sz="4" w:space="0" w:color="auto"/>
            </w:tcBorders>
            <w:shd w:val="clear" w:color="auto" w:fill="auto"/>
            <w:hideMark/>
          </w:tcPr>
          <w:p w14:paraId="7C595470" w14:textId="7536E81E" w:rsidR="00485D87" w:rsidRPr="00D245BC" w:rsidRDefault="00485D87">
            <w:pPr>
              <w:rPr>
                <w:rFonts w:ascii="Arial" w:hAnsi="Arial" w:cs="Arial"/>
                <w:b/>
                <w:bCs/>
                <w:sz w:val="20"/>
                <w:szCs w:val="20"/>
              </w:rPr>
            </w:pPr>
            <w:r w:rsidRPr="00D245BC">
              <w:rPr>
                <w:rFonts w:ascii="Arial" w:hAnsi="Arial" w:cs="Arial"/>
                <w:b/>
                <w:bCs/>
                <w:sz w:val="20"/>
                <w:szCs w:val="20"/>
              </w:rPr>
              <w:t>Date of Risk Assessment</w:t>
            </w:r>
            <w:r w:rsidR="00DC2C63" w:rsidRPr="00D245BC">
              <w:rPr>
                <w:rFonts w:ascii="Arial" w:hAnsi="Arial" w:cs="Arial"/>
                <w:b/>
                <w:bCs/>
                <w:sz w:val="20"/>
                <w:szCs w:val="20"/>
              </w:rPr>
              <w:t xml:space="preserve"> </w:t>
            </w:r>
          </w:p>
        </w:tc>
        <w:tc>
          <w:tcPr>
            <w:tcW w:w="4282" w:type="dxa"/>
            <w:tcBorders>
              <w:top w:val="single" w:sz="4" w:space="0" w:color="auto"/>
              <w:left w:val="single" w:sz="4" w:space="0" w:color="auto"/>
              <w:bottom w:val="single" w:sz="4" w:space="0" w:color="auto"/>
              <w:right w:val="single" w:sz="4" w:space="0" w:color="auto"/>
            </w:tcBorders>
          </w:tcPr>
          <w:p w14:paraId="0A093B0F" w14:textId="403D116B" w:rsidR="00485D87" w:rsidRPr="009616C5" w:rsidRDefault="009616C5">
            <w:pPr>
              <w:rPr>
                <w:rFonts w:ascii="Arial" w:hAnsi="Arial" w:cs="Arial"/>
                <w:sz w:val="20"/>
                <w:szCs w:val="20"/>
              </w:rPr>
            </w:pPr>
            <w:r w:rsidRPr="009616C5">
              <w:rPr>
                <w:rFonts w:ascii="Arial" w:hAnsi="Arial" w:cs="Arial"/>
                <w:sz w:val="20"/>
                <w:szCs w:val="20"/>
              </w:rPr>
              <w:t>10</w:t>
            </w:r>
            <w:r w:rsidR="00874785" w:rsidRPr="009616C5">
              <w:rPr>
                <w:rFonts w:ascii="Arial" w:hAnsi="Arial" w:cs="Arial"/>
                <w:sz w:val="20"/>
                <w:szCs w:val="20"/>
              </w:rPr>
              <w:t xml:space="preserve"> September</w:t>
            </w:r>
            <w:r w:rsidR="00F57CCE" w:rsidRPr="009616C5">
              <w:rPr>
                <w:rFonts w:ascii="Arial" w:hAnsi="Arial" w:cs="Arial"/>
                <w:sz w:val="20"/>
                <w:szCs w:val="20"/>
              </w:rPr>
              <w:t xml:space="preserve"> 2021</w:t>
            </w:r>
            <w:r w:rsidR="00EC7D14" w:rsidRPr="009616C5">
              <w:rPr>
                <w:rFonts w:ascii="Arial" w:hAnsi="Arial" w:cs="Arial"/>
                <w:sz w:val="20"/>
                <w:szCs w:val="20"/>
              </w:rPr>
              <w:t xml:space="preserve"> (updated)</w:t>
            </w:r>
          </w:p>
        </w:tc>
      </w:tr>
      <w:tr w:rsidR="00485D87" w:rsidRPr="00D245BC" w14:paraId="32C468A8" w14:textId="77777777" w:rsidTr="00CB3591">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618EADC8" w14:textId="77777777" w:rsidR="00485D87" w:rsidRPr="00D245BC" w:rsidRDefault="00485D87">
            <w:pPr>
              <w:rPr>
                <w:rFonts w:ascii="Arial" w:hAnsi="Arial" w:cs="Arial"/>
                <w:b/>
                <w:bCs/>
                <w:sz w:val="20"/>
                <w:szCs w:val="20"/>
              </w:rPr>
            </w:pPr>
            <w:r w:rsidRPr="00D245BC">
              <w:rPr>
                <w:rFonts w:ascii="Arial" w:hAnsi="Arial" w:cs="Arial"/>
                <w:b/>
                <w:bCs/>
                <w:sz w:val="20"/>
                <w:szCs w:val="20"/>
              </w:rPr>
              <w:t>School/Service Department</w:t>
            </w:r>
          </w:p>
        </w:tc>
        <w:tc>
          <w:tcPr>
            <w:tcW w:w="2694" w:type="dxa"/>
            <w:tcBorders>
              <w:top w:val="single" w:sz="4" w:space="0" w:color="auto"/>
              <w:left w:val="single" w:sz="4" w:space="0" w:color="auto"/>
              <w:bottom w:val="single" w:sz="4" w:space="0" w:color="auto"/>
              <w:right w:val="single" w:sz="4" w:space="0" w:color="auto"/>
            </w:tcBorders>
          </w:tcPr>
          <w:p w14:paraId="39ADB5B0" w14:textId="05CF797E" w:rsidR="00485D87" w:rsidRPr="00D245BC" w:rsidRDefault="004A2CE8">
            <w:pPr>
              <w:rPr>
                <w:rFonts w:ascii="Arial" w:hAnsi="Arial" w:cs="Arial"/>
                <w:sz w:val="20"/>
                <w:szCs w:val="20"/>
              </w:rPr>
            </w:pPr>
            <w:r w:rsidRPr="00D245BC">
              <w:rPr>
                <w:rFonts w:ascii="Arial" w:hAnsi="Arial" w:cs="Arial"/>
                <w:sz w:val="20"/>
                <w:szCs w:val="20"/>
              </w:rPr>
              <w:t>All Faculties and Schools</w:t>
            </w:r>
          </w:p>
        </w:tc>
        <w:tc>
          <w:tcPr>
            <w:tcW w:w="4142" w:type="dxa"/>
            <w:tcBorders>
              <w:top w:val="single" w:sz="4" w:space="0" w:color="auto"/>
              <w:left w:val="single" w:sz="4" w:space="0" w:color="auto"/>
              <w:bottom w:val="single" w:sz="4" w:space="0" w:color="auto"/>
              <w:right w:val="single" w:sz="4" w:space="0" w:color="auto"/>
            </w:tcBorders>
            <w:shd w:val="clear" w:color="auto" w:fill="auto"/>
            <w:hideMark/>
          </w:tcPr>
          <w:p w14:paraId="581FE738" w14:textId="4F81F97C" w:rsidR="00485D87" w:rsidRPr="00D245BC" w:rsidRDefault="00485D87" w:rsidP="00CB3591">
            <w:pPr>
              <w:rPr>
                <w:rFonts w:ascii="Arial" w:hAnsi="Arial" w:cs="Arial"/>
                <w:b/>
                <w:bCs/>
                <w:sz w:val="20"/>
                <w:szCs w:val="20"/>
              </w:rPr>
            </w:pPr>
            <w:r w:rsidRPr="00D245BC">
              <w:rPr>
                <w:rFonts w:ascii="Arial" w:hAnsi="Arial" w:cs="Arial"/>
                <w:b/>
                <w:bCs/>
                <w:sz w:val="20"/>
                <w:szCs w:val="20"/>
              </w:rPr>
              <w:t>Assessment carried out by</w:t>
            </w:r>
            <w:r w:rsidR="00CB3591" w:rsidRPr="00D245BC">
              <w:rPr>
                <w:rFonts w:ascii="Arial" w:hAnsi="Arial" w:cs="Arial"/>
                <w:b/>
                <w:bCs/>
                <w:sz w:val="20"/>
                <w:szCs w:val="20"/>
              </w:rPr>
              <w:t xml:space="preserve">          </w:t>
            </w:r>
            <w:r w:rsidR="00BB5E24" w:rsidRPr="00D245BC">
              <w:rPr>
                <w:rFonts w:ascii="Arial" w:hAnsi="Arial" w:cs="Arial"/>
                <w:b/>
                <w:bCs/>
                <w:sz w:val="20"/>
                <w:szCs w:val="20"/>
              </w:rPr>
              <w:t xml:space="preserve">                  </w:t>
            </w:r>
            <w:r w:rsidR="00CB3591" w:rsidRPr="00D245BC">
              <w:rPr>
                <w:rFonts w:ascii="Arial" w:hAnsi="Arial" w:cs="Arial"/>
                <w:b/>
                <w:bCs/>
                <w:sz w:val="20"/>
                <w:szCs w:val="20"/>
              </w:rPr>
              <w:t xml:space="preserve"> </w:t>
            </w:r>
          </w:p>
        </w:tc>
        <w:tc>
          <w:tcPr>
            <w:tcW w:w="4282" w:type="dxa"/>
            <w:tcBorders>
              <w:top w:val="single" w:sz="4" w:space="0" w:color="auto"/>
              <w:left w:val="single" w:sz="4" w:space="0" w:color="auto"/>
              <w:bottom w:val="single" w:sz="4" w:space="0" w:color="auto"/>
              <w:right w:val="single" w:sz="4" w:space="0" w:color="auto"/>
            </w:tcBorders>
          </w:tcPr>
          <w:p w14:paraId="5AF637B8" w14:textId="1E7187E5" w:rsidR="00485D87" w:rsidRPr="00D245BC" w:rsidRDefault="009F6D46" w:rsidP="003837C0">
            <w:pPr>
              <w:rPr>
                <w:rFonts w:ascii="Arial" w:hAnsi="Arial" w:cs="Arial"/>
                <w:sz w:val="16"/>
                <w:szCs w:val="16"/>
              </w:rPr>
            </w:pPr>
            <w:r w:rsidRPr="00D245BC">
              <w:rPr>
                <w:rFonts w:ascii="Arial" w:hAnsi="Arial" w:cs="Arial"/>
                <w:bCs/>
                <w:sz w:val="20"/>
                <w:szCs w:val="20"/>
              </w:rPr>
              <w:t>Steve Fisher (SHE Department)</w:t>
            </w:r>
          </w:p>
        </w:tc>
      </w:tr>
      <w:tr w:rsidR="00485D87" w:rsidRPr="00D245BC" w14:paraId="2E77DBCD" w14:textId="77777777" w:rsidTr="00CB3591">
        <w:trPr>
          <w:trHeight w:val="463"/>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0BA76A8D" w14:textId="77777777" w:rsidR="00485D87" w:rsidRPr="00D245BC" w:rsidRDefault="00485D87">
            <w:pPr>
              <w:rPr>
                <w:rFonts w:ascii="Arial" w:hAnsi="Arial" w:cs="Arial"/>
                <w:b/>
                <w:bCs/>
                <w:sz w:val="20"/>
                <w:szCs w:val="20"/>
              </w:rPr>
            </w:pPr>
            <w:r w:rsidRPr="00D245BC">
              <w:rPr>
                <w:rFonts w:ascii="Arial" w:hAnsi="Arial" w:cs="Arial"/>
                <w:b/>
                <w:bCs/>
                <w:sz w:val="20"/>
                <w:szCs w:val="20"/>
              </w:rPr>
              <w:t>Location</w:t>
            </w:r>
            <w:r w:rsidR="001C5A70" w:rsidRPr="00D245BC">
              <w:rPr>
                <w:rFonts w:ascii="Arial" w:hAnsi="Arial" w:cs="Arial"/>
                <w:b/>
                <w:bCs/>
                <w:sz w:val="20"/>
                <w:szCs w:val="20"/>
              </w:rPr>
              <w:t>(s)</w:t>
            </w:r>
          </w:p>
          <w:p w14:paraId="4FCC37A6" w14:textId="77777777" w:rsidR="00612B50" w:rsidRPr="00D245BC" w:rsidRDefault="00612B50" w:rsidP="00612B50">
            <w:pPr>
              <w:rPr>
                <w:rFonts w:ascii="Arial" w:hAnsi="Arial" w:cs="Arial"/>
                <w:sz w:val="20"/>
                <w:szCs w:val="20"/>
              </w:rPr>
            </w:pPr>
          </w:p>
          <w:p w14:paraId="33EFD491" w14:textId="687FC421" w:rsidR="00612B50" w:rsidRPr="00D245BC" w:rsidRDefault="00612B50" w:rsidP="00612B50">
            <w:pPr>
              <w:rPr>
                <w:rFonts w:ascii="Arial" w:hAnsi="Arial" w:cs="Arial"/>
                <w:sz w:val="20"/>
                <w:szCs w:val="20"/>
              </w:rPr>
            </w:pPr>
          </w:p>
        </w:tc>
        <w:tc>
          <w:tcPr>
            <w:tcW w:w="2694" w:type="dxa"/>
            <w:tcBorders>
              <w:top w:val="single" w:sz="4" w:space="0" w:color="auto"/>
              <w:left w:val="single" w:sz="4" w:space="0" w:color="auto"/>
              <w:bottom w:val="single" w:sz="4" w:space="0" w:color="auto"/>
              <w:right w:val="single" w:sz="4" w:space="0" w:color="auto"/>
            </w:tcBorders>
          </w:tcPr>
          <w:p w14:paraId="12BA88DC" w14:textId="4F271F2C" w:rsidR="00485D87" w:rsidRPr="00D245BC" w:rsidRDefault="004A2CE8" w:rsidP="001C5A70">
            <w:pPr>
              <w:rPr>
                <w:rFonts w:ascii="Arial" w:hAnsi="Arial" w:cs="Arial"/>
                <w:sz w:val="20"/>
                <w:szCs w:val="20"/>
              </w:rPr>
            </w:pPr>
            <w:r w:rsidRPr="00D245BC">
              <w:rPr>
                <w:rFonts w:ascii="Arial" w:hAnsi="Arial" w:cs="Arial"/>
                <w:sz w:val="20"/>
                <w:szCs w:val="20"/>
              </w:rPr>
              <w:t xml:space="preserve">All general teaching </w:t>
            </w:r>
            <w:r w:rsidR="005B207D" w:rsidRPr="00D245BC">
              <w:rPr>
                <w:rFonts w:ascii="Arial" w:hAnsi="Arial" w:cs="Arial"/>
                <w:sz w:val="20"/>
                <w:szCs w:val="20"/>
              </w:rPr>
              <w:t>spaces</w:t>
            </w:r>
            <w:r w:rsidR="00CA6DFD" w:rsidRPr="00D245BC">
              <w:rPr>
                <w:rFonts w:ascii="Arial" w:hAnsi="Arial" w:cs="Arial"/>
                <w:sz w:val="20"/>
                <w:szCs w:val="20"/>
              </w:rPr>
              <w:t>,</w:t>
            </w:r>
            <w:r w:rsidR="005B207D" w:rsidRPr="00D245BC">
              <w:rPr>
                <w:rFonts w:ascii="Arial" w:hAnsi="Arial" w:cs="Arial"/>
                <w:sz w:val="20"/>
                <w:szCs w:val="20"/>
              </w:rPr>
              <w:t xml:space="preserve"> </w:t>
            </w:r>
            <w:r w:rsidR="00C01949" w:rsidRPr="00D245BC">
              <w:rPr>
                <w:rFonts w:ascii="Arial" w:hAnsi="Arial" w:cs="Arial"/>
                <w:sz w:val="20"/>
                <w:szCs w:val="20"/>
              </w:rPr>
              <w:t xml:space="preserve">lecture </w:t>
            </w:r>
            <w:r w:rsidR="005B207D" w:rsidRPr="00D245BC">
              <w:rPr>
                <w:rFonts w:ascii="Arial" w:hAnsi="Arial" w:cs="Arial"/>
                <w:sz w:val="20"/>
                <w:szCs w:val="20"/>
              </w:rPr>
              <w:t>room</w:t>
            </w:r>
            <w:r w:rsidR="00CC4734" w:rsidRPr="00D245BC">
              <w:rPr>
                <w:rFonts w:ascii="Arial" w:hAnsi="Arial" w:cs="Arial"/>
                <w:sz w:val="20"/>
                <w:szCs w:val="20"/>
              </w:rPr>
              <w:t>s</w:t>
            </w:r>
            <w:r w:rsidR="00CA6DFD" w:rsidRPr="00D245BC">
              <w:rPr>
                <w:rFonts w:ascii="Arial" w:hAnsi="Arial" w:cs="Arial"/>
                <w:sz w:val="20"/>
                <w:szCs w:val="20"/>
              </w:rPr>
              <w:t xml:space="preserve"> and IT suites</w:t>
            </w:r>
          </w:p>
        </w:tc>
        <w:tc>
          <w:tcPr>
            <w:tcW w:w="4142" w:type="dxa"/>
            <w:tcBorders>
              <w:top w:val="single" w:sz="4" w:space="0" w:color="auto"/>
              <w:left w:val="single" w:sz="4" w:space="0" w:color="auto"/>
              <w:bottom w:val="single" w:sz="4" w:space="0" w:color="auto"/>
              <w:right w:val="single" w:sz="4" w:space="0" w:color="auto"/>
            </w:tcBorders>
            <w:shd w:val="clear" w:color="auto" w:fill="auto"/>
            <w:hideMark/>
          </w:tcPr>
          <w:p w14:paraId="19210CA8" w14:textId="77777777" w:rsidR="00485D87" w:rsidRPr="00D245BC" w:rsidRDefault="00485D87">
            <w:pPr>
              <w:rPr>
                <w:rFonts w:ascii="Arial" w:hAnsi="Arial" w:cs="Arial"/>
                <w:b/>
                <w:bCs/>
                <w:sz w:val="20"/>
                <w:szCs w:val="20"/>
              </w:rPr>
            </w:pPr>
            <w:r w:rsidRPr="00D245BC">
              <w:rPr>
                <w:rFonts w:ascii="Arial" w:hAnsi="Arial" w:cs="Arial"/>
                <w:b/>
                <w:bCs/>
                <w:sz w:val="20"/>
                <w:szCs w:val="20"/>
              </w:rPr>
              <w:t>Signed</w:t>
            </w:r>
          </w:p>
        </w:tc>
        <w:tc>
          <w:tcPr>
            <w:tcW w:w="4282" w:type="dxa"/>
            <w:tcBorders>
              <w:top w:val="single" w:sz="4" w:space="0" w:color="auto"/>
              <w:left w:val="single" w:sz="4" w:space="0" w:color="auto"/>
              <w:bottom w:val="single" w:sz="4" w:space="0" w:color="auto"/>
              <w:right w:val="single" w:sz="4" w:space="0" w:color="auto"/>
            </w:tcBorders>
          </w:tcPr>
          <w:p w14:paraId="23EF4D5E" w14:textId="60F67709" w:rsidR="00485D87" w:rsidRPr="00C20A02" w:rsidRDefault="00C20A02" w:rsidP="001A7B07">
            <w:pPr>
              <w:rPr>
                <w:rFonts w:ascii="Segoe Script" w:hAnsi="Segoe Script" w:cs="Arial"/>
                <w:sz w:val="16"/>
                <w:szCs w:val="16"/>
              </w:rPr>
            </w:pPr>
            <w:r w:rsidRPr="00C20A02">
              <w:rPr>
                <w:rFonts w:ascii="Segoe Script" w:hAnsi="Segoe Script" w:cs="Arial"/>
                <w:i/>
                <w:iCs/>
                <w:color w:val="000000" w:themeColor="text1"/>
                <w:sz w:val="24"/>
                <w:szCs w:val="24"/>
              </w:rPr>
              <w:t>S C Fisher</w:t>
            </w:r>
          </w:p>
        </w:tc>
      </w:tr>
      <w:tr w:rsidR="00AF21E5" w:rsidRPr="00D245BC" w14:paraId="442073B2" w14:textId="77777777" w:rsidTr="003F6C9B">
        <w:trPr>
          <w:trHeight w:val="657"/>
        </w:trPr>
        <w:tc>
          <w:tcPr>
            <w:tcW w:w="2830" w:type="dxa"/>
            <w:vMerge w:val="restart"/>
            <w:tcBorders>
              <w:top w:val="single" w:sz="4" w:space="0" w:color="auto"/>
              <w:left w:val="single" w:sz="4" w:space="0" w:color="auto"/>
              <w:right w:val="single" w:sz="4" w:space="0" w:color="auto"/>
            </w:tcBorders>
            <w:shd w:val="clear" w:color="auto" w:fill="auto"/>
            <w:hideMark/>
          </w:tcPr>
          <w:p w14:paraId="38D80CF6" w14:textId="77777777" w:rsidR="00AF21E5" w:rsidRPr="00D245BC" w:rsidRDefault="00AF21E5">
            <w:pPr>
              <w:rPr>
                <w:rFonts w:ascii="Arial" w:hAnsi="Arial" w:cs="Arial"/>
                <w:b/>
                <w:bCs/>
                <w:sz w:val="20"/>
                <w:szCs w:val="20"/>
              </w:rPr>
            </w:pPr>
          </w:p>
          <w:p w14:paraId="47381A58" w14:textId="3D5024F0" w:rsidR="00AF21E5" w:rsidRPr="00D245BC" w:rsidRDefault="00AF21E5" w:rsidP="003837C0">
            <w:pPr>
              <w:rPr>
                <w:rFonts w:ascii="Arial" w:hAnsi="Arial" w:cs="Arial"/>
                <w:b/>
                <w:bCs/>
                <w:sz w:val="20"/>
                <w:szCs w:val="20"/>
              </w:rPr>
            </w:pPr>
            <w:r w:rsidRPr="00D245BC">
              <w:rPr>
                <w:rFonts w:ascii="Arial" w:hAnsi="Arial" w:cs="Arial"/>
                <w:b/>
                <w:bCs/>
                <w:sz w:val="20"/>
                <w:szCs w:val="20"/>
              </w:rPr>
              <w:t xml:space="preserve">Activities </w:t>
            </w:r>
            <w:r w:rsidRPr="00D245BC">
              <w:rPr>
                <w:rFonts w:ascii="Arial" w:hAnsi="Arial" w:cs="Arial"/>
                <w:i/>
                <w:color w:val="808080" w:themeColor="background1" w:themeShade="80"/>
                <w:sz w:val="20"/>
                <w:szCs w:val="20"/>
              </w:rPr>
              <w:t>(the tasks/scope that this risk assessment covers):</w:t>
            </w:r>
          </w:p>
        </w:tc>
        <w:tc>
          <w:tcPr>
            <w:tcW w:w="2694" w:type="dxa"/>
            <w:vMerge w:val="restart"/>
            <w:tcBorders>
              <w:top w:val="single" w:sz="4" w:space="0" w:color="auto"/>
              <w:left w:val="single" w:sz="4" w:space="0" w:color="auto"/>
              <w:right w:val="single" w:sz="4" w:space="0" w:color="auto"/>
            </w:tcBorders>
          </w:tcPr>
          <w:p w14:paraId="7369EE52" w14:textId="77777777" w:rsidR="00AF21E5" w:rsidRPr="00D245BC" w:rsidRDefault="00AF21E5">
            <w:pPr>
              <w:rPr>
                <w:rFonts w:ascii="Arial" w:hAnsi="Arial" w:cs="Arial"/>
                <w:i/>
                <w:color w:val="808080" w:themeColor="background1" w:themeShade="80"/>
                <w:sz w:val="20"/>
                <w:szCs w:val="20"/>
              </w:rPr>
            </w:pPr>
          </w:p>
          <w:p w14:paraId="4E5777C3" w14:textId="49C0AC75" w:rsidR="00AF21E5" w:rsidRPr="00D245BC" w:rsidRDefault="00CC4734">
            <w:pPr>
              <w:rPr>
                <w:rFonts w:ascii="Arial" w:hAnsi="Arial" w:cs="Arial"/>
                <w:i/>
                <w:sz w:val="20"/>
                <w:szCs w:val="20"/>
              </w:rPr>
            </w:pPr>
            <w:r w:rsidRPr="00D245BC">
              <w:rPr>
                <w:rFonts w:ascii="Arial" w:hAnsi="Arial" w:cs="Arial"/>
                <w:sz w:val="20"/>
                <w:szCs w:val="20"/>
              </w:rPr>
              <w:t xml:space="preserve">Teaching </w:t>
            </w:r>
            <w:r w:rsidR="002F30C5" w:rsidRPr="00D245BC">
              <w:rPr>
                <w:rFonts w:ascii="Arial" w:hAnsi="Arial" w:cs="Arial"/>
                <w:sz w:val="20"/>
                <w:szCs w:val="20"/>
              </w:rPr>
              <w:t xml:space="preserve">activities </w:t>
            </w:r>
            <w:r w:rsidRPr="00D245BC">
              <w:rPr>
                <w:rFonts w:ascii="Arial" w:hAnsi="Arial" w:cs="Arial"/>
                <w:sz w:val="20"/>
                <w:szCs w:val="20"/>
              </w:rPr>
              <w:t xml:space="preserve">in general </w:t>
            </w:r>
            <w:r w:rsidR="00C01949" w:rsidRPr="00D245BC">
              <w:rPr>
                <w:rFonts w:ascii="Arial" w:hAnsi="Arial" w:cs="Arial"/>
                <w:sz w:val="20"/>
                <w:szCs w:val="20"/>
              </w:rPr>
              <w:t xml:space="preserve">(non-specialist) </w:t>
            </w:r>
            <w:r w:rsidRPr="00D245BC">
              <w:rPr>
                <w:rFonts w:ascii="Arial" w:hAnsi="Arial" w:cs="Arial"/>
                <w:sz w:val="20"/>
                <w:szCs w:val="20"/>
              </w:rPr>
              <w:t xml:space="preserve">teaching spaces and </w:t>
            </w:r>
            <w:r w:rsidR="00C01949" w:rsidRPr="00D245BC">
              <w:rPr>
                <w:rFonts w:ascii="Arial" w:hAnsi="Arial" w:cs="Arial"/>
                <w:sz w:val="20"/>
                <w:szCs w:val="20"/>
              </w:rPr>
              <w:t xml:space="preserve">lecture </w:t>
            </w:r>
            <w:r w:rsidR="00D24FF7" w:rsidRPr="00D245BC">
              <w:rPr>
                <w:rFonts w:ascii="Arial" w:hAnsi="Arial" w:cs="Arial"/>
                <w:sz w:val="20"/>
                <w:szCs w:val="20"/>
              </w:rPr>
              <w:t xml:space="preserve">rooms, </w:t>
            </w:r>
            <w:r w:rsidRPr="00D245BC">
              <w:rPr>
                <w:rFonts w:ascii="Arial" w:hAnsi="Arial" w:cs="Arial"/>
                <w:sz w:val="20"/>
                <w:szCs w:val="20"/>
              </w:rPr>
              <w:t xml:space="preserve">and general IT suites </w:t>
            </w:r>
          </w:p>
        </w:tc>
        <w:tc>
          <w:tcPr>
            <w:tcW w:w="4142" w:type="dxa"/>
            <w:tcBorders>
              <w:top w:val="single" w:sz="4" w:space="0" w:color="auto"/>
              <w:left w:val="single" w:sz="4" w:space="0" w:color="auto"/>
              <w:bottom w:val="single" w:sz="4" w:space="0" w:color="auto"/>
              <w:right w:val="single" w:sz="4" w:space="0" w:color="auto"/>
            </w:tcBorders>
            <w:shd w:val="clear" w:color="auto" w:fill="auto"/>
            <w:hideMark/>
          </w:tcPr>
          <w:p w14:paraId="0C9A4CDC" w14:textId="60CCAF1A" w:rsidR="00AF21E5" w:rsidRPr="00D245BC" w:rsidRDefault="00AF21E5">
            <w:pPr>
              <w:rPr>
                <w:rFonts w:ascii="Arial" w:hAnsi="Arial" w:cs="Arial"/>
                <w:b/>
                <w:bCs/>
                <w:sz w:val="20"/>
                <w:szCs w:val="20"/>
              </w:rPr>
            </w:pPr>
            <w:r w:rsidRPr="00D245BC">
              <w:rPr>
                <w:rFonts w:ascii="Arial" w:hAnsi="Arial" w:cs="Arial"/>
                <w:b/>
                <w:bCs/>
                <w:sz w:val="20"/>
                <w:szCs w:val="20"/>
              </w:rPr>
              <w:t xml:space="preserve">Persons consulted during completion </w:t>
            </w:r>
            <w:r w:rsidR="009616C5">
              <w:rPr>
                <w:rFonts w:ascii="Arial" w:hAnsi="Arial" w:cs="Arial"/>
                <w:b/>
                <w:bCs/>
                <w:sz w:val="20"/>
                <w:szCs w:val="20"/>
              </w:rPr>
              <w:t xml:space="preserve">/ revisions </w:t>
            </w:r>
            <w:r w:rsidRPr="00D245BC">
              <w:rPr>
                <w:rFonts w:ascii="Arial" w:hAnsi="Arial" w:cs="Arial"/>
                <w:b/>
                <w:bCs/>
                <w:sz w:val="20"/>
                <w:szCs w:val="20"/>
              </w:rPr>
              <w:t xml:space="preserve">of the Risk Assessment </w:t>
            </w:r>
          </w:p>
        </w:tc>
        <w:tc>
          <w:tcPr>
            <w:tcW w:w="4282" w:type="dxa"/>
            <w:tcBorders>
              <w:top w:val="single" w:sz="4" w:space="0" w:color="auto"/>
              <w:left w:val="single" w:sz="4" w:space="0" w:color="auto"/>
              <w:bottom w:val="single" w:sz="4" w:space="0" w:color="auto"/>
              <w:right w:val="single" w:sz="4" w:space="0" w:color="auto"/>
            </w:tcBorders>
            <w:hideMark/>
          </w:tcPr>
          <w:p w14:paraId="6CE10DE8" w14:textId="47A503F1" w:rsidR="008A4202" w:rsidRPr="00D245BC" w:rsidRDefault="00DC452D" w:rsidP="008A4202">
            <w:pPr>
              <w:rPr>
                <w:rFonts w:ascii="Arial" w:hAnsi="Arial" w:cs="Arial"/>
                <w:bCs/>
                <w:sz w:val="20"/>
                <w:szCs w:val="20"/>
              </w:rPr>
            </w:pPr>
            <w:r w:rsidRPr="00D245BC">
              <w:rPr>
                <w:rFonts w:ascii="Arial" w:hAnsi="Arial" w:cs="Arial"/>
                <w:bCs/>
                <w:sz w:val="20"/>
                <w:szCs w:val="20"/>
              </w:rPr>
              <w:t xml:space="preserve">John Gillin, Head of Safety, Health and Environment, </w:t>
            </w:r>
            <w:r w:rsidR="008A4202" w:rsidRPr="00D245BC">
              <w:rPr>
                <w:rFonts w:ascii="Arial" w:hAnsi="Arial" w:cs="Arial"/>
                <w:bCs/>
                <w:sz w:val="20"/>
                <w:szCs w:val="20"/>
              </w:rPr>
              <w:t>Sean Holdsworth, Barry Smylie, Oliver Irving, Lisa McCleary</w:t>
            </w:r>
            <w:r w:rsidR="003273AF" w:rsidRPr="00D245BC">
              <w:rPr>
                <w:rFonts w:ascii="Arial" w:hAnsi="Arial" w:cs="Arial"/>
                <w:bCs/>
                <w:sz w:val="20"/>
                <w:szCs w:val="20"/>
              </w:rPr>
              <w:t xml:space="preserve"> (SHE Department)</w:t>
            </w:r>
            <w:r w:rsidR="008A4202" w:rsidRPr="00D245BC">
              <w:rPr>
                <w:rFonts w:ascii="Arial" w:hAnsi="Arial" w:cs="Arial"/>
                <w:bCs/>
                <w:sz w:val="20"/>
                <w:szCs w:val="20"/>
              </w:rPr>
              <w:t>, Mark Nevitt, Kerry Bailey and Paul Bradford (E&amp;FM Department), Samantha Birkett and Barbara Steele (HR Department), Alison Leigh (Faculty of Science), Dr Simon Brooman, Dr Bee Hughes, Dr Cynthia Akwei and Elaine McNeil (UCU), Andy Beech, Moira Helbert and Ray Burns (Unison) and Dave Marsden (GMB), Incident Management Team.</w:t>
            </w:r>
          </w:p>
          <w:p w14:paraId="16833F4F" w14:textId="5A2231E5" w:rsidR="00AF21E5" w:rsidRPr="00D245BC" w:rsidRDefault="00AF21E5" w:rsidP="00D511C2">
            <w:pPr>
              <w:rPr>
                <w:rFonts w:ascii="Arial" w:hAnsi="Arial" w:cs="Arial"/>
                <w:i/>
                <w:color w:val="FF0000"/>
                <w:sz w:val="20"/>
                <w:szCs w:val="20"/>
              </w:rPr>
            </w:pPr>
          </w:p>
        </w:tc>
      </w:tr>
      <w:tr w:rsidR="00AF21E5" w:rsidRPr="00D245BC" w14:paraId="1DBB2D92" w14:textId="77777777" w:rsidTr="003F6C9B">
        <w:trPr>
          <w:trHeight w:val="657"/>
        </w:trPr>
        <w:tc>
          <w:tcPr>
            <w:tcW w:w="2830" w:type="dxa"/>
            <w:vMerge/>
            <w:tcBorders>
              <w:left w:val="single" w:sz="4" w:space="0" w:color="auto"/>
              <w:right w:val="single" w:sz="4" w:space="0" w:color="auto"/>
            </w:tcBorders>
            <w:shd w:val="clear" w:color="auto" w:fill="auto"/>
          </w:tcPr>
          <w:p w14:paraId="34F9D028" w14:textId="77777777" w:rsidR="00AF21E5" w:rsidRPr="00D245BC" w:rsidRDefault="00AF21E5" w:rsidP="00BC10AA">
            <w:pPr>
              <w:spacing w:after="0"/>
              <w:rPr>
                <w:rFonts w:ascii="Arial" w:hAnsi="Arial" w:cs="Arial"/>
                <w:b/>
                <w:bCs/>
                <w:sz w:val="20"/>
                <w:szCs w:val="20"/>
              </w:rPr>
            </w:pPr>
          </w:p>
        </w:tc>
        <w:tc>
          <w:tcPr>
            <w:tcW w:w="2694" w:type="dxa"/>
            <w:vMerge/>
            <w:tcBorders>
              <w:left w:val="single" w:sz="4" w:space="0" w:color="auto"/>
              <w:right w:val="single" w:sz="4" w:space="0" w:color="auto"/>
            </w:tcBorders>
          </w:tcPr>
          <w:p w14:paraId="6EB35C9B" w14:textId="77777777" w:rsidR="00AF21E5" w:rsidRPr="00D245BC" w:rsidRDefault="00AF21E5" w:rsidP="00BC10AA">
            <w:pPr>
              <w:spacing w:after="0"/>
              <w:rPr>
                <w:rFonts w:ascii="Arial" w:hAnsi="Arial" w:cs="Arial"/>
                <w:i/>
                <w:color w:val="808080" w:themeColor="background1" w:themeShade="80"/>
                <w:sz w:val="20"/>
                <w:szCs w:val="20"/>
              </w:rPr>
            </w:pPr>
          </w:p>
        </w:tc>
        <w:tc>
          <w:tcPr>
            <w:tcW w:w="4142" w:type="dxa"/>
            <w:tcBorders>
              <w:top w:val="single" w:sz="4" w:space="0" w:color="auto"/>
              <w:left w:val="single" w:sz="4" w:space="0" w:color="auto"/>
              <w:bottom w:val="single" w:sz="4" w:space="0" w:color="auto"/>
              <w:right w:val="single" w:sz="4" w:space="0" w:color="auto"/>
            </w:tcBorders>
            <w:shd w:val="clear" w:color="auto" w:fill="auto"/>
          </w:tcPr>
          <w:p w14:paraId="71F48A7C" w14:textId="346728EF" w:rsidR="00AF21E5" w:rsidRPr="00D245BC" w:rsidRDefault="00AF21E5" w:rsidP="00BC10AA">
            <w:pPr>
              <w:spacing w:after="0"/>
              <w:rPr>
                <w:rFonts w:ascii="Arial" w:hAnsi="Arial" w:cs="Arial"/>
                <w:b/>
                <w:bCs/>
                <w:sz w:val="20"/>
                <w:szCs w:val="20"/>
              </w:rPr>
            </w:pPr>
            <w:r w:rsidRPr="00D245BC">
              <w:rPr>
                <w:rFonts w:ascii="Arial" w:hAnsi="Arial" w:cs="Arial"/>
                <w:sz w:val="20"/>
                <w:szCs w:val="20"/>
              </w:rPr>
              <w:t xml:space="preserve">I have consulted a local staff or </w:t>
            </w:r>
            <w:r w:rsidR="0065227E" w:rsidRPr="00D245BC">
              <w:rPr>
                <w:rFonts w:ascii="Arial" w:hAnsi="Arial" w:cs="Arial"/>
                <w:sz w:val="20"/>
                <w:szCs w:val="20"/>
              </w:rPr>
              <w:t xml:space="preserve">trade union </w:t>
            </w:r>
            <w:r w:rsidRPr="00D245BC">
              <w:rPr>
                <w:rFonts w:ascii="Arial" w:hAnsi="Arial" w:cs="Arial"/>
                <w:sz w:val="20"/>
                <w:szCs w:val="20"/>
              </w:rPr>
              <w:t>representative.</w:t>
            </w:r>
          </w:p>
        </w:tc>
        <w:tc>
          <w:tcPr>
            <w:tcW w:w="4282" w:type="dxa"/>
            <w:tcBorders>
              <w:top w:val="single" w:sz="4" w:space="0" w:color="auto"/>
              <w:left w:val="single" w:sz="4" w:space="0" w:color="auto"/>
              <w:bottom w:val="single" w:sz="4" w:space="0" w:color="auto"/>
              <w:right w:val="single" w:sz="4" w:space="0" w:color="auto"/>
            </w:tcBorders>
          </w:tcPr>
          <w:p w14:paraId="46E906F2" w14:textId="77777777" w:rsidR="00BC10AA" w:rsidRPr="00D245BC" w:rsidRDefault="00BC10AA" w:rsidP="00BC10AA">
            <w:pPr>
              <w:spacing w:after="0"/>
              <w:jc w:val="center"/>
              <w:rPr>
                <w:rFonts w:ascii="Arial" w:hAnsi="Arial" w:cs="Arial"/>
                <w:sz w:val="20"/>
                <w:szCs w:val="20"/>
              </w:rPr>
            </w:pPr>
          </w:p>
          <w:p w14:paraId="4D71B1B4" w14:textId="26979D2B" w:rsidR="00AF21E5" w:rsidRPr="00D245BC" w:rsidRDefault="00AF21E5" w:rsidP="003837C0">
            <w:pPr>
              <w:spacing w:after="0"/>
              <w:jc w:val="center"/>
              <w:rPr>
                <w:rFonts w:ascii="Arial" w:hAnsi="Arial" w:cs="Arial"/>
                <w:sz w:val="20"/>
                <w:szCs w:val="20"/>
              </w:rPr>
            </w:pPr>
            <w:r w:rsidRPr="00D245BC">
              <w:rPr>
                <w:rFonts w:ascii="Arial" w:hAnsi="Arial" w:cs="Arial"/>
                <w:sz w:val="20"/>
                <w:szCs w:val="20"/>
              </w:rPr>
              <w:t>Yes</w:t>
            </w:r>
          </w:p>
        </w:tc>
      </w:tr>
      <w:tr w:rsidR="00AF21E5" w:rsidRPr="00D245BC" w14:paraId="6E4305D9" w14:textId="77777777" w:rsidTr="00866754">
        <w:trPr>
          <w:trHeight w:val="657"/>
        </w:trPr>
        <w:tc>
          <w:tcPr>
            <w:tcW w:w="2830" w:type="dxa"/>
            <w:vMerge/>
            <w:tcBorders>
              <w:left w:val="single" w:sz="4" w:space="0" w:color="auto"/>
              <w:right w:val="single" w:sz="4" w:space="0" w:color="auto"/>
            </w:tcBorders>
            <w:shd w:val="clear" w:color="auto" w:fill="auto"/>
          </w:tcPr>
          <w:p w14:paraId="0978A4FA" w14:textId="77777777" w:rsidR="00AF21E5" w:rsidRPr="00D245BC" w:rsidRDefault="00AF21E5" w:rsidP="00BC10AA">
            <w:pPr>
              <w:spacing w:after="0"/>
              <w:rPr>
                <w:rFonts w:ascii="Arial" w:hAnsi="Arial" w:cs="Arial"/>
                <w:b/>
                <w:bCs/>
                <w:sz w:val="20"/>
                <w:szCs w:val="20"/>
              </w:rPr>
            </w:pPr>
          </w:p>
        </w:tc>
        <w:tc>
          <w:tcPr>
            <w:tcW w:w="2694" w:type="dxa"/>
            <w:vMerge/>
            <w:tcBorders>
              <w:left w:val="single" w:sz="4" w:space="0" w:color="auto"/>
              <w:right w:val="single" w:sz="4" w:space="0" w:color="auto"/>
            </w:tcBorders>
          </w:tcPr>
          <w:p w14:paraId="745DB97F" w14:textId="77777777" w:rsidR="00AF21E5" w:rsidRPr="00D245BC" w:rsidRDefault="00AF21E5" w:rsidP="00BC10AA">
            <w:pPr>
              <w:spacing w:after="0"/>
              <w:rPr>
                <w:rFonts w:ascii="Arial" w:hAnsi="Arial" w:cs="Arial"/>
                <w:i/>
                <w:color w:val="808080" w:themeColor="background1" w:themeShade="80"/>
                <w:sz w:val="20"/>
                <w:szCs w:val="20"/>
              </w:rPr>
            </w:pPr>
          </w:p>
        </w:tc>
        <w:tc>
          <w:tcPr>
            <w:tcW w:w="4142" w:type="dxa"/>
            <w:tcBorders>
              <w:top w:val="single" w:sz="4" w:space="0" w:color="auto"/>
              <w:left w:val="single" w:sz="4" w:space="0" w:color="auto"/>
              <w:bottom w:val="single" w:sz="4" w:space="0" w:color="auto"/>
              <w:right w:val="single" w:sz="4" w:space="0" w:color="auto"/>
            </w:tcBorders>
            <w:shd w:val="clear" w:color="auto" w:fill="auto"/>
          </w:tcPr>
          <w:p w14:paraId="4AA2438F" w14:textId="56826120" w:rsidR="00AF21E5" w:rsidRPr="00D245BC" w:rsidRDefault="00AF21E5" w:rsidP="00BC10AA">
            <w:pPr>
              <w:spacing w:after="0"/>
              <w:rPr>
                <w:rFonts w:ascii="Arial" w:hAnsi="Arial" w:cs="Arial"/>
                <w:sz w:val="20"/>
                <w:szCs w:val="20"/>
              </w:rPr>
            </w:pPr>
            <w:r w:rsidRPr="00D245BC">
              <w:rPr>
                <w:rFonts w:ascii="Arial" w:hAnsi="Arial" w:cs="Arial"/>
                <w:sz w:val="20"/>
                <w:szCs w:val="20"/>
              </w:rPr>
              <w:t>I have discussed the completed risk assessment with staff</w:t>
            </w:r>
            <w:r w:rsidR="006A47FB" w:rsidRPr="00D245BC">
              <w:rPr>
                <w:rFonts w:ascii="Arial" w:hAnsi="Arial" w:cs="Arial"/>
                <w:sz w:val="20"/>
                <w:szCs w:val="20"/>
              </w:rPr>
              <w:t xml:space="preserve"> (</w:t>
            </w:r>
            <w:r w:rsidR="0087684D" w:rsidRPr="00D245BC">
              <w:rPr>
                <w:rFonts w:ascii="Arial" w:hAnsi="Arial" w:cs="Arial"/>
                <w:sz w:val="20"/>
                <w:szCs w:val="20"/>
              </w:rPr>
              <w:t xml:space="preserve">either </w:t>
            </w:r>
            <w:r w:rsidR="006A47FB" w:rsidRPr="00D245BC">
              <w:rPr>
                <w:rFonts w:ascii="Arial" w:hAnsi="Arial" w:cs="Arial"/>
                <w:sz w:val="20"/>
                <w:szCs w:val="20"/>
              </w:rPr>
              <w:t>collectively or individually)</w:t>
            </w:r>
          </w:p>
        </w:tc>
        <w:tc>
          <w:tcPr>
            <w:tcW w:w="4282" w:type="dxa"/>
            <w:tcBorders>
              <w:top w:val="single" w:sz="4" w:space="0" w:color="auto"/>
              <w:left w:val="single" w:sz="4" w:space="0" w:color="auto"/>
              <w:bottom w:val="single" w:sz="4" w:space="0" w:color="auto"/>
              <w:right w:val="single" w:sz="4" w:space="0" w:color="auto"/>
            </w:tcBorders>
          </w:tcPr>
          <w:p w14:paraId="2B430686" w14:textId="77777777" w:rsidR="00BC10AA" w:rsidRPr="00D245BC" w:rsidRDefault="00BC10AA" w:rsidP="00BC10AA">
            <w:pPr>
              <w:spacing w:after="0"/>
              <w:jc w:val="center"/>
              <w:rPr>
                <w:rFonts w:ascii="Arial" w:hAnsi="Arial" w:cs="Arial"/>
                <w:sz w:val="20"/>
                <w:szCs w:val="20"/>
              </w:rPr>
            </w:pPr>
          </w:p>
          <w:p w14:paraId="4E0699B1" w14:textId="76F0BA64" w:rsidR="00AF21E5" w:rsidRPr="00D245BC" w:rsidRDefault="00AF21E5" w:rsidP="003837C0">
            <w:pPr>
              <w:spacing w:after="0"/>
              <w:jc w:val="center"/>
              <w:rPr>
                <w:rFonts w:ascii="Arial" w:hAnsi="Arial" w:cs="Arial"/>
                <w:sz w:val="20"/>
                <w:szCs w:val="20"/>
              </w:rPr>
            </w:pPr>
            <w:r w:rsidRPr="00D245BC">
              <w:rPr>
                <w:rFonts w:ascii="Arial" w:hAnsi="Arial" w:cs="Arial"/>
                <w:sz w:val="20"/>
                <w:szCs w:val="20"/>
              </w:rPr>
              <w:t>Yes</w:t>
            </w:r>
          </w:p>
        </w:tc>
      </w:tr>
      <w:tr w:rsidR="00AF21E5" w:rsidRPr="00D245BC" w14:paraId="7387B04B" w14:textId="77777777" w:rsidTr="003F6C9B">
        <w:trPr>
          <w:trHeight w:val="657"/>
        </w:trPr>
        <w:tc>
          <w:tcPr>
            <w:tcW w:w="2830" w:type="dxa"/>
            <w:vMerge/>
            <w:tcBorders>
              <w:left w:val="single" w:sz="4" w:space="0" w:color="auto"/>
              <w:bottom w:val="single" w:sz="4" w:space="0" w:color="auto"/>
              <w:right w:val="single" w:sz="4" w:space="0" w:color="auto"/>
            </w:tcBorders>
            <w:shd w:val="clear" w:color="auto" w:fill="auto"/>
          </w:tcPr>
          <w:p w14:paraId="5819E53C" w14:textId="77777777" w:rsidR="00AF21E5" w:rsidRPr="00D245BC" w:rsidRDefault="00AF21E5">
            <w:pPr>
              <w:rPr>
                <w:rFonts w:ascii="Arial" w:hAnsi="Arial" w:cs="Arial"/>
                <w:b/>
                <w:bCs/>
                <w:sz w:val="20"/>
                <w:szCs w:val="20"/>
              </w:rPr>
            </w:pPr>
          </w:p>
        </w:tc>
        <w:tc>
          <w:tcPr>
            <w:tcW w:w="2694" w:type="dxa"/>
            <w:vMerge/>
            <w:tcBorders>
              <w:left w:val="single" w:sz="4" w:space="0" w:color="auto"/>
              <w:bottom w:val="single" w:sz="4" w:space="0" w:color="auto"/>
              <w:right w:val="single" w:sz="4" w:space="0" w:color="auto"/>
            </w:tcBorders>
          </w:tcPr>
          <w:p w14:paraId="747C26C1" w14:textId="77777777" w:rsidR="00AF21E5" w:rsidRPr="00D245BC" w:rsidRDefault="00AF21E5">
            <w:pPr>
              <w:rPr>
                <w:rFonts w:ascii="Arial" w:hAnsi="Arial" w:cs="Arial"/>
                <w:i/>
                <w:color w:val="808080" w:themeColor="background1" w:themeShade="80"/>
                <w:sz w:val="20"/>
                <w:szCs w:val="20"/>
              </w:rPr>
            </w:pPr>
          </w:p>
        </w:tc>
        <w:tc>
          <w:tcPr>
            <w:tcW w:w="4142" w:type="dxa"/>
            <w:tcBorders>
              <w:top w:val="single" w:sz="4" w:space="0" w:color="auto"/>
              <w:left w:val="single" w:sz="4" w:space="0" w:color="auto"/>
              <w:bottom w:val="single" w:sz="4" w:space="0" w:color="auto"/>
              <w:right w:val="single" w:sz="4" w:space="0" w:color="auto"/>
            </w:tcBorders>
            <w:shd w:val="clear" w:color="auto" w:fill="auto"/>
          </w:tcPr>
          <w:p w14:paraId="321EC16E" w14:textId="1C4AB0CF" w:rsidR="00AF21E5" w:rsidRPr="00D245BC" w:rsidRDefault="008D5F4F" w:rsidP="003837C0">
            <w:pPr>
              <w:rPr>
                <w:rFonts w:ascii="Arial" w:hAnsi="Arial" w:cs="Arial"/>
                <w:sz w:val="20"/>
                <w:szCs w:val="20"/>
              </w:rPr>
            </w:pPr>
            <w:r w:rsidRPr="00D245BC">
              <w:rPr>
                <w:rFonts w:ascii="Arial" w:hAnsi="Arial" w:cs="Arial"/>
                <w:sz w:val="20"/>
                <w:szCs w:val="20"/>
              </w:rPr>
              <w:t>Faculties</w:t>
            </w:r>
            <w:r w:rsidR="00EE769A" w:rsidRPr="00D245BC">
              <w:rPr>
                <w:rFonts w:ascii="Arial" w:hAnsi="Arial" w:cs="Arial"/>
                <w:sz w:val="20"/>
                <w:szCs w:val="20"/>
              </w:rPr>
              <w:t xml:space="preserve"> have or </w:t>
            </w:r>
            <w:r w:rsidR="00974D10" w:rsidRPr="00D245BC">
              <w:rPr>
                <w:rFonts w:ascii="Arial" w:hAnsi="Arial" w:cs="Arial"/>
                <w:sz w:val="20"/>
                <w:szCs w:val="20"/>
              </w:rPr>
              <w:t xml:space="preserve">will ensure that </w:t>
            </w:r>
            <w:r w:rsidR="002A248D" w:rsidRPr="00D245BC">
              <w:rPr>
                <w:rFonts w:ascii="Arial" w:hAnsi="Arial" w:cs="Arial"/>
                <w:sz w:val="20"/>
                <w:szCs w:val="20"/>
              </w:rPr>
              <w:t>teaching staff</w:t>
            </w:r>
            <w:r w:rsidR="00750B9C" w:rsidRPr="00D245BC">
              <w:rPr>
                <w:rFonts w:ascii="Arial" w:hAnsi="Arial" w:cs="Arial"/>
                <w:sz w:val="20"/>
                <w:szCs w:val="20"/>
              </w:rPr>
              <w:t xml:space="preserve"> have complete</w:t>
            </w:r>
            <w:r w:rsidR="0047243B" w:rsidRPr="00D245BC">
              <w:rPr>
                <w:rFonts w:ascii="Arial" w:hAnsi="Arial" w:cs="Arial"/>
                <w:sz w:val="20"/>
                <w:szCs w:val="20"/>
              </w:rPr>
              <w:t>d</w:t>
            </w:r>
            <w:r w:rsidR="00750B9C" w:rsidRPr="00D245BC">
              <w:rPr>
                <w:rFonts w:ascii="Arial" w:hAnsi="Arial" w:cs="Arial"/>
                <w:sz w:val="20"/>
                <w:szCs w:val="20"/>
              </w:rPr>
              <w:t xml:space="preserve"> a </w:t>
            </w:r>
            <w:hyperlink w:anchor="record_sheet" w:history="1">
              <w:r w:rsidR="00750B9C" w:rsidRPr="00270C65">
                <w:rPr>
                  <w:rStyle w:val="Hyperlink"/>
                  <w:rFonts w:ascii="Arial" w:hAnsi="Arial" w:cs="Arial"/>
                  <w:sz w:val="20"/>
                  <w:szCs w:val="20"/>
                </w:rPr>
                <w:t>record sheet</w:t>
              </w:r>
            </w:hyperlink>
            <w:r w:rsidR="00750B9C" w:rsidRPr="00D245BC">
              <w:rPr>
                <w:rFonts w:ascii="Arial" w:hAnsi="Arial" w:cs="Arial"/>
                <w:sz w:val="20"/>
                <w:szCs w:val="20"/>
              </w:rPr>
              <w:t xml:space="preserve"> </w:t>
            </w:r>
            <w:r w:rsidR="00B64E12" w:rsidRPr="00D245BC">
              <w:rPr>
                <w:rFonts w:ascii="Arial" w:hAnsi="Arial" w:cs="Arial"/>
                <w:sz w:val="20"/>
                <w:szCs w:val="20"/>
              </w:rPr>
              <w:t>as part of the Safe Ope</w:t>
            </w:r>
            <w:r w:rsidR="001F7556" w:rsidRPr="00D245BC">
              <w:rPr>
                <w:rFonts w:ascii="Arial" w:hAnsi="Arial" w:cs="Arial"/>
                <w:sz w:val="20"/>
                <w:szCs w:val="20"/>
              </w:rPr>
              <w:t>rating Procedure (</w:t>
            </w:r>
            <w:hyperlink w:anchor="SOP" w:history="1">
              <w:r w:rsidR="001F7556" w:rsidRPr="00270C65">
                <w:rPr>
                  <w:rStyle w:val="Hyperlink"/>
                  <w:rFonts w:ascii="Arial" w:hAnsi="Arial" w:cs="Arial"/>
                  <w:sz w:val="20"/>
                  <w:szCs w:val="20"/>
                </w:rPr>
                <w:t>SOP</w:t>
              </w:r>
            </w:hyperlink>
            <w:r w:rsidR="001F7556" w:rsidRPr="00D245BC">
              <w:rPr>
                <w:rFonts w:ascii="Arial" w:hAnsi="Arial" w:cs="Arial"/>
                <w:sz w:val="20"/>
                <w:szCs w:val="20"/>
              </w:rPr>
              <w:t xml:space="preserve">) </w:t>
            </w:r>
            <w:r w:rsidR="00750B9C" w:rsidRPr="00D245BC">
              <w:rPr>
                <w:rFonts w:ascii="Arial" w:hAnsi="Arial" w:cs="Arial"/>
                <w:sz w:val="20"/>
                <w:szCs w:val="20"/>
              </w:rPr>
              <w:t>to confirm that they have been instruct</w:t>
            </w:r>
            <w:r w:rsidR="00A844C4" w:rsidRPr="00D245BC">
              <w:rPr>
                <w:rFonts w:ascii="Arial" w:hAnsi="Arial" w:cs="Arial"/>
                <w:sz w:val="20"/>
                <w:szCs w:val="20"/>
              </w:rPr>
              <w:t xml:space="preserve">ed on </w:t>
            </w:r>
            <w:r w:rsidR="00750B9C" w:rsidRPr="00D245BC">
              <w:rPr>
                <w:rFonts w:ascii="Arial" w:hAnsi="Arial" w:cs="Arial"/>
                <w:sz w:val="20"/>
                <w:szCs w:val="20"/>
              </w:rPr>
              <w:t>and understand</w:t>
            </w:r>
            <w:r w:rsidR="00A844C4" w:rsidRPr="00D245BC">
              <w:rPr>
                <w:rFonts w:ascii="Arial" w:hAnsi="Arial" w:cs="Arial"/>
                <w:sz w:val="20"/>
                <w:szCs w:val="20"/>
              </w:rPr>
              <w:t xml:space="preserve"> this risk assessment.</w:t>
            </w:r>
          </w:p>
          <w:p w14:paraId="59E7B2E5" w14:textId="5DF7916A" w:rsidR="00473FCD" w:rsidRPr="00D245BC" w:rsidRDefault="00473FCD" w:rsidP="003837C0">
            <w:pPr>
              <w:rPr>
                <w:rFonts w:ascii="Arial" w:hAnsi="Arial" w:cs="Arial"/>
                <w:sz w:val="20"/>
                <w:szCs w:val="20"/>
              </w:rPr>
            </w:pPr>
            <w:r w:rsidRPr="00D245BC">
              <w:rPr>
                <w:rFonts w:ascii="Arial" w:hAnsi="Arial" w:cs="Arial"/>
                <w:sz w:val="20"/>
                <w:szCs w:val="20"/>
              </w:rPr>
              <w:t xml:space="preserve">Students will have received </w:t>
            </w:r>
            <w:r w:rsidR="00C53FE9" w:rsidRPr="00D245BC">
              <w:rPr>
                <w:rFonts w:ascii="Arial" w:hAnsi="Arial" w:cs="Arial"/>
                <w:sz w:val="20"/>
                <w:szCs w:val="20"/>
              </w:rPr>
              <w:t>information and guidance as part of their return to university.</w:t>
            </w:r>
          </w:p>
        </w:tc>
        <w:tc>
          <w:tcPr>
            <w:tcW w:w="4282" w:type="dxa"/>
            <w:tcBorders>
              <w:top w:val="single" w:sz="4" w:space="0" w:color="auto"/>
              <w:left w:val="single" w:sz="4" w:space="0" w:color="auto"/>
              <w:bottom w:val="single" w:sz="4" w:space="0" w:color="auto"/>
              <w:right w:val="single" w:sz="4" w:space="0" w:color="auto"/>
            </w:tcBorders>
          </w:tcPr>
          <w:p w14:paraId="616B196E" w14:textId="77777777" w:rsidR="00BC10AA" w:rsidRPr="00D245BC" w:rsidRDefault="00BC10AA" w:rsidP="00BC10AA">
            <w:pPr>
              <w:spacing w:after="0"/>
              <w:jc w:val="center"/>
              <w:rPr>
                <w:rFonts w:ascii="Arial" w:hAnsi="Arial" w:cs="Arial"/>
                <w:sz w:val="20"/>
                <w:szCs w:val="20"/>
              </w:rPr>
            </w:pPr>
          </w:p>
          <w:p w14:paraId="28C6F3E7" w14:textId="68E242F8" w:rsidR="00AF21E5" w:rsidRPr="00D245BC" w:rsidRDefault="00BC10AA" w:rsidP="003837C0">
            <w:pPr>
              <w:jc w:val="center"/>
              <w:rPr>
                <w:rFonts w:ascii="Arial" w:hAnsi="Arial" w:cs="Arial"/>
                <w:sz w:val="20"/>
                <w:szCs w:val="20"/>
              </w:rPr>
            </w:pPr>
            <w:r w:rsidRPr="00D245BC">
              <w:rPr>
                <w:rFonts w:ascii="Arial" w:hAnsi="Arial" w:cs="Arial"/>
                <w:sz w:val="20"/>
                <w:szCs w:val="20"/>
              </w:rPr>
              <w:t>Yes</w:t>
            </w:r>
          </w:p>
        </w:tc>
      </w:tr>
    </w:tbl>
    <w:tbl>
      <w:tblPr>
        <w:tblStyle w:val="TableGrid"/>
        <w:tblW w:w="0" w:type="auto"/>
        <w:tblLook w:val="04A0" w:firstRow="1" w:lastRow="0" w:firstColumn="1" w:lastColumn="0" w:noHBand="0" w:noVBand="1"/>
      </w:tblPr>
      <w:tblGrid>
        <w:gridCol w:w="2830"/>
        <w:gridCol w:w="11118"/>
      </w:tblGrid>
      <w:tr w:rsidR="00FE7A31" w:rsidRPr="00D245BC" w14:paraId="400DC7E6" w14:textId="77777777" w:rsidTr="001A7B07">
        <w:tc>
          <w:tcPr>
            <w:tcW w:w="2830" w:type="dxa"/>
            <w:shd w:val="clear" w:color="auto" w:fill="auto"/>
          </w:tcPr>
          <w:p w14:paraId="2C033DC5" w14:textId="77777777" w:rsidR="00FE7A31" w:rsidRPr="00D245BC" w:rsidRDefault="00FE7A31" w:rsidP="00FC187C">
            <w:pPr>
              <w:rPr>
                <w:rFonts w:ascii="Arial" w:hAnsi="Arial" w:cs="Arial"/>
                <w:b/>
                <w:bCs/>
                <w:sz w:val="20"/>
                <w:szCs w:val="20"/>
              </w:rPr>
            </w:pPr>
            <w:r w:rsidRPr="00D245BC">
              <w:rPr>
                <w:rFonts w:ascii="Arial" w:hAnsi="Arial" w:cs="Arial"/>
                <w:b/>
                <w:bCs/>
                <w:sz w:val="20"/>
                <w:szCs w:val="20"/>
              </w:rPr>
              <w:t xml:space="preserve">Reason for </w:t>
            </w:r>
            <w:r w:rsidR="00FC187C" w:rsidRPr="00D245BC">
              <w:rPr>
                <w:rFonts w:ascii="Arial" w:hAnsi="Arial" w:cs="Arial"/>
                <w:b/>
                <w:bCs/>
                <w:sz w:val="20"/>
                <w:szCs w:val="20"/>
              </w:rPr>
              <w:t>a risk assessment specifically for COVID-19</w:t>
            </w:r>
          </w:p>
        </w:tc>
        <w:tc>
          <w:tcPr>
            <w:tcW w:w="11118" w:type="dxa"/>
          </w:tcPr>
          <w:p w14:paraId="13657AB2" w14:textId="77777777" w:rsidR="00FE7A31" w:rsidRPr="00D245BC" w:rsidRDefault="00FE7A31">
            <w:pPr>
              <w:rPr>
                <w:rFonts w:ascii="Arial" w:hAnsi="Arial" w:cs="Arial"/>
                <w:sz w:val="20"/>
                <w:szCs w:val="20"/>
              </w:rPr>
            </w:pPr>
            <w:r w:rsidRPr="00D245BC">
              <w:rPr>
                <w:rFonts w:ascii="Arial" w:hAnsi="Arial" w:cs="Arial"/>
                <w:sz w:val="20"/>
                <w:szCs w:val="20"/>
              </w:rPr>
              <w:t>The COVID-19 pandemic is a hazard that requires additional controls and changes in behaviour to reduce the risk of infections and ongoing transmission. The overarching hazard is:</w:t>
            </w:r>
          </w:p>
          <w:p w14:paraId="3720C71F" w14:textId="2E148953" w:rsidR="00FE7A31" w:rsidRPr="00D245BC" w:rsidRDefault="001C5A70" w:rsidP="00FE7A31">
            <w:pPr>
              <w:pStyle w:val="ListParagraph"/>
              <w:numPr>
                <w:ilvl w:val="0"/>
                <w:numId w:val="2"/>
              </w:numPr>
              <w:spacing w:before="80" w:after="80"/>
              <w:rPr>
                <w:rFonts w:ascii="Arial" w:hAnsi="Arial" w:cs="Arial"/>
                <w:sz w:val="20"/>
                <w:szCs w:val="20"/>
              </w:rPr>
            </w:pPr>
            <w:r w:rsidRPr="00D245BC">
              <w:rPr>
                <w:rFonts w:ascii="Arial" w:hAnsi="Arial" w:cs="Arial"/>
                <w:sz w:val="20"/>
                <w:szCs w:val="20"/>
              </w:rPr>
              <w:t>S</w:t>
            </w:r>
            <w:r w:rsidR="00FE7A31" w:rsidRPr="00D245BC">
              <w:rPr>
                <w:rFonts w:ascii="Arial" w:hAnsi="Arial" w:cs="Arial"/>
                <w:sz w:val="20"/>
                <w:szCs w:val="20"/>
              </w:rPr>
              <w:t>taff</w:t>
            </w:r>
            <w:r w:rsidRPr="00D245BC">
              <w:rPr>
                <w:rFonts w:ascii="Arial" w:hAnsi="Arial" w:cs="Arial"/>
                <w:sz w:val="20"/>
                <w:szCs w:val="20"/>
              </w:rPr>
              <w:t>/</w:t>
            </w:r>
            <w:r w:rsidR="0040031C" w:rsidRPr="00D245BC">
              <w:rPr>
                <w:rFonts w:ascii="Arial" w:hAnsi="Arial" w:cs="Arial"/>
                <w:sz w:val="20"/>
                <w:szCs w:val="20"/>
              </w:rPr>
              <w:t>students/</w:t>
            </w:r>
            <w:r w:rsidRPr="00D245BC">
              <w:rPr>
                <w:rFonts w:ascii="Arial" w:hAnsi="Arial" w:cs="Arial"/>
                <w:sz w:val="20"/>
                <w:szCs w:val="20"/>
              </w:rPr>
              <w:t>v</w:t>
            </w:r>
            <w:r w:rsidR="00FE7A31" w:rsidRPr="00D245BC">
              <w:rPr>
                <w:rFonts w:ascii="Arial" w:hAnsi="Arial" w:cs="Arial"/>
                <w:sz w:val="20"/>
                <w:szCs w:val="20"/>
              </w:rPr>
              <w:t>isitor/</w:t>
            </w:r>
            <w:r w:rsidRPr="00D245BC">
              <w:rPr>
                <w:rFonts w:ascii="Arial" w:hAnsi="Arial" w:cs="Arial"/>
                <w:sz w:val="20"/>
                <w:szCs w:val="20"/>
              </w:rPr>
              <w:t>c</w:t>
            </w:r>
            <w:r w:rsidR="00FE7A31" w:rsidRPr="00D245BC">
              <w:rPr>
                <w:rFonts w:ascii="Arial" w:hAnsi="Arial" w:cs="Arial"/>
                <w:sz w:val="20"/>
                <w:szCs w:val="20"/>
              </w:rPr>
              <w:t xml:space="preserve">ontractor introduces COVID-19 infection to the </w:t>
            </w:r>
            <w:r w:rsidRPr="00D245BC">
              <w:rPr>
                <w:rFonts w:ascii="Arial" w:hAnsi="Arial" w:cs="Arial"/>
                <w:sz w:val="20"/>
                <w:szCs w:val="20"/>
              </w:rPr>
              <w:t>p</w:t>
            </w:r>
            <w:r w:rsidR="00FE7A31" w:rsidRPr="00D245BC">
              <w:rPr>
                <w:rFonts w:ascii="Arial" w:hAnsi="Arial" w:cs="Arial"/>
                <w:sz w:val="20"/>
                <w:szCs w:val="20"/>
              </w:rPr>
              <w:t>remise</w:t>
            </w:r>
            <w:r w:rsidRPr="00D245BC">
              <w:rPr>
                <w:rFonts w:ascii="Arial" w:hAnsi="Arial" w:cs="Arial"/>
                <w:sz w:val="20"/>
                <w:szCs w:val="20"/>
              </w:rPr>
              <w:t>s</w:t>
            </w:r>
            <w:r w:rsidR="00FE7A31" w:rsidRPr="00D245BC">
              <w:rPr>
                <w:rFonts w:ascii="Arial" w:hAnsi="Arial" w:cs="Arial"/>
                <w:sz w:val="20"/>
                <w:szCs w:val="20"/>
              </w:rPr>
              <w:t xml:space="preserve">, leading to other </w:t>
            </w:r>
            <w:r w:rsidRPr="00D245BC">
              <w:rPr>
                <w:rFonts w:ascii="Arial" w:hAnsi="Arial" w:cs="Arial"/>
                <w:sz w:val="20"/>
                <w:szCs w:val="20"/>
              </w:rPr>
              <w:t>p</w:t>
            </w:r>
            <w:r w:rsidR="00FE7A31" w:rsidRPr="00D245BC">
              <w:rPr>
                <w:rFonts w:ascii="Arial" w:hAnsi="Arial" w:cs="Arial"/>
                <w:sz w:val="20"/>
                <w:szCs w:val="20"/>
              </w:rPr>
              <w:t>remise</w:t>
            </w:r>
            <w:r w:rsidRPr="00D245BC">
              <w:rPr>
                <w:rFonts w:ascii="Arial" w:hAnsi="Arial" w:cs="Arial"/>
                <w:sz w:val="20"/>
                <w:szCs w:val="20"/>
              </w:rPr>
              <w:t>s</w:t>
            </w:r>
            <w:r w:rsidR="00FE7A31" w:rsidRPr="00D245BC">
              <w:rPr>
                <w:rFonts w:ascii="Arial" w:hAnsi="Arial" w:cs="Arial"/>
                <w:sz w:val="20"/>
                <w:szCs w:val="20"/>
              </w:rPr>
              <w:t xml:space="preserve"> </w:t>
            </w:r>
            <w:r w:rsidRPr="00D245BC">
              <w:rPr>
                <w:rFonts w:ascii="Arial" w:hAnsi="Arial" w:cs="Arial"/>
                <w:sz w:val="20"/>
                <w:szCs w:val="20"/>
              </w:rPr>
              <w:t>u</w:t>
            </w:r>
            <w:r w:rsidR="00FE7A31" w:rsidRPr="00D245BC">
              <w:rPr>
                <w:rFonts w:ascii="Arial" w:hAnsi="Arial" w:cs="Arial"/>
                <w:sz w:val="20"/>
                <w:szCs w:val="20"/>
              </w:rPr>
              <w:t>sers become infected (and subsequent transfer of infection onwards). Infection transfer is by:</w:t>
            </w:r>
          </w:p>
          <w:p w14:paraId="7F83BC89" w14:textId="553E4AAD" w:rsidR="00FE7A31" w:rsidRPr="00D245BC" w:rsidRDefault="00375282" w:rsidP="00220114">
            <w:pPr>
              <w:pStyle w:val="ListParagraph"/>
              <w:numPr>
                <w:ilvl w:val="1"/>
                <w:numId w:val="2"/>
              </w:numPr>
              <w:spacing w:after="0"/>
              <w:contextualSpacing w:val="0"/>
              <w:rPr>
                <w:rFonts w:ascii="Arial" w:eastAsiaTheme="minorHAnsi" w:hAnsi="Arial" w:cs="Arial"/>
                <w:sz w:val="20"/>
                <w:szCs w:val="20"/>
                <w:lang w:val="en-GB"/>
              </w:rPr>
            </w:pPr>
            <w:r w:rsidRPr="00D245BC">
              <w:rPr>
                <w:rFonts w:ascii="Arial" w:eastAsiaTheme="minorHAnsi" w:hAnsi="Arial" w:cs="Arial"/>
                <w:sz w:val="20"/>
                <w:szCs w:val="20"/>
                <w:lang w:val="en-GB"/>
              </w:rPr>
              <w:t>T</w:t>
            </w:r>
            <w:r w:rsidR="00FE7A31" w:rsidRPr="00D245BC">
              <w:rPr>
                <w:rFonts w:ascii="Arial" w:eastAsiaTheme="minorHAnsi" w:hAnsi="Arial" w:cs="Arial"/>
                <w:sz w:val="20"/>
                <w:szCs w:val="20"/>
                <w:lang w:val="en-GB"/>
              </w:rPr>
              <w:t xml:space="preserve">ransfer or inhalation </w:t>
            </w:r>
            <w:r w:rsidR="0086006E" w:rsidRPr="00D245BC">
              <w:rPr>
                <w:rFonts w:ascii="Arial" w:eastAsiaTheme="minorHAnsi" w:hAnsi="Arial" w:cs="Arial"/>
                <w:sz w:val="20"/>
                <w:szCs w:val="20"/>
                <w:lang w:val="en-GB"/>
              </w:rPr>
              <w:t xml:space="preserve">of </w:t>
            </w:r>
            <w:r w:rsidRPr="00D245BC">
              <w:rPr>
                <w:rFonts w:ascii="Arial" w:eastAsiaTheme="minorHAnsi" w:hAnsi="Arial" w:cs="Arial"/>
                <w:sz w:val="20"/>
                <w:szCs w:val="20"/>
                <w:lang w:val="en-GB"/>
              </w:rPr>
              <w:t xml:space="preserve">droplets or aerosols </w:t>
            </w:r>
            <w:r w:rsidR="000C7420" w:rsidRPr="00D245BC">
              <w:rPr>
                <w:rFonts w:ascii="Arial" w:eastAsiaTheme="minorHAnsi" w:hAnsi="Arial" w:cs="Arial"/>
                <w:sz w:val="20"/>
                <w:szCs w:val="20"/>
                <w:lang w:val="en-GB"/>
              </w:rPr>
              <w:t xml:space="preserve">that contain the virus </w:t>
            </w:r>
            <w:r w:rsidR="00FE7A31" w:rsidRPr="00D245BC">
              <w:rPr>
                <w:rFonts w:ascii="Arial" w:eastAsiaTheme="minorHAnsi" w:hAnsi="Arial" w:cs="Arial"/>
                <w:sz w:val="20"/>
                <w:szCs w:val="20"/>
                <w:lang w:val="en-GB"/>
              </w:rPr>
              <w:t xml:space="preserve">when </w:t>
            </w:r>
            <w:r w:rsidR="0014477D" w:rsidRPr="00D245BC">
              <w:rPr>
                <w:rFonts w:ascii="Arial" w:eastAsiaTheme="minorHAnsi" w:hAnsi="Arial" w:cs="Arial"/>
                <w:sz w:val="20"/>
                <w:szCs w:val="20"/>
                <w:lang w:val="en-GB"/>
              </w:rPr>
              <w:t xml:space="preserve">near </w:t>
            </w:r>
            <w:r w:rsidR="00EA4C07" w:rsidRPr="00D245BC">
              <w:rPr>
                <w:rFonts w:ascii="Arial" w:eastAsiaTheme="minorHAnsi" w:hAnsi="Arial" w:cs="Arial"/>
                <w:sz w:val="20"/>
                <w:szCs w:val="20"/>
                <w:lang w:val="en-GB"/>
              </w:rPr>
              <w:t>to someone infected</w:t>
            </w:r>
          </w:p>
          <w:p w14:paraId="7BE4D086" w14:textId="77777777" w:rsidR="00FE7A31" w:rsidRPr="00D245BC" w:rsidRDefault="00FE7A31" w:rsidP="00220114">
            <w:pPr>
              <w:pStyle w:val="ListParagraph"/>
              <w:numPr>
                <w:ilvl w:val="1"/>
                <w:numId w:val="2"/>
              </w:numPr>
              <w:spacing w:after="0"/>
              <w:contextualSpacing w:val="0"/>
              <w:rPr>
                <w:rFonts w:ascii="Arial" w:eastAsiaTheme="minorHAnsi" w:hAnsi="Arial" w:cs="Arial"/>
                <w:sz w:val="20"/>
                <w:szCs w:val="20"/>
                <w:lang w:val="en-GB"/>
              </w:rPr>
            </w:pPr>
            <w:r w:rsidRPr="00D245BC">
              <w:rPr>
                <w:rFonts w:ascii="Arial" w:eastAsiaTheme="minorHAnsi" w:hAnsi="Arial" w:cs="Arial"/>
                <w:sz w:val="20"/>
                <w:szCs w:val="20"/>
                <w:lang w:val="en-GB"/>
              </w:rPr>
              <w:t>Touching contaminated surfaces</w:t>
            </w:r>
            <w:r w:rsidR="00726CFE" w:rsidRPr="00D245BC">
              <w:rPr>
                <w:rFonts w:ascii="Arial" w:eastAsiaTheme="minorHAnsi" w:hAnsi="Arial" w:cs="Arial"/>
                <w:sz w:val="20"/>
                <w:szCs w:val="20"/>
                <w:lang w:val="en-GB"/>
              </w:rPr>
              <w:t xml:space="preserve"> and then touching their eyes, nose or mouth.</w:t>
            </w:r>
          </w:p>
          <w:p w14:paraId="14208F28" w14:textId="77777777" w:rsidR="00FE7A31" w:rsidRPr="00D245BC" w:rsidRDefault="00FE7A31" w:rsidP="00FE7A31">
            <w:pPr>
              <w:pStyle w:val="ListParagraph"/>
              <w:spacing w:after="0"/>
              <w:ind w:left="1880"/>
              <w:contextualSpacing w:val="0"/>
              <w:rPr>
                <w:rFonts w:ascii="Arial" w:eastAsiaTheme="minorHAnsi" w:hAnsi="Arial" w:cs="Arial"/>
                <w:strike/>
                <w:sz w:val="20"/>
                <w:szCs w:val="20"/>
                <w:lang w:val="en-GB"/>
              </w:rPr>
            </w:pPr>
          </w:p>
          <w:p w14:paraId="63A41FC4" w14:textId="6C57932B" w:rsidR="009616C5" w:rsidRPr="00D245BC" w:rsidRDefault="009616C5" w:rsidP="009616C5">
            <w:pPr>
              <w:rPr>
                <w:rFonts w:ascii="Arial" w:hAnsi="Arial" w:cs="Arial"/>
                <w:b/>
                <w:iCs/>
                <w:sz w:val="20"/>
                <w:szCs w:val="20"/>
              </w:rPr>
            </w:pPr>
            <w:r w:rsidRPr="00A93049">
              <w:rPr>
                <w:rFonts w:ascii="Arial" w:hAnsi="Arial" w:cs="Arial"/>
                <w:bCs/>
                <w:iCs/>
                <w:sz w:val="20"/>
                <w:szCs w:val="20"/>
              </w:rPr>
              <w:t>Vulnerable and Clinically Extremely Vulnerable (CEV) people are particularly at risk, due to weakened immune response.</w:t>
            </w:r>
            <w:r w:rsidRPr="00A93049">
              <w:rPr>
                <w:rFonts w:ascii="Arial" w:hAnsi="Arial" w:cs="Arial"/>
                <w:b/>
                <w:iCs/>
                <w:sz w:val="20"/>
                <w:szCs w:val="20"/>
              </w:rPr>
              <w:t xml:space="preserve"> </w:t>
            </w:r>
            <w:r w:rsidRPr="001B70BA">
              <w:rPr>
                <w:rFonts w:ascii="Arial" w:hAnsi="Arial" w:cs="Arial"/>
                <w:b/>
                <w:iCs/>
                <w:sz w:val="20"/>
                <w:szCs w:val="20"/>
              </w:rPr>
              <w:t>Staff who are vulnerable/CEV or believe they are at greater risk from the COVID virus should have a discussion with their</w:t>
            </w:r>
            <w:r w:rsidR="00E861D8">
              <w:rPr>
                <w:rFonts w:ascii="Arial" w:hAnsi="Arial" w:cs="Arial"/>
                <w:b/>
                <w:iCs/>
                <w:sz w:val="20"/>
                <w:szCs w:val="20"/>
              </w:rPr>
              <w:t xml:space="preserve"> GP about any medical advice to form individual actions and follow this up with a discussion with their</w:t>
            </w:r>
            <w:r w:rsidRPr="001B70BA">
              <w:rPr>
                <w:rFonts w:ascii="Arial" w:hAnsi="Arial" w:cs="Arial"/>
                <w:b/>
                <w:iCs/>
                <w:sz w:val="20"/>
                <w:szCs w:val="20"/>
              </w:rPr>
              <w:t xml:space="preserve"> line manager</w:t>
            </w:r>
            <w:r w:rsidR="00E861D8">
              <w:rPr>
                <w:rFonts w:ascii="Arial" w:hAnsi="Arial" w:cs="Arial"/>
                <w:b/>
                <w:iCs/>
                <w:sz w:val="20"/>
                <w:szCs w:val="20"/>
              </w:rPr>
              <w:t xml:space="preserve"> about any specific arrangements necessary </w:t>
            </w:r>
            <w:r w:rsidRPr="001B70BA">
              <w:rPr>
                <w:rFonts w:ascii="Arial" w:hAnsi="Arial" w:cs="Arial"/>
                <w:b/>
                <w:iCs/>
                <w:sz w:val="20"/>
                <w:szCs w:val="20"/>
              </w:rPr>
              <w:t>can be agreed and implemented.</w:t>
            </w:r>
          </w:p>
          <w:p w14:paraId="285F40AD" w14:textId="77777777" w:rsidR="00CC1E14" w:rsidRPr="00D245BC" w:rsidRDefault="00CC1E14" w:rsidP="003E76F5">
            <w:pPr>
              <w:rPr>
                <w:rFonts w:ascii="Arial" w:hAnsi="Arial" w:cs="Arial"/>
                <w:b/>
                <w:iCs/>
                <w:sz w:val="20"/>
                <w:szCs w:val="20"/>
              </w:rPr>
            </w:pPr>
          </w:p>
          <w:p w14:paraId="2A597A11" w14:textId="50E6CED4" w:rsidR="00CC1E14" w:rsidRPr="00D245BC" w:rsidRDefault="00CC1E14" w:rsidP="003E76F5">
            <w:pPr>
              <w:rPr>
                <w:rFonts w:ascii="Arial" w:hAnsi="Arial" w:cs="Arial"/>
                <w:bCs/>
                <w:iCs/>
                <w:sz w:val="20"/>
                <w:szCs w:val="20"/>
              </w:rPr>
            </w:pPr>
            <w:r w:rsidRPr="00D245BC">
              <w:rPr>
                <w:rFonts w:ascii="Arial" w:hAnsi="Arial" w:cs="Arial"/>
                <w:bCs/>
                <w:iCs/>
                <w:sz w:val="20"/>
                <w:szCs w:val="20"/>
              </w:rPr>
              <w:t xml:space="preserve">The main standard </w:t>
            </w:r>
            <w:r w:rsidR="007B0D85" w:rsidRPr="00D245BC">
              <w:rPr>
                <w:rFonts w:ascii="Arial" w:hAnsi="Arial" w:cs="Arial"/>
                <w:bCs/>
                <w:iCs/>
                <w:sz w:val="20"/>
                <w:szCs w:val="20"/>
              </w:rPr>
              <w:t>controls</w:t>
            </w:r>
            <w:r w:rsidRPr="00D245BC">
              <w:rPr>
                <w:rFonts w:ascii="Arial" w:hAnsi="Arial" w:cs="Arial"/>
                <w:bCs/>
                <w:iCs/>
                <w:sz w:val="20"/>
                <w:szCs w:val="20"/>
              </w:rPr>
              <w:t xml:space="preserve"> against COVID</w:t>
            </w:r>
            <w:r w:rsidR="00B229B6" w:rsidRPr="00D245BC">
              <w:rPr>
                <w:rFonts w:ascii="Arial" w:hAnsi="Arial" w:cs="Arial"/>
                <w:bCs/>
                <w:iCs/>
                <w:sz w:val="20"/>
                <w:szCs w:val="20"/>
              </w:rPr>
              <w:t>-19</w:t>
            </w:r>
            <w:r w:rsidR="001C2C85" w:rsidRPr="00D245BC">
              <w:rPr>
                <w:rFonts w:ascii="Arial" w:hAnsi="Arial" w:cs="Arial"/>
                <w:bCs/>
                <w:iCs/>
                <w:sz w:val="20"/>
                <w:szCs w:val="20"/>
              </w:rPr>
              <w:t xml:space="preserve"> </w:t>
            </w:r>
            <w:r w:rsidR="001E7DA4" w:rsidRPr="00D245BC">
              <w:rPr>
                <w:rFonts w:ascii="Arial" w:hAnsi="Arial" w:cs="Arial"/>
                <w:bCs/>
                <w:iCs/>
                <w:sz w:val="20"/>
                <w:szCs w:val="20"/>
              </w:rPr>
              <w:t xml:space="preserve">and </w:t>
            </w:r>
            <w:r w:rsidR="00910811" w:rsidRPr="00D245BC">
              <w:rPr>
                <w:rFonts w:ascii="Arial" w:hAnsi="Arial" w:cs="Arial"/>
                <w:bCs/>
                <w:iCs/>
                <w:sz w:val="20"/>
                <w:szCs w:val="20"/>
              </w:rPr>
              <w:t xml:space="preserve">variants </w:t>
            </w:r>
            <w:r w:rsidR="00EB516A" w:rsidRPr="00D245BC">
              <w:rPr>
                <w:rFonts w:ascii="Arial" w:hAnsi="Arial" w:cs="Arial"/>
                <w:bCs/>
                <w:iCs/>
                <w:sz w:val="20"/>
                <w:szCs w:val="20"/>
              </w:rPr>
              <w:t>are</w:t>
            </w:r>
            <w:r w:rsidR="001C2C85" w:rsidRPr="00D245BC">
              <w:rPr>
                <w:rFonts w:ascii="Arial" w:hAnsi="Arial" w:cs="Arial"/>
                <w:bCs/>
                <w:iCs/>
                <w:sz w:val="20"/>
                <w:szCs w:val="20"/>
              </w:rPr>
              <w:t>:</w:t>
            </w:r>
          </w:p>
          <w:p w14:paraId="6D6AE355" w14:textId="77777777" w:rsidR="001C2C85" w:rsidRPr="00D245BC" w:rsidRDefault="001C2C85" w:rsidP="003E76F5">
            <w:pPr>
              <w:rPr>
                <w:rFonts w:ascii="Arial" w:hAnsi="Arial" w:cs="Arial"/>
                <w:b/>
                <w:iCs/>
                <w:sz w:val="20"/>
                <w:szCs w:val="20"/>
              </w:rPr>
            </w:pPr>
          </w:p>
          <w:p w14:paraId="6DC7D934" w14:textId="479DF5AD" w:rsidR="00EB516A" w:rsidRPr="00D245BC" w:rsidRDefault="00EB516A" w:rsidP="00EB516A">
            <w:pPr>
              <w:pStyle w:val="ListParagraph"/>
              <w:numPr>
                <w:ilvl w:val="0"/>
                <w:numId w:val="2"/>
              </w:numPr>
              <w:spacing w:after="0"/>
              <w:rPr>
                <w:rFonts w:ascii="Arial" w:hAnsi="Arial" w:cs="Arial"/>
                <w:bCs/>
                <w:iCs/>
                <w:sz w:val="20"/>
                <w:szCs w:val="20"/>
              </w:rPr>
            </w:pPr>
            <w:r w:rsidRPr="00D245BC">
              <w:rPr>
                <w:rFonts w:ascii="Arial" w:hAnsi="Arial" w:cs="Arial"/>
                <w:bCs/>
                <w:iCs/>
                <w:sz w:val="20"/>
                <w:szCs w:val="20"/>
              </w:rPr>
              <w:t xml:space="preserve">Ventilation </w:t>
            </w:r>
            <w:r w:rsidR="001717BB">
              <w:rPr>
                <w:rFonts w:ascii="Arial" w:hAnsi="Arial" w:cs="Arial"/>
                <w:bCs/>
                <w:iCs/>
                <w:sz w:val="20"/>
                <w:szCs w:val="20"/>
              </w:rPr>
              <w:t>(l</w:t>
            </w:r>
            <w:r w:rsidRPr="00D245BC">
              <w:rPr>
                <w:rFonts w:ascii="Arial" w:hAnsi="Arial" w:cs="Arial"/>
                <w:bCs/>
                <w:iCs/>
                <w:sz w:val="20"/>
                <w:szCs w:val="20"/>
              </w:rPr>
              <w:t>et fresh air in)</w:t>
            </w:r>
          </w:p>
          <w:p w14:paraId="298E651C" w14:textId="77777777" w:rsidR="00EB516A" w:rsidRPr="00D245BC" w:rsidRDefault="00EB516A" w:rsidP="00EB516A">
            <w:pPr>
              <w:pStyle w:val="ListParagraph"/>
              <w:numPr>
                <w:ilvl w:val="0"/>
                <w:numId w:val="2"/>
              </w:numPr>
              <w:spacing w:after="0"/>
              <w:rPr>
                <w:rFonts w:ascii="Arial" w:hAnsi="Arial" w:cs="Arial"/>
                <w:bCs/>
                <w:iCs/>
                <w:sz w:val="20"/>
                <w:szCs w:val="20"/>
              </w:rPr>
            </w:pPr>
            <w:r w:rsidRPr="00D245BC">
              <w:rPr>
                <w:rFonts w:ascii="Arial" w:hAnsi="Arial" w:cs="Arial"/>
                <w:bCs/>
                <w:iCs/>
                <w:sz w:val="20"/>
                <w:szCs w:val="20"/>
              </w:rPr>
              <w:t>Good hygiene</w:t>
            </w:r>
          </w:p>
          <w:p w14:paraId="56C9A21C" w14:textId="2D17D4E0" w:rsidR="00EB516A" w:rsidRPr="009616C5" w:rsidRDefault="00EB516A" w:rsidP="00EB516A">
            <w:pPr>
              <w:pStyle w:val="ListParagraph"/>
              <w:numPr>
                <w:ilvl w:val="0"/>
                <w:numId w:val="2"/>
              </w:numPr>
              <w:spacing w:after="0"/>
              <w:rPr>
                <w:rFonts w:ascii="Arial" w:hAnsi="Arial" w:cs="Arial"/>
                <w:bCs/>
                <w:iCs/>
                <w:sz w:val="20"/>
                <w:szCs w:val="20"/>
              </w:rPr>
            </w:pPr>
            <w:r w:rsidRPr="009616C5">
              <w:rPr>
                <w:rFonts w:ascii="Arial" w:hAnsi="Arial" w:cs="Arial"/>
                <w:bCs/>
                <w:iCs/>
                <w:sz w:val="20"/>
                <w:szCs w:val="20"/>
              </w:rPr>
              <w:t>Wear</w:t>
            </w:r>
            <w:r w:rsidR="00AD184F" w:rsidRPr="009616C5">
              <w:rPr>
                <w:rFonts w:ascii="Arial" w:hAnsi="Arial" w:cs="Arial"/>
                <w:bCs/>
                <w:iCs/>
                <w:sz w:val="20"/>
                <w:szCs w:val="20"/>
              </w:rPr>
              <w:t>ing</w:t>
            </w:r>
            <w:r w:rsidRPr="009616C5">
              <w:rPr>
                <w:rFonts w:ascii="Arial" w:hAnsi="Arial" w:cs="Arial"/>
                <w:bCs/>
                <w:iCs/>
                <w:sz w:val="20"/>
                <w:szCs w:val="20"/>
              </w:rPr>
              <w:t xml:space="preserve"> a face covering</w:t>
            </w:r>
          </w:p>
          <w:p w14:paraId="105CFC31" w14:textId="437AFBF5" w:rsidR="00EB516A" w:rsidRPr="009616C5" w:rsidRDefault="008A7F5D" w:rsidP="00EB516A">
            <w:pPr>
              <w:pStyle w:val="ListParagraph"/>
              <w:numPr>
                <w:ilvl w:val="0"/>
                <w:numId w:val="2"/>
              </w:numPr>
              <w:spacing w:after="0"/>
              <w:rPr>
                <w:rFonts w:ascii="Arial" w:hAnsi="Arial" w:cs="Arial"/>
                <w:bCs/>
                <w:iCs/>
                <w:sz w:val="20"/>
                <w:szCs w:val="20"/>
              </w:rPr>
            </w:pPr>
            <w:r w:rsidRPr="009616C5">
              <w:rPr>
                <w:rFonts w:ascii="Arial" w:hAnsi="Arial" w:cs="Arial"/>
                <w:bCs/>
                <w:iCs/>
                <w:sz w:val="20"/>
                <w:szCs w:val="20"/>
              </w:rPr>
              <w:t>Regular COVID t</w:t>
            </w:r>
            <w:r w:rsidR="00AD184F" w:rsidRPr="009616C5">
              <w:rPr>
                <w:rFonts w:ascii="Arial" w:hAnsi="Arial" w:cs="Arial"/>
                <w:bCs/>
                <w:iCs/>
                <w:sz w:val="20"/>
                <w:szCs w:val="20"/>
              </w:rPr>
              <w:t>esting</w:t>
            </w:r>
          </w:p>
          <w:p w14:paraId="5A43AC7B" w14:textId="77777777" w:rsidR="00EB516A" w:rsidRPr="009616C5" w:rsidRDefault="00EB516A" w:rsidP="00EB516A">
            <w:pPr>
              <w:pStyle w:val="ListParagraph"/>
              <w:numPr>
                <w:ilvl w:val="0"/>
                <w:numId w:val="2"/>
              </w:numPr>
              <w:spacing w:after="0"/>
              <w:rPr>
                <w:rFonts w:ascii="Arial" w:hAnsi="Arial" w:cs="Arial"/>
                <w:bCs/>
                <w:iCs/>
                <w:sz w:val="20"/>
                <w:szCs w:val="20"/>
              </w:rPr>
            </w:pPr>
            <w:r w:rsidRPr="009616C5">
              <w:rPr>
                <w:rFonts w:ascii="Arial" w:hAnsi="Arial" w:cs="Arial"/>
                <w:bCs/>
                <w:iCs/>
                <w:sz w:val="20"/>
                <w:szCs w:val="20"/>
              </w:rPr>
              <w:t>Self-isolate if you have COVID-19 symptoms or a positive COVID-19 test result</w:t>
            </w:r>
          </w:p>
          <w:p w14:paraId="0FAA6521" w14:textId="7947A72E" w:rsidR="00FB3344" w:rsidRPr="009616C5" w:rsidRDefault="00EB516A" w:rsidP="00FB3344">
            <w:pPr>
              <w:pStyle w:val="ListParagraph"/>
              <w:numPr>
                <w:ilvl w:val="0"/>
                <w:numId w:val="2"/>
              </w:numPr>
              <w:rPr>
                <w:rFonts w:ascii="Arial" w:hAnsi="Arial" w:cs="Arial"/>
                <w:bCs/>
                <w:iCs/>
                <w:sz w:val="20"/>
                <w:szCs w:val="20"/>
              </w:rPr>
            </w:pPr>
            <w:r w:rsidRPr="009616C5">
              <w:rPr>
                <w:rFonts w:ascii="Arial" w:hAnsi="Arial" w:cs="Arial"/>
                <w:bCs/>
                <w:iCs/>
                <w:sz w:val="20"/>
                <w:szCs w:val="20"/>
              </w:rPr>
              <w:t>Self-isolate if you live with someone or are a contact of someone who has COVID-19</w:t>
            </w:r>
            <w:r w:rsidR="00946F49" w:rsidRPr="009616C5">
              <w:rPr>
                <w:rFonts w:ascii="Arial" w:hAnsi="Arial" w:cs="Arial"/>
                <w:bCs/>
                <w:iCs/>
                <w:sz w:val="20"/>
                <w:szCs w:val="20"/>
              </w:rPr>
              <w:t xml:space="preserve">, </w:t>
            </w:r>
            <w:r w:rsidR="00F32EAD" w:rsidRPr="009616C5">
              <w:rPr>
                <w:rFonts w:ascii="Arial" w:hAnsi="Arial" w:cs="Arial"/>
                <w:bCs/>
                <w:iCs/>
                <w:sz w:val="20"/>
                <w:szCs w:val="20"/>
              </w:rPr>
              <w:t xml:space="preserve">unless </w:t>
            </w:r>
            <w:r w:rsidR="00946F49" w:rsidRPr="009616C5">
              <w:rPr>
                <w:rFonts w:ascii="Arial" w:hAnsi="Arial" w:cs="Arial"/>
                <w:bCs/>
                <w:iCs/>
                <w:sz w:val="20"/>
                <w:szCs w:val="20"/>
              </w:rPr>
              <w:t>you're fully vaccinated – this means 14 days have passed since your final dose of a COVID-19 vaccine given by the NHS</w:t>
            </w:r>
            <w:r w:rsidR="00F32EAD" w:rsidRPr="009616C5">
              <w:rPr>
                <w:rFonts w:ascii="Arial" w:hAnsi="Arial" w:cs="Arial"/>
                <w:bCs/>
                <w:iCs/>
                <w:sz w:val="20"/>
                <w:szCs w:val="20"/>
              </w:rPr>
              <w:t xml:space="preserve"> </w:t>
            </w:r>
            <w:r w:rsidR="00D82883" w:rsidRPr="009616C5">
              <w:rPr>
                <w:rFonts w:ascii="Arial" w:hAnsi="Arial" w:cs="Arial"/>
                <w:bCs/>
                <w:iCs/>
                <w:sz w:val="20"/>
                <w:szCs w:val="20"/>
              </w:rPr>
              <w:t>–</w:t>
            </w:r>
            <w:r w:rsidR="00F32EAD" w:rsidRPr="009616C5">
              <w:rPr>
                <w:rFonts w:ascii="Arial" w:hAnsi="Arial" w:cs="Arial"/>
                <w:bCs/>
                <w:iCs/>
                <w:sz w:val="20"/>
                <w:szCs w:val="20"/>
              </w:rPr>
              <w:t xml:space="preserve"> </w:t>
            </w:r>
            <w:r w:rsidR="00D82883" w:rsidRPr="009616C5">
              <w:rPr>
                <w:rFonts w:ascii="Arial" w:hAnsi="Arial" w:cs="Arial"/>
                <w:bCs/>
                <w:iCs/>
                <w:sz w:val="20"/>
                <w:szCs w:val="20"/>
              </w:rPr>
              <w:t xml:space="preserve">or </w:t>
            </w:r>
            <w:r w:rsidR="00FB3344" w:rsidRPr="009616C5">
              <w:rPr>
                <w:rFonts w:ascii="Arial" w:hAnsi="Arial" w:cs="Arial"/>
                <w:bCs/>
                <w:iCs/>
                <w:sz w:val="20"/>
                <w:szCs w:val="20"/>
              </w:rPr>
              <w:t>you're not able to get vaccinated for medical reasons. But you should get a PCR test on GOV.UK to check if you have COVID-19</w:t>
            </w:r>
          </w:p>
          <w:p w14:paraId="00A423E5" w14:textId="11F993AC" w:rsidR="00C01AAF" w:rsidRPr="009616C5" w:rsidRDefault="008D296D" w:rsidP="00EB516A">
            <w:pPr>
              <w:pStyle w:val="ListParagraph"/>
              <w:numPr>
                <w:ilvl w:val="0"/>
                <w:numId w:val="2"/>
              </w:numPr>
              <w:spacing w:after="0"/>
              <w:rPr>
                <w:rFonts w:ascii="Arial" w:hAnsi="Arial" w:cs="Arial"/>
                <w:bCs/>
                <w:iCs/>
                <w:sz w:val="20"/>
                <w:szCs w:val="20"/>
              </w:rPr>
            </w:pPr>
            <w:r w:rsidRPr="009616C5">
              <w:rPr>
                <w:rFonts w:ascii="Arial" w:hAnsi="Arial" w:cs="Arial"/>
                <w:bCs/>
                <w:iCs/>
                <w:sz w:val="20"/>
                <w:szCs w:val="20"/>
              </w:rPr>
              <w:t>D</w:t>
            </w:r>
            <w:r w:rsidR="001717BB" w:rsidRPr="009616C5">
              <w:rPr>
                <w:rFonts w:ascii="Arial" w:hAnsi="Arial" w:cs="Arial"/>
                <w:bCs/>
                <w:iCs/>
                <w:sz w:val="20"/>
                <w:szCs w:val="20"/>
              </w:rPr>
              <w:t>ouble v</w:t>
            </w:r>
            <w:r w:rsidR="00AD184F" w:rsidRPr="009616C5">
              <w:rPr>
                <w:rFonts w:ascii="Arial" w:hAnsi="Arial" w:cs="Arial"/>
                <w:bCs/>
                <w:iCs/>
                <w:sz w:val="20"/>
                <w:szCs w:val="20"/>
              </w:rPr>
              <w:t>accination</w:t>
            </w:r>
          </w:p>
          <w:p w14:paraId="4020A95A" w14:textId="180F4876" w:rsidR="00CC1E14" w:rsidRPr="00D245BC" w:rsidRDefault="00CC1E14" w:rsidP="003E76F5">
            <w:pPr>
              <w:rPr>
                <w:rFonts w:ascii="Arial" w:hAnsi="Arial" w:cs="Arial"/>
                <w:sz w:val="20"/>
                <w:szCs w:val="20"/>
              </w:rPr>
            </w:pPr>
          </w:p>
        </w:tc>
      </w:tr>
    </w:tbl>
    <w:p w14:paraId="6BBA931A" w14:textId="352DFB71" w:rsidR="009841F5" w:rsidRPr="00D245BC" w:rsidRDefault="006B5B6A" w:rsidP="001C5A70">
      <w:pPr>
        <w:jc w:val="center"/>
        <w:rPr>
          <w:rFonts w:ascii="Arial" w:hAnsi="Arial" w:cs="Arial"/>
          <w:b/>
          <w:bCs/>
          <w:sz w:val="28"/>
          <w:szCs w:val="28"/>
        </w:rPr>
      </w:pPr>
      <w:r w:rsidRPr="00D245BC">
        <w:br w:type="page"/>
      </w:r>
      <w:r w:rsidR="00D67A60" w:rsidRPr="00D245BC">
        <w:rPr>
          <w:rFonts w:ascii="Arial" w:hAnsi="Arial" w:cs="Arial"/>
          <w:b/>
          <w:bCs/>
          <w:sz w:val="28"/>
          <w:szCs w:val="28"/>
        </w:rPr>
        <w:lastRenderedPageBreak/>
        <w:t xml:space="preserve">Details of </w:t>
      </w:r>
      <w:r w:rsidR="00C9155F" w:rsidRPr="00D245BC">
        <w:rPr>
          <w:rFonts w:ascii="Arial" w:hAnsi="Arial" w:cs="Arial"/>
          <w:b/>
          <w:bCs/>
          <w:sz w:val="28"/>
          <w:szCs w:val="28"/>
        </w:rPr>
        <w:t>persons</w:t>
      </w:r>
      <w:r w:rsidR="00D67A60" w:rsidRPr="00D245BC">
        <w:rPr>
          <w:rFonts w:ascii="Arial" w:hAnsi="Arial" w:cs="Arial"/>
          <w:b/>
          <w:bCs/>
          <w:sz w:val="28"/>
          <w:szCs w:val="28"/>
        </w:rPr>
        <w:t xml:space="preserve"> who will be </w:t>
      </w:r>
      <w:r w:rsidR="00E32AC1" w:rsidRPr="00D245BC">
        <w:rPr>
          <w:rFonts w:ascii="Arial" w:hAnsi="Arial" w:cs="Arial"/>
          <w:b/>
          <w:bCs/>
          <w:sz w:val="28"/>
          <w:szCs w:val="28"/>
        </w:rPr>
        <w:t xml:space="preserve">involved in </w:t>
      </w:r>
      <w:r w:rsidR="00E32AC1" w:rsidRPr="00D245BC">
        <w:rPr>
          <w:rFonts w:ascii="Arial" w:hAnsi="Arial" w:cs="Arial"/>
          <w:b/>
          <w:sz w:val="28"/>
          <w:szCs w:val="28"/>
        </w:rPr>
        <w:t>general teaching activities</w:t>
      </w:r>
    </w:p>
    <w:tbl>
      <w:tblPr>
        <w:tblStyle w:val="TableGrid"/>
        <w:tblW w:w="14029" w:type="dxa"/>
        <w:tblLook w:val="04A0" w:firstRow="1" w:lastRow="0" w:firstColumn="1" w:lastColumn="0" w:noHBand="0" w:noVBand="1"/>
      </w:tblPr>
      <w:tblGrid>
        <w:gridCol w:w="4106"/>
        <w:gridCol w:w="5528"/>
        <w:gridCol w:w="4395"/>
      </w:tblGrid>
      <w:tr w:rsidR="00553198" w:rsidRPr="00D245BC" w14:paraId="6F0F9EE1" w14:textId="77777777" w:rsidTr="00E827C9">
        <w:tc>
          <w:tcPr>
            <w:tcW w:w="14029" w:type="dxa"/>
            <w:gridSpan w:val="3"/>
            <w:shd w:val="clear" w:color="auto" w:fill="auto"/>
          </w:tcPr>
          <w:p w14:paraId="09AB8576" w14:textId="580A834F" w:rsidR="00553198" w:rsidRPr="00D245BC" w:rsidRDefault="00553198">
            <w:pPr>
              <w:rPr>
                <w:rFonts w:ascii="Arial" w:hAnsi="Arial" w:cs="Arial"/>
                <w:b/>
                <w:bCs/>
                <w:sz w:val="20"/>
                <w:szCs w:val="20"/>
              </w:rPr>
            </w:pPr>
            <w:r w:rsidRPr="00D245BC">
              <w:rPr>
                <w:rFonts w:ascii="Arial" w:hAnsi="Arial" w:cs="Arial"/>
                <w:b/>
                <w:bCs/>
                <w:sz w:val="20"/>
                <w:szCs w:val="20"/>
              </w:rPr>
              <w:t>This risk assessment covers</w:t>
            </w:r>
            <w:r w:rsidR="0065133F" w:rsidRPr="00D245BC">
              <w:rPr>
                <w:rFonts w:ascii="Arial" w:hAnsi="Arial" w:cs="Arial"/>
                <w:b/>
                <w:bCs/>
                <w:sz w:val="20"/>
                <w:szCs w:val="20"/>
              </w:rPr>
              <w:t xml:space="preserve"> </w:t>
            </w:r>
            <w:r w:rsidR="00E812B0" w:rsidRPr="00D245BC">
              <w:rPr>
                <w:rFonts w:ascii="Arial" w:hAnsi="Arial" w:cs="Arial"/>
                <w:b/>
                <w:bCs/>
                <w:sz w:val="20"/>
                <w:szCs w:val="20"/>
              </w:rPr>
              <w:t>the time period</w:t>
            </w:r>
            <w:r w:rsidR="006B6C3B" w:rsidRPr="00D245BC">
              <w:rPr>
                <w:rFonts w:ascii="Arial" w:hAnsi="Arial" w:cs="Arial"/>
                <w:b/>
                <w:bCs/>
                <w:sz w:val="20"/>
                <w:szCs w:val="20"/>
              </w:rPr>
              <w:t xml:space="preserve"> (from and to</w:t>
            </w:r>
            <w:r w:rsidR="00502C4F" w:rsidRPr="00D245BC">
              <w:rPr>
                <w:rFonts w:ascii="Arial" w:hAnsi="Arial" w:cs="Arial"/>
                <w:b/>
                <w:bCs/>
                <w:sz w:val="20"/>
                <w:szCs w:val="20"/>
              </w:rPr>
              <w:t xml:space="preserve"> (</w:t>
            </w:r>
            <w:r w:rsidR="001F519F" w:rsidRPr="00D245BC">
              <w:rPr>
                <w:rFonts w:ascii="Arial" w:hAnsi="Arial" w:cs="Arial"/>
                <w:b/>
                <w:bCs/>
                <w:sz w:val="20"/>
                <w:szCs w:val="20"/>
              </w:rPr>
              <w:t>or next review)</w:t>
            </w:r>
            <w:r w:rsidR="006B6C3B" w:rsidRPr="00D245BC">
              <w:rPr>
                <w:rFonts w:ascii="Arial" w:hAnsi="Arial" w:cs="Arial"/>
                <w:b/>
                <w:bCs/>
                <w:sz w:val="20"/>
                <w:szCs w:val="20"/>
              </w:rPr>
              <w:t>)</w:t>
            </w:r>
            <w:r w:rsidR="00E812B0" w:rsidRPr="00D245BC">
              <w:rPr>
                <w:rFonts w:ascii="Arial" w:hAnsi="Arial" w:cs="Arial"/>
                <w:b/>
                <w:bCs/>
                <w:sz w:val="20"/>
                <w:szCs w:val="20"/>
              </w:rPr>
              <w:t xml:space="preserve">: </w:t>
            </w:r>
            <w:r w:rsidR="00893796" w:rsidRPr="00D245BC">
              <w:rPr>
                <w:rFonts w:ascii="Arial" w:hAnsi="Arial" w:cs="Arial"/>
                <w:sz w:val="20"/>
                <w:szCs w:val="20"/>
              </w:rPr>
              <w:t>from</w:t>
            </w:r>
            <w:r w:rsidR="007875A6" w:rsidRPr="00D245BC">
              <w:rPr>
                <w:rFonts w:ascii="Arial" w:hAnsi="Arial" w:cs="Arial"/>
                <w:sz w:val="20"/>
                <w:szCs w:val="20"/>
              </w:rPr>
              <w:t xml:space="preserve"> </w:t>
            </w:r>
            <w:r w:rsidR="00D0256B" w:rsidRPr="00D245BC">
              <w:rPr>
                <w:rFonts w:ascii="Arial" w:hAnsi="Arial" w:cs="Arial"/>
                <w:sz w:val="20"/>
                <w:szCs w:val="20"/>
              </w:rPr>
              <w:t>Sept</w:t>
            </w:r>
            <w:r w:rsidR="00915FC0" w:rsidRPr="00D245BC">
              <w:rPr>
                <w:rFonts w:ascii="Arial" w:hAnsi="Arial" w:cs="Arial"/>
                <w:sz w:val="20"/>
                <w:szCs w:val="20"/>
              </w:rPr>
              <w:t>ember 2021</w:t>
            </w:r>
            <w:r w:rsidR="00893796" w:rsidRPr="00D245BC">
              <w:rPr>
                <w:rFonts w:ascii="Arial" w:hAnsi="Arial" w:cs="Arial"/>
                <w:sz w:val="20"/>
                <w:szCs w:val="20"/>
              </w:rPr>
              <w:t xml:space="preserve"> – until further notice</w:t>
            </w:r>
          </w:p>
          <w:p w14:paraId="6FAA3066" w14:textId="5413763B" w:rsidR="001F519F" w:rsidRPr="00D245BC" w:rsidRDefault="001F519F">
            <w:pPr>
              <w:rPr>
                <w:rFonts w:ascii="Arial" w:hAnsi="Arial" w:cs="Arial"/>
                <w:b/>
                <w:bCs/>
                <w:sz w:val="20"/>
                <w:szCs w:val="20"/>
              </w:rPr>
            </w:pPr>
          </w:p>
        </w:tc>
      </w:tr>
      <w:tr w:rsidR="00BB1EA6" w:rsidRPr="00D245BC" w14:paraId="0008F691" w14:textId="77777777" w:rsidTr="00BB1EA6">
        <w:tc>
          <w:tcPr>
            <w:tcW w:w="4106" w:type="dxa"/>
            <w:vMerge w:val="restart"/>
          </w:tcPr>
          <w:p w14:paraId="57B2F8F4" w14:textId="77777777" w:rsidR="00BB1EA6" w:rsidRPr="00D245BC" w:rsidRDefault="00BB1EA6" w:rsidP="00CD1E6B">
            <w:pPr>
              <w:rPr>
                <w:rFonts w:ascii="Arial" w:hAnsi="Arial" w:cs="Arial"/>
                <w:bCs/>
                <w:iCs/>
                <w:sz w:val="20"/>
                <w:szCs w:val="20"/>
              </w:rPr>
            </w:pPr>
          </w:p>
          <w:p w14:paraId="51F463CB" w14:textId="77777777" w:rsidR="00BB1EA6" w:rsidRPr="00D245BC" w:rsidRDefault="00BB1EA6" w:rsidP="00CD1E6B">
            <w:pPr>
              <w:rPr>
                <w:rFonts w:ascii="Arial" w:hAnsi="Arial" w:cs="Arial"/>
                <w:bCs/>
                <w:iCs/>
                <w:sz w:val="20"/>
                <w:szCs w:val="20"/>
              </w:rPr>
            </w:pPr>
          </w:p>
          <w:p w14:paraId="097C7362" w14:textId="77777777" w:rsidR="00BB1EA6" w:rsidRPr="00D245BC" w:rsidRDefault="00BB1EA6" w:rsidP="00CD1E6B">
            <w:pPr>
              <w:rPr>
                <w:rFonts w:ascii="Arial" w:hAnsi="Arial" w:cs="Arial"/>
                <w:bCs/>
                <w:iCs/>
                <w:sz w:val="20"/>
                <w:szCs w:val="20"/>
              </w:rPr>
            </w:pPr>
          </w:p>
          <w:p w14:paraId="08058FD2" w14:textId="27A53F5C" w:rsidR="00BB1EA6" w:rsidRPr="00D245BC" w:rsidRDefault="00BB1EA6" w:rsidP="00CD1E6B">
            <w:pPr>
              <w:rPr>
                <w:rFonts w:ascii="Arial" w:hAnsi="Arial" w:cs="Arial"/>
                <w:bCs/>
                <w:iCs/>
                <w:sz w:val="20"/>
                <w:szCs w:val="20"/>
              </w:rPr>
            </w:pPr>
            <w:r w:rsidRPr="00D245BC">
              <w:rPr>
                <w:rFonts w:ascii="Arial" w:hAnsi="Arial" w:cs="Arial"/>
                <w:bCs/>
                <w:iCs/>
                <w:sz w:val="20"/>
                <w:szCs w:val="20"/>
              </w:rPr>
              <w:t>The risk assessment covers all teaching staff that have been authorised by their Director of School and all students who have been invited to the teaching sessions by their School.</w:t>
            </w:r>
          </w:p>
          <w:p w14:paraId="586B2356" w14:textId="77777777" w:rsidR="00BB1EA6" w:rsidRPr="00D245BC" w:rsidRDefault="00BB1EA6" w:rsidP="00CD1E6B">
            <w:pPr>
              <w:rPr>
                <w:rFonts w:ascii="Arial" w:hAnsi="Arial" w:cs="Arial"/>
                <w:bCs/>
                <w:sz w:val="20"/>
                <w:szCs w:val="20"/>
              </w:rPr>
            </w:pPr>
          </w:p>
          <w:p w14:paraId="21376EFD" w14:textId="000DB805" w:rsidR="00BB1EA6" w:rsidRPr="00D245BC" w:rsidRDefault="009616C5" w:rsidP="00CD1E6B">
            <w:pPr>
              <w:rPr>
                <w:rFonts w:ascii="Arial" w:hAnsi="Arial" w:cs="Arial"/>
                <w:bCs/>
                <w:iCs/>
                <w:sz w:val="20"/>
                <w:szCs w:val="20"/>
              </w:rPr>
            </w:pPr>
            <w:r>
              <w:rPr>
                <w:rFonts w:ascii="Arial" w:hAnsi="Arial" w:cs="Arial"/>
                <w:bCs/>
                <w:iCs/>
                <w:sz w:val="20"/>
                <w:szCs w:val="20"/>
              </w:rPr>
              <w:t xml:space="preserve">People’s individual risks </w:t>
            </w:r>
            <w:r w:rsidR="001472F1" w:rsidRPr="00D245BC">
              <w:rPr>
                <w:rFonts w:ascii="Arial" w:hAnsi="Arial" w:cs="Arial"/>
                <w:bCs/>
                <w:iCs/>
                <w:sz w:val="20"/>
                <w:szCs w:val="20"/>
              </w:rPr>
              <w:t>and Person</w:t>
            </w:r>
            <w:r w:rsidR="00370462" w:rsidRPr="00D245BC">
              <w:rPr>
                <w:rFonts w:ascii="Arial" w:hAnsi="Arial" w:cs="Arial"/>
                <w:bCs/>
                <w:iCs/>
                <w:sz w:val="20"/>
                <w:szCs w:val="20"/>
              </w:rPr>
              <w:t xml:space="preserve">al </w:t>
            </w:r>
            <w:r w:rsidR="00524034" w:rsidRPr="00D245BC">
              <w:rPr>
                <w:rFonts w:ascii="Arial" w:hAnsi="Arial" w:cs="Arial"/>
                <w:bCs/>
                <w:iCs/>
                <w:sz w:val="20"/>
                <w:szCs w:val="20"/>
              </w:rPr>
              <w:t xml:space="preserve">Emergency Evacuation Plans (PEEP) </w:t>
            </w:r>
            <w:r w:rsidR="00B57945" w:rsidRPr="00D245BC">
              <w:rPr>
                <w:rFonts w:ascii="Arial" w:hAnsi="Arial" w:cs="Arial"/>
                <w:bCs/>
                <w:iCs/>
                <w:sz w:val="20"/>
                <w:szCs w:val="20"/>
              </w:rPr>
              <w:t xml:space="preserve">if applicable, </w:t>
            </w:r>
            <w:r w:rsidR="00BB1EA6" w:rsidRPr="00D245BC">
              <w:rPr>
                <w:rFonts w:ascii="Arial" w:hAnsi="Arial" w:cs="Arial"/>
                <w:bCs/>
                <w:iCs/>
                <w:sz w:val="20"/>
                <w:szCs w:val="20"/>
              </w:rPr>
              <w:t>may need to be considered and where necessary included in discussions held between the individual and the line manager</w:t>
            </w:r>
            <w:r w:rsidR="00B57945" w:rsidRPr="00D245BC">
              <w:rPr>
                <w:rFonts w:ascii="Arial" w:hAnsi="Arial" w:cs="Arial"/>
                <w:bCs/>
                <w:iCs/>
                <w:sz w:val="20"/>
                <w:szCs w:val="20"/>
              </w:rPr>
              <w:t xml:space="preserve"> or </w:t>
            </w:r>
            <w:r w:rsidR="002C3ABF" w:rsidRPr="00D245BC">
              <w:rPr>
                <w:rFonts w:ascii="Arial" w:hAnsi="Arial" w:cs="Arial"/>
                <w:bCs/>
                <w:iCs/>
                <w:sz w:val="20"/>
                <w:szCs w:val="20"/>
              </w:rPr>
              <w:t>student</w:t>
            </w:r>
            <w:r w:rsidR="00D331C7" w:rsidRPr="00D245BC">
              <w:rPr>
                <w:rFonts w:ascii="Arial" w:hAnsi="Arial" w:cs="Arial"/>
                <w:bCs/>
                <w:iCs/>
                <w:sz w:val="20"/>
                <w:szCs w:val="20"/>
              </w:rPr>
              <w:t xml:space="preserve">’s supervisor / </w:t>
            </w:r>
            <w:r w:rsidR="00855774" w:rsidRPr="00D245BC">
              <w:rPr>
                <w:rFonts w:ascii="Arial" w:hAnsi="Arial" w:cs="Arial"/>
                <w:bCs/>
                <w:iCs/>
                <w:sz w:val="20"/>
                <w:szCs w:val="20"/>
              </w:rPr>
              <w:t xml:space="preserve">Student </w:t>
            </w:r>
            <w:r w:rsidR="003A22EF" w:rsidRPr="00D245BC">
              <w:rPr>
                <w:rFonts w:ascii="Arial" w:hAnsi="Arial" w:cs="Arial"/>
                <w:bCs/>
                <w:iCs/>
                <w:sz w:val="20"/>
                <w:szCs w:val="20"/>
              </w:rPr>
              <w:t>Advice &amp; Wellbeing.</w:t>
            </w:r>
          </w:p>
          <w:p w14:paraId="51C5BCFF" w14:textId="29F05C07" w:rsidR="002E60EF" w:rsidRPr="00D245BC" w:rsidRDefault="002E60EF" w:rsidP="00CD1E6B">
            <w:pPr>
              <w:rPr>
                <w:rFonts w:ascii="Arial" w:hAnsi="Arial" w:cs="Arial"/>
                <w:bCs/>
                <w:iCs/>
                <w:sz w:val="20"/>
                <w:szCs w:val="20"/>
              </w:rPr>
            </w:pPr>
          </w:p>
          <w:p w14:paraId="050746C6" w14:textId="77777777" w:rsidR="002E60EF" w:rsidRPr="00D245BC" w:rsidRDefault="002E60EF" w:rsidP="00CD1E6B">
            <w:pPr>
              <w:rPr>
                <w:rFonts w:ascii="Arial" w:hAnsi="Arial" w:cs="Arial"/>
                <w:bCs/>
                <w:iCs/>
                <w:sz w:val="20"/>
                <w:szCs w:val="20"/>
              </w:rPr>
            </w:pPr>
          </w:p>
          <w:p w14:paraId="1B73A879" w14:textId="77777777" w:rsidR="002E60EF" w:rsidRPr="00D245BC" w:rsidRDefault="002E60EF" w:rsidP="00CD1E6B">
            <w:pPr>
              <w:rPr>
                <w:rFonts w:ascii="Arial" w:hAnsi="Arial" w:cs="Arial"/>
                <w:bCs/>
                <w:iCs/>
                <w:sz w:val="20"/>
                <w:szCs w:val="20"/>
              </w:rPr>
            </w:pPr>
          </w:p>
          <w:p w14:paraId="15A6A9B0" w14:textId="77777777" w:rsidR="00BB1EA6" w:rsidRPr="00D245BC" w:rsidRDefault="00BB1EA6" w:rsidP="00CD1E6B">
            <w:pPr>
              <w:rPr>
                <w:rFonts w:ascii="Arial" w:hAnsi="Arial" w:cs="Arial"/>
                <w:sz w:val="20"/>
                <w:szCs w:val="20"/>
              </w:rPr>
            </w:pPr>
          </w:p>
          <w:p w14:paraId="35C89124" w14:textId="77777777" w:rsidR="00BB1EA6" w:rsidRPr="00D245BC" w:rsidRDefault="00BB1EA6" w:rsidP="00CD1E6B">
            <w:pPr>
              <w:rPr>
                <w:rFonts w:ascii="Arial" w:hAnsi="Arial" w:cs="Arial"/>
                <w:sz w:val="20"/>
                <w:szCs w:val="20"/>
              </w:rPr>
            </w:pPr>
          </w:p>
          <w:p w14:paraId="6F06E301" w14:textId="33A329B1" w:rsidR="00BB1EA6" w:rsidRPr="00D245BC" w:rsidRDefault="00BB1EA6" w:rsidP="00CD1E6B">
            <w:pPr>
              <w:rPr>
                <w:rFonts w:ascii="Arial" w:hAnsi="Arial" w:cs="Arial"/>
                <w:sz w:val="20"/>
                <w:szCs w:val="20"/>
              </w:rPr>
            </w:pPr>
          </w:p>
        </w:tc>
        <w:tc>
          <w:tcPr>
            <w:tcW w:w="5528" w:type="dxa"/>
            <w:shd w:val="clear" w:color="auto" w:fill="auto"/>
          </w:tcPr>
          <w:p w14:paraId="763F8656" w14:textId="77777777" w:rsidR="00BB1EA6" w:rsidRPr="00D245BC" w:rsidRDefault="00BB1EA6" w:rsidP="00CD1E6B">
            <w:pPr>
              <w:rPr>
                <w:rFonts w:ascii="Arial" w:hAnsi="Arial" w:cs="Arial"/>
                <w:b/>
                <w:bCs/>
                <w:sz w:val="20"/>
                <w:szCs w:val="20"/>
              </w:rPr>
            </w:pPr>
            <w:r w:rsidRPr="00D245BC">
              <w:rPr>
                <w:rFonts w:ascii="Arial" w:hAnsi="Arial" w:cs="Arial"/>
                <w:b/>
                <w:bCs/>
                <w:sz w:val="20"/>
                <w:szCs w:val="20"/>
              </w:rPr>
              <w:t>Those for additional consideration:</w:t>
            </w:r>
          </w:p>
        </w:tc>
        <w:tc>
          <w:tcPr>
            <w:tcW w:w="4395" w:type="dxa"/>
            <w:shd w:val="clear" w:color="auto" w:fill="auto"/>
          </w:tcPr>
          <w:p w14:paraId="7E117D83" w14:textId="77777777" w:rsidR="00BB1EA6" w:rsidRPr="00D245BC" w:rsidRDefault="00BB1EA6" w:rsidP="00CD1E6B">
            <w:pPr>
              <w:rPr>
                <w:rFonts w:ascii="Arial" w:hAnsi="Arial" w:cs="Arial"/>
                <w:b/>
                <w:sz w:val="20"/>
                <w:szCs w:val="20"/>
              </w:rPr>
            </w:pPr>
            <w:r w:rsidRPr="00D245BC">
              <w:rPr>
                <w:rFonts w:ascii="Arial" w:hAnsi="Arial" w:cs="Arial"/>
                <w:b/>
                <w:sz w:val="20"/>
                <w:szCs w:val="20"/>
              </w:rPr>
              <w:t>Notes:</w:t>
            </w:r>
          </w:p>
        </w:tc>
      </w:tr>
      <w:tr w:rsidR="00BB1EA6" w:rsidRPr="00D245BC" w14:paraId="6CF4F637" w14:textId="77777777" w:rsidTr="00BB1EA6">
        <w:trPr>
          <w:trHeight w:val="1677"/>
        </w:trPr>
        <w:tc>
          <w:tcPr>
            <w:tcW w:w="4106" w:type="dxa"/>
            <w:vMerge/>
          </w:tcPr>
          <w:p w14:paraId="401A16A7" w14:textId="77777777" w:rsidR="00BB1EA6" w:rsidRPr="00D245BC" w:rsidRDefault="00BB1EA6" w:rsidP="00CD1E6B">
            <w:pPr>
              <w:rPr>
                <w:sz w:val="20"/>
                <w:szCs w:val="20"/>
              </w:rPr>
            </w:pPr>
          </w:p>
        </w:tc>
        <w:tc>
          <w:tcPr>
            <w:tcW w:w="5528" w:type="dxa"/>
          </w:tcPr>
          <w:p w14:paraId="43E3EA7F" w14:textId="57EC477E" w:rsidR="00BB1EA6" w:rsidRPr="00D245BC" w:rsidRDefault="009616C5" w:rsidP="00CD1E6B">
            <w:pPr>
              <w:pStyle w:val="ListParagraph"/>
              <w:numPr>
                <w:ilvl w:val="0"/>
                <w:numId w:val="2"/>
              </w:numPr>
              <w:spacing w:after="0"/>
              <w:rPr>
                <w:rFonts w:ascii="Arial" w:hAnsi="Arial" w:cs="Arial"/>
                <w:sz w:val="20"/>
                <w:szCs w:val="20"/>
              </w:rPr>
            </w:pPr>
            <w:r>
              <w:rPr>
                <w:rFonts w:ascii="Arial" w:hAnsi="Arial" w:cs="Arial"/>
                <w:sz w:val="20"/>
                <w:szCs w:val="20"/>
              </w:rPr>
              <w:t>‘</w:t>
            </w:r>
            <w:r w:rsidR="00BB1EA6" w:rsidRPr="00D245BC">
              <w:rPr>
                <w:rFonts w:ascii="Arial" w:hAnsi="Arial" w:cs="Arial"/>
                <w:sz w:val="20"/>
                <w:szCs w:val="20"/>
              </w:rPr>
              <w:t>Vulnerable</w:t>
            </w:r>
            <w:r>
              <w:rPr>
                <w:rFonts w:ascii="Arial" w:hAnsi="Arial" w:cs="Arial"/>
                <w:sz w:val="20"/>
                <w:szCs w:val="20"/>
              </w:rPr>
              <w:t>’</w:t>
            </w:r>
            <w:r w:rsidR="00BB1EA6" w:rsidRPr="00D245BC">
              <w:rPr>
                <w:rFonts w:ascii="Arial" w:hAnsi="Arial" w:cs="Arial"/>
                <w:sz w:val="20"/>
                <w:szCs w:val="20"/>
              </w:rPr>
              <w:t xml:space="preserve"> – </w:t>
            </w:r>
            <w:hyperlink r:id="rId14" w:history="1">
              <w:r w:rsidR="00BB1EA6" w:rsidRPr="00D245BC">
                <w:rPr>
                  <w:rStyle w:val="Hyperlink"/>
                  <w:rFonts w:ascii="Arial" w:hAnsi="Arial" w:cs="Arial"/>
                  <w:sz w:val="20"/>
                  <w:szCs w:val="20"/>
                </w:rPr>
                <w:t>see COVID definition</w:t>
              </w:r>
            </w:hyperlink>
          </w:p>
          <w:p w14:paraId="19A7DE35" w14:textId="56089BCF" w:rsidR="00BB1EA6" w:rsidRPr="00D245BC" w:rsidRDefault="003A22EF" w:rsidP="00CD1E6B">
            <w:pPr>
              <w:pStyle w:val="ListParagraph"/>
              <w:numPr>
                <w:ilvl w:val="0"/>
                <w:numId w:val="2"/>
              </w:numPr>
              <w:spacing w:after="0"/>
              <w:rPr>
                <w:rFonts w:ascii="Arial" w:hAnsi="Arial" w:cs="Arial"/>
                <w:sz w:val="20"/>
                <w:szCs w:val="20"/>
              </w:rPr>
            </w:pPr>
            <w:r w:rsidRPr="00D245BC">
              <w:rPr>
                <w:rFonts w:ascii="Arial" w:hAnsi="Arial" w:cs="Arial"/>
                <w:sz w:val="20"/>
                <w:szCs w:val="20"/>
              </w:rPr>
              <w:t xml:space="preserve">Clinically </w:t>
            </w:r>
            <w:r w:rsidR="00BB1EA6" w:rsidRPr="00D245BC">
              <w:rPr>
                <w:rFonts w:ascii="Arial" w:hAnsi="Arial" w:cs="Arial"/>
                <w:sz w:val="20"/>
                <w:szCs w:val="20"/>
              </w:rPr>
              <w:t xml:space="preserve">Extremely vulnerable – </w:t>
            </w:r>
            <w:hyperlink r:id="rId15" w:history="1">
              <w:r w:rsidR="00BB1EA6" w:rsidRPr="00D245BC">
                <w:rPr>
                  <w:rStyle w:val="Hyperlink"/>
                  <w:rFonts w:ascii="Arial" w:hAnsi="Arial" w:cs="Arial"/>
                  <w:sz w:val="20"/>
                  <w:szCs w:val="20"/>
                </w:rPr>
                <w:t>see COVID definition</w:t>
              </w:r>
            </w:hyperlink>
          </w:p>
          <w:p w14:paraId="58046973" w14:textId="77777777" w:rsidR="00BB1EA6" w:rsidRPr="00D245BC" w:rsidRDefault="00BB1EA6" w:rsidP="00CD1E6B">
            <w:pPr>
              <w:pStyle w:val="ListParagraph"/>
              <w:numPr>
                <w:ilvl w:val="0"/>
                <w:numId w:val="2"/>
              </w:numPr>
              <w:spacing w:after="0"/>
              <w:rPr>
                <w:rFonts w:ascii="Arial" w:hAnsi="Arial" w:cs="Arial"/>
                <w:sz w:val="20"/>
                <w:szCs w:val="20"/>
              </w:rPr>
            </w:pPr>
            <w:r w:rsidRPr="00D245BC">
              <w:rPr>
                <w:rFonts w:ascii="Arial" w:hAnsi="Arial" w:cs="Arial"/>
                <w:sz w:val="20"/>
                <w:szCs w:val="20"/>
              </w:rPr>
              <w:t>Persons with reduced mobility</w:t>
            </w:r>
          </w:p>
          <w:p w14:paraId="3C4E4495" w14:textId="77777777" w:rsidR="00BB1EA6" w:rsidRPr="00D245BC" w:rsidRDefault="00BB1EA6" w:rsidP="00CD1E6B">
            <w:pPr>
              <w:pStyle w:val="ListParagraph"/>
              <w:numPr>
                <w:ilvl w:val="0"/>
                <w:numId w:val="2"/>
              </w:numPr>
              <w:spacing w:after="0"/>
              <w:rPr>
                <w:rFonts w:ascii="Arial" w:hAnsi="Arial" w:cs="Arial"/>
                <w:sz w:val="20"/>
                <w:szCs w:val="20"/>
              </w:rPr>
            </w:pPr>
            <w:r w:rsidRPr="00D245BC">
              <w:rPr>
                <w:rFonts w:ascii="Arial" w:hAnsi="Arial" w:cs="Arial"/>
                <w:sz w:val="20"/>
                <w:szCs w:val="20"/>
              </w:rPr>
              <w:t>Blind/partially sighted/ “touch” dependent</w:t>
            </w:r>
          </w:p>
          <w:p w14:paraId="21A9DFDF" w14:textId="70C51F27" w:rsidR="00BB1EA6" w:rsidRPr="00D245BC" w:rsidRDefault="006F52FD" w:rsidP="00CD1E6B">
            <w:pPr>
              <w:pStyle w:val="ListParagraph"/>
              <w:numPr>
                <w:ilvl w:val="0"/>
                <w:numId w:val="2"/>
              </w:numPr>
              <w:spacing w:after="0"/>
              <w:rPr>
                <w:rFonts w:ascii="Arial" w:hAnsi="Arial" w:cs="Arial"/>
                <w:sz w:val="20"/>
                <w:szCs w:val="20"/>
              </w:rPr>
            </w:pPr>
            <w:r w:rsidRPr="00D245BC">
              <w:rPr>
                <w:rFonts w:ascii="Arial" w:hAnsi="Arial" w:cs="Arial"/>
                <w:sz w:val="20"/>
                <w:szCs w:val="20"/>
              </w:rPr>
              <w:t>People</w:t>
            </w:r>
            <w:r w:rsidR="00BB1EA6" w:rsidRPr="00D245BC">
              <w:rPr>
                <w:rFonts w:ascii="Arial" w:hAnsi="Arial" w:cs="Arial"/>
                <w:sz w:val="20"/>
                <w:szCs w:val="20"/>
              </w:rPr>
              <w:t xml:space="preserve"> who have been provided with equipment resulting from a referral from Occupational Health</w:t>
            </w:r>
          </w:p>
        </w:tc>
        <w:tc>
          <w:tcPr>
            <w:tcW w:w="4395" w:type="dxa"/>
          </w:tcPr>
          <w:p w14:paraId="0CFE3C64" w14:textId="4727F38A" w:rsidR="00BB1EA6" w:rsidRPr="00D245BC" w:rsidRDefault="00BB1EA6" w:rsidP="00CD1E6B">
            <w:pPr>
              <w:rPr>
                <w:rFonts w:ascii="Arial" w:hAnsi="Arial" w:cs="Arial"/>
                <w:sz w:val="20"/>
                <w:szCs w:val="20"/>
              </w:rPr>
            </w:pPr>
            <w:r w:rsidRPr="00D245BC">
              <w:rPr>
                <w:rFonts w:ascii="Arial" w:hAnsi="Arial" w:cs="Arial"/>
                <w:sz w:val="20"/>
                <w:szCs w:val="20"/>
              </w:rPr>
              <w:t>To be covered by reviewing individual’s specific issues under this Risk Assessment with the line manager.</w:t>
            </w:r>
          </w:p>
          <w:p w14:paraId="105F7BA8" w14:textId="77777777" w:rsidR="00BB1EA6" w:rsidRPr="00D245BC" w:rsidRDefault="00BB1EA6" w:rsidP="00CD1E6B">
            <w:pPr>
              <w:rPr>
                <w:rFonts w:ascii="Arial" w:hAnsi="Arial" w:cs="Arial"/>
                <w:sz w:val="20"/>
                <w:szCs w:val="20"/>
              </w:rPr>
            </w:pPr>
          </w:p>
          <w:p w14:paraId="3A179FC4" w14:textId="77777777" w:rsidR="00BB1EA6" w:rsidRPr="00D245BC" w:rsidRDefault="00BB1EA6" w:rsidP="00CD1E6B">
            <w:pPr>
              <w:rPr>
                <w:rFonts w:ascii="Arial" w:hAnsi="Arial" w:cs="Arial"/>
                <w:sz w:val="20"/>
                <w:szCs w:val="20"/>
              </w:rPr>
            </w:pPr>
          </w:p>
          <w:p w14:paraId="375903D6" w14:textId="77777777" w:rsidR="00BB1EA6" w:rsidRPr="00D245BC" w:rsidRDefault="00BB1EA6" w:rsidP="00CD1E6B">
            <w:pPr>
              <w:rPr>
                <w:rFonts w:ascii="Arial" w:hAnsi="Arial" w:cs="Arial"/>
                <w:sz w:val="20"/>
                <w:szCs w:val="20"/>
              </w:rPr>
            </w:pPr>
          </w:p>
        </w:tc>
      </w:tr>
      <w:tr w:rsidR="00BB1EA6" w:rsidRPr="00D245BC" w14:paraId="19BDF597" w14:textId="77777777" w:rsidTr="00BB1EA6">
        <w:tc>
          <w:tcPr>
            <w:tcW w:w="4106" w:type="dxa"/>
            <w:vMerge/>
          </w:tcPr>
          <w:p w14:paraId="07E454FB" w14:textId="77777777" w:rsidR="00BB1EA6" w:rsidRPr="00D245BC" w:rsidRDefault="00BB1EA6" w:rsidP="00CD1E6B">
            <w:pPr>
              <w:rPr>
                <w:sz w:val="20"/>
                <w:szCs w:val="20"/>
              </w:rPr>
            </w:pPr>
          </w:p>
        </w:tc>
        <w:tc>
          <w:tcPr>
            <w:tcW w:w="5528" w:type="dxa"/>
          </w:tcPr>
          <w:p w14:paraId="5D9CDEEC" w14:textId="77777777" w:rsidR="00BB1EA6" w:rsidRPr="00D245BC" w:rsidRDefault="00BB1EA6" w:rsidP="00CD1E6B">
            <w:pPr>
              <w:rPr>
                <w:rFonts w:ascii="Arial" w:hAnsi="Arial" w:cs="Arial"/>
                <w:sz w:val="20"/>
                <w:szCs w:val="20"/>
              </w:rPr>
            </w:pPr>
            <w:r w:rsidRPr="00D245BC">
              <w:rPr>
                <w:rFonts w:ascii="Arial" w:hAnsi="Arial" w:cs="Arial"/>
                <w:sz w:val="20"/>
                <w:szCs w:val="20"/>
              </w:rPr>
              <w:t>Other higher risk groups/categories i.e. those with PEEPS, other health issues, those at comparatively higher risk of COVID etc.</w:t>
            </w:r>
          </w:p>
        </w:tc>
        <w:tc>
          <w:tcPr>
            <w:tcW w:w="4395" w:type="dxa"/>
          </w:tcPr>
          <w:p w14:paraId="6620F759" w14:textId="62B6C4A1" w:rsidR="00BB1EA6" w:rsidRPr="00D245BC" w:rsidRDefault="00BB1EA6" w:rsidP="00CD1E6B">
            <w:pPr>
              <w:rPr>
                <w:rFonts w:ascii="Arial" w:hAnsi="Arial" w:cs="Arial"/>
                <w:sz w:val="20"/>
                <w:szCs w:val="20"/>
              </w:rPr>
            </w:pPr>
            <w:r w:rsidRPr="00D245BC">
              <w:rPr>
                <w:rFonts w:ascii="Arial" w:hAnsi="Arial" w:cs="Arial"/>
                <w:sz w:val="20"/>
                <w:szCs w:val="20"/>
              </w:rPr>
              <w:t>To be covered by reviewing individual’s specific issues under this Risk Assessment with the line manager.</w:t>
            </w:r>
          </w:p>
        </w:tc>
      </w:tr>
      <w:tr w:rsidR="00BB1EA6" w:rsidRPr="00D245BC" w14:paraId="7A67DBFB" w14:textId="77777777" w:rsidTr="00BB1EA6">
        <w:trPr>
          <w:trHeight w:val="1380"/>
        </w:trPr>
        <w:tc>
          <w:tcPr>
            <w:tcW w:w="4106" w:type="dxa"/>
            <w:vMerge/>
          </w:tcPr>
          <w:p w14:paraId="74A12D38" w14:textId="77777777" w:rsidR="00BB1EA6" w:rsidRPr="00D245BC" w:rsidRDefault="00BB1EA6" w:rsidP="00CD1E6B">
            <w:pPr>
              <w:rPr>
                <w:sz w:val="20"/>
                <w:szCs w:val="20"/>
              </w:rPr>
            </w:pPr>
          </w:p>
        </w:tc>
        <w:tc>
          <w:tcPr>
            <w:tcW w:w="5528" w:type="dxa"/>
          </w:tcPr>
          <w:p w14:paraId="6650BFA4" w14:textId="77777777" w:rsidR="00BB1EA6" w:rsidRPr="00D245BC" w:rsidRDefault="00BB1EA6" w:rsidP="00CD1E6B">
            <w:pPr>
              <w:rPr>
                <w:rFonts w:ascii="Arial" w:hAnsi="Arial" w:cs="Arial"/>
                <w:sz w:val="20"/>
                <w:szCs w:val="20"/>
              </w:rPr>
            </w:pPr>
            <w:r w:rsidRPr="00D245BC">
              <w:rPr>
                <w:rFonts w:ascii="Arial" w:hAnsi="Arial" w:cs="Arial"/>
                <w:sz w:val="20"/>
                <w:szCs w:val="20"/>
              </w:rPr>
              <w:t>Provision of First Aiders/Fire Wardens/ Evacuation Coordinators/Evacuation Chair Operators is co-ordinated centrally with information provided by Faculties and professional services.</w:t>
            </w:r>
          </w:p>
          <w:p w14:paraId="42D4F1FC" w14:textId="77777777" w:rsidR="00BB1EA6" w:rsidRPr="00D245BC" w:rsidRDefault="00BB1EA6" w:rsidP="00CD1E6B">
            <w:pPr>
              <w:rPr>
                <w:rFonts w:ascii="Arial" w:hAnsi="Arial" w:cs="Arial"/>
                <w:sz w:val="20"/>
                <w:szCs w:val="20"/>
              </w:rPr>
            </w:pPr>
          </w:p>
          <w:p w14:paraId="7E54309A" w14:textId="77777777" w:rsidR="00BB1EA6" w:rsidRPr="00D245BC" w:rsidRDefault="00BB1EA6" w:rsidP="00CD1E6B">
            <w:pPr>
              <w:rPr>
                <w:rFonts w:ascii="Arial" w:hAnsi="Arial" w:cs="Arial"/>
                <w:sz w:val="20"/>
                <w:szCs w:val="20"/>
              </w:rPr>
            </w:pPr>
          </w:p>
        </w:tc>
        <w:tc>
          <w:tcPr>
            <w:tcW w:w="4395" w:type="dxa"/>
          </w:tcPr>
          <w:p w14:paraId="78E6409A" w14:textId="021A4768" w:rsidR="00BB1EA6" w:rsidRPr="00D245BC" w:rsidRDefault="00BB1EA6" w:rsidP="007F6AB5">
            <w:pPr>
              <w:rPr>
                <w:rFonts w:ascii="Arial" w:hAnsi="Arial" w:cs="Arial"/>
                <w:sz w:val="20"/>
                <w:szCs w:val="20"/>
              </w:rPr>
            </w:pPr>
            <w:r w:rsidRPr="00D245BC">
              <w:rPr>
                <w:rFonts w:ascii="Arial" w:hAnsi="Arial" w:cs="Arial"/>
                <w:sz w:val="20"/>
                <w:szCs w:val="20"/>
              </w:rPr>
              <w:t xml:space="preserve">Staff with nominated roles will </w:t>
            </w:r>
            <w:r w:rsidR="007F6AB5">
              <w:rPr>
                <w:rFonts w:ascii="Arial" w:hAnsi="Arial" w:cs="Arial"/>
                <w:sz w:val="20"/>
                <w:szCs w:val="20"/>
              </w:rPr>
              <w:t>have</w:t>
            </w:r>
            <w:r w:rsidRPr="00D245BC">
              <w:rPr>
                <w:rFonts w:ascii="Arial" w:hAnsi="Arial" w:cs="Arial"/>
                <w:sz w:val="20"/>
                <w:szCs w:val="20"/>
              </w:rPr>
              <w:t xml:space="preserve"> to rotas by Faculties / Departments and coverage, based on numbers in buildings, will be co-ordinated by the SHE Department.</w:t>
            </w:r>
          </w:p>
          <w:p w14:paraId="23C59ACE" w14:textId="77777777" w:rsidR="005E56DC" w:rsidRPr="00D245BC" w:rsidRDefault="005E56DC" w:rsidP="009D41D1">
            <w:pPr>
              <w:rPr>
                <w:rFonts w:ascii="Arial" w:hAnsi="Arial" w:cs="Arial"/>
                <w:sz w:val="20"/>
                <w:szCs w:val="20"/>
              </w:rPr>
            </w:pPr>
          </w:p>
          <w:p w14:paraId="3449484F" w14:textId="504D606A" w:rsidR="00BB1EA6" w:rsidRPr="00D245BC" w:rsidRDefault="005E56DC" w:rsidP="00CD1E6B">
            <w:pPr>
              <w:rPr>
                <w:rFonts w:ascii="Arial" w:hAnsi="Arial" w:cs="Arial"/>
                <w:sz w:val="20"/>
                <w:szCs w:val="20"/>
              </w:rPr>
            </w:pPr>
            <w:r w:rsidRPr="00D245BC">
              <w:rPr>
                <w:rFonts w:ascii="Arial" w:hAnsi="Arial" w:cs="Arial"/>
                <w:sz w:val="20"/>
                <w:szCs w:val="20"/>
              </w:rPr>
              <w:t>I</w:t>
            </w:r>
            <w:r w:rsidR="009D41D1" w:rsidRPr="00D245BC">
              <w:rPr>
                <w:rFonts w:ascii="Arial" w:hAnsi="Arial" w:cs="Arial"/>
                <w:sz w:val="20"/>
                <w:szCs w:val="20"/>
              </w:rPr>
              <w:t>f needed an availability list will be held on reception or in the event of an emergency contact security on 0151 231 2222.</w:t>
            </w:r>
          </w:p>
        </w:tc>
      </w:tr>
      <w:tr w:rsidR="00131EE6" w:rsidRPr="00D245BC" w14:paraId="2DD87A33" w14:textId="77777777" w:rsidTr="00E827C9">
        <w:trPr>
          <w:trHeight w:val="184"/>
        </w:trPr>
        <w:tc>
          <w:tcPr>
            <w:tcW w:w="14029" w:type="dxa"/>
            <w:gridSpan w:val="3"/>
          </w:tcPr>
          <w:p w14:paraId="7D6F31DA" w14:textId="77777777" w:rsidR="00131EE6" w:rsidRPr="00D245BC" w:rsidRDefault="00131EE6" w:rsidP="001E5CD1">
            <w:pPr>
              <w:jc w:val="center"/>
              <w:rPr>
                <w:rFonts w:ascii="Arial" w:hAnsi="Arial" w:cs="Arial"/>
                <w:sz w:val="20"/>
                <w:szCs w:val="20"/>
              </w:rPr>
            </w:pPr>
            <w:r w:rsidRPr="00D245BC">
              <w:rPr>
                <w:rFonts w:ascii="Arial" w:hAnsi="Arial" w:cs="Arial"/>
                <w:color w:val="000000"/>
                <w:sz w:val="20"/>
                <w:szCs w:val="20"/>
              </w:rPr>
              <w:t>All other protected characteristics as listed in the Equality Act 2010 have been considered.</w:t>
            </w:r>
          </w:p>
        </w:tc>
      </w:tr>
    </w:tbl>
    <w:p w14:paraId="3B09A7EE" w14:textId="2A7050BA" w:rsidR="009841F5" w:rsidRPr="00D245BC" w:rsidRDefault="009841F5">
      <w:pPr>
        <w:rPr>
          <w:sz w:val="20"/>
          <w:szCs w:val="20"/>
        </w:rPr>
      </w:pPr>
    </w:p>
    <w:p w14:paraId="01FC32B3" w14:textId="77777777" w:rsidR="00176B0C" w:rsidRPr="00D245BC" w:rsidRDefault="00176B0C" w:rsidP="00176B0C">
      <w:pPr>
        <w:spacing w:after="0" w:line="240" w:lineRule="auto"/>
        <w:ind w:left="2880" w:firstLine="720"/>
        <w:rPr>
          <w:rFonts w:ascii="Arial" w:hAnsi="Arial" w:cs="Arial"/>
          <w:b/>
          <w:bCs/>
          <w:sz w:val="28"/>
          <w:szCs w:val="28"/>
        </w:rPr>
      </w:pPr>
      <w:r w:rsidRPr="00D245BC">
        <w:rPr>
          <w:rFonts w:ascii="Arial" w:hAnsi="Arial" w:cs="Arial"/>
          <w:b/>
          <w:bCs/>
          <w:sz w:val="28"/>
          <w:szCs w:val="28"/>
        </w:rPr>
        <w:t>Risk assessment for teaching activities (specifically for COVID-19)</w:t>
      </w:r>
    </w:p>
    <w:tbl>
      <w:tblPr>
        <w:tblStyle w:val="TableGrid"/>
        <w:tblW w:w="0" w:type="auto"/>
        <w:tblInd w:w="-176" w:type="dxa"/>
        <w:tblCellMar>
          <w:top w:w="113" w:type="dxa"/>
          <w:bottom w:w="57" w:type="dxa"/>
        </w:tblCellMar>
        <w:tblLook w:val="04A0" w:firstRow="1" w:lastRow="0" w:firstColumn="1" w:lastColumn="0" w:noHBand="0" w:noVBand="1"/>
      </w:tblPr>
      <w:tblGrid>
        <w:gridCol w:w="1683"/>
        <w:gridCol w:w="42"/>
        <w:gridCol w:w="1657"/>
        <w:gridCol w:w="33"/>
        <w:gridCol w:w="4245"/>
        <w:gridCol w:w="2150"/>
        <w:gridCol w:w="1303"/>
        <w:gridCol w:w="2099"/>
        <w:gridCol w:w="912"/>
      </w:tblGrid>
      <w:tr w:rsidR="004476AD" w:rsidRPr="00D245BC" w14:paraId="5EC7A209" w14:textId="77777777" w:rsidTr="0023411F">
        <w:trPr>
          <w:trHeight w:val="1069"/>
          <w:tblHeader/>
        </w:trPr>
        <w:tc>
          <w:tcPr>
            <w:tcW w:w="1683" w:type="dxa"/>
            <w:shd w:val="clear" w:color="auto" w:fill="8F002B"/>
          </w:tcPr>
          <w:p w14:paraId="4331B599" w14:textId="77777777" w:rsidR="00176B0C" w:rsidRPr="00D245BC" w:rsidRDefault="00176B0C" w:rsidP="00CD1E6B">
            <w:pPr>
              <w:pStyle w:val="Heading3"/>
              <w:outlineLvl w:val="2"/>
              <w:rPr>
                <w:rFonts w:ascii="Arial" w:hAnsi="Arial" w:cs="Arial"/>
                <w:sz w:val="18"/>
                <w:szCs w:val="18"/>
              </w:rPr>
            </w:pPr>
            <w:r w:rsidRPr="00D245BC">
              <w:rPr>
                <w:rFonts w:ascii="Arial" w:hAnsi="Arial" w:cs="Arial"/>
                <w:sz w:val="18"/>
                <w:szCs w:val="18"/>
              </w:rPr>
              <w:t>What are the hazards?</w:t>
            </w:r>
          </w:p>
        </w:tc>
        <w:tc>
          <w:tcPr>
            <w:tcW w:w="1732" w:type="dxa"/>
            <w:gridSpan w:val="3"/>
            <w:shd w:val="clear" w:color="auto" w:fill="8F002B"/>
          </w:tcPr>
          <w:p w14:paraId="65108DBE" w14:textId="77777777" w:rsidR="00176B0C" w:rsidRPr="00D245BC" w:rsidRDefault="00176B0C" w:rsidP="00CD1E6B">
            <w:pPr>
              <w:pStyle w:val="Heading3"/>
              <w:outlineLvl w:val="2"/>
              <w:rPr>
                <w:rFonts w:ascii="Arial" w:hAnsi="Arial" w:cs="Arial"/>
                <w:sz w:val="18"/>
                <w:szCs w:val="18"/>
              </w:rPr>
            </w:pPr>
            <w:r w:rsidRPr="00D245BC">
              <w:rPr>
                <w:rFonts w:ascii="Arial" w:hAnsi="Arial" w:cs="Arial"/>
                <w:sz w:val="18"/>
                <w:szCs w:val="18"/>
              </w:rPr>
              <w:t>Who might be harmed and how?</w:t>
            </w:r>
          </w:p>
        </w:tc>
        <w:tc>
          <w:tcPr>
            <w:tcW w:w="4245" w:type="dxa"/>
            <w:shd w:val="clear" w:color="auto" w:fill="8F002B"/>
          </w:tcPr>
          <w:p w14:paraId="471A96BA" w14:textId="77777777" w:rsidR="00176B0C" w:rsidRPr="00D245BC" w:rsidRDefault="00176B0C" w:rsidP="00CD1E6B">
            <w:pPr>
              <w:pStyle w:val="Heading3"/>
              <w:outlineLvl w:val="2"/>
              <w:rPr>
                <w:rFonts w:ascii="Arial" w:hAnsi="Arial" w:cs="Arial"/>
                <w:sz w:val="18"/>
                <w:szCs w:val="18"/>
              </w:rPr>
            </w:pPr>
            <w:r w:rsidRPr="00D245BC">
              <w:rPr>
                <w:rFonts w:ascii="Arial" w:hAnsi="Arial" w:cs="Arial"/>
                <w:sz w:val="18"/>
                <w:szCs w:val="18"/>
              </w:rPr>
              <w:t>What are you already doing to control the risks?</w:t>
            </w:r>
          </w:p>
        </w:tc>
        <w:tc>
          <w:tcPr>
            <w:tcW w:w="2150" w:type="dxa"/>
            <w:shd w:val="clear" w:color="auto" w:fill="8F002B"/>
          </w:tcPr>
          <w:p w14:paraId="62153C34" w14:textId="77777777" w:rsidR="00176B0C" w:rsidRPr="00D245BC" w:rsidRDefault="00176B0C" w:rsidP="00CD1E6B">
            <w:pPr>
              <w:pStyle w:val="Heading3"/>
              <w:outlineLvl w:val="2"/>
              <w:rPr>
                <w:rFonts w:ascii="Arial" w:hAnsi="Arial" w:cs="Arial"/>
                <w:sz w:val="18"/>
                <w:szCs w:val="18"/>
              </w:rPr>
            </w:pPr>
            <w:r w:rsidRPr="00D245BC">
              <w:rPr>
                <w:rFonts w:ascii="Arial" w:hAnsi="Arial" w:cs="Arial"/>
                <w:sz w:val="18"/>
                <w:szCs w:val="18"/>
              </w:rPr>
              <w:t>What further action do you need to take to control the risks?</w:t>
            </w:r>
          </w:p>
        </w:tc>
        <w:tc>
          <w:tcPr>
            <w:tcW w:w="1303" w:type="dxa"/>
            <w:shd w:val="clear" w:color="auto" w:fill="8F002B"/>
          </w:tcPr>
          <w:p w14:paraId="63B3808A" w14:textId="77777777" w:rsidR="00176B0C" w:rsidRPr="00D245BC" w:rsidRDefault="00176B0C" w:rsidP="00CD1E6B">
            <w:pPr>
              <w:pStyle w:val="Heading3"/>
              <w:outlineLvl w:val="2"/>
              <w:rPr>
                <w:rFonts w:ascii="Arial" w:hAnsi="Arial" w:cs="Arial"/>
                <w:sz w:val="18"/>
                <w:szCs w:val="18"/>
              </w:rPr>
            </w:pPr>
            <w:r w:rsidRPr="00D245BC">
              <w:rPr>
                <w:rFonts w:ascii="Arial" w:hAnsi="Arial" w:cs="Arial"/>
                <w:sz w:val="18"/>
                <w:szCs w:val="18"/>
              </w:rPr>
              <w:t>Who needs to carry out the action?</w:t>
            </w:r>
          </w:p>
        </w:tc>
        <w:tc>
          <w:tcPr>
            <w:tcW w:w="2099" w:type="dxa"/>
            <w:shd w:val="clear" w:color="auto" w:fill="8F002B"/>
          </w:tcPr>
          <w:p w14:paraId="78570C51" w14:textId="77777777" w:rsidR="00176B0C" w:rsidRPr="00D245BC" w:rsidRDefault="00176B0C" w:rsidP="00CD1E6B">
            <w:pPr>
              <w:pStyle w:val="Heading3"/>
              <w:outlineLvl w:val="2"/>
              <w:rPr>
                <w:rFonts w:ascii="Arial" w:hAnsi="Arial" w:cs="Arial"/>
                <w:sz w:val="18"/>
                <w:szCs w:val="18"/>
              </w:rPr>
            </w:pPr>
            <w:r w:rsidRPr="00D245BC">
              <w:rPr>
                <w:rFonts w:ascii="Arial" w:hAnsi="Arial" w:cs="Arial"/>
                <w:sz w:val="18"/>
                <w:szCs w:val="18"/>
              </w:rPr>
              <w:t>When is the action needed by?</w:t>
            </w:r>
          </w:p>
        </w:tc>
        <w:tc>
          <w:tcPr>
            <w:tcW w:w="912" w:type="dxa"/>
            <w:shd w:val="clear" w:color="auto" w:fill="8F002B"/>
          </w:tcPr>
          <w:p w14:paraId="3E8065A1" w14:textId="77777777" w:rsidR="00176B0C" w:rsidRPr="00D245BC" w:rsidRDefault="00176B0C" w:rsidP="00CD1E6B">
            <w:pPr>
              <w:pStyle w:val="Heading3"/>
              <w:outlineLvl w:val="2"/>
              <w:rPr>
                <w:rFonts w:ascii="Arial" w:hAnsi="Arial" w:cs="Arial"/>
                <w:sz w:val="18"/>
                <w:szCs w:val="18"/>
              </w:rPr>
            </w:pPr>
            <w:r w:rsidRPr="00D245BC">
              <w:rPr>
                <w:rFonts w:ascii="Arial" w:hAnsi="Arial" w:cs="Arial"/>
                <w:sz w:val="18"/>
                <w:szCs w:val="18"/>
              </w:rPr>
              <w:t>Done</w:t>
            </w:r>
          </w:p>
        </w:tc>
      </w:tr>
      <w:tr w:rsidR="004476AD" w:rsidRPr="00D245BC" w14:paraId="001F544E" w14:textId="77777777" w:rsidTr="0023411F">
        <w:trPr>
          <w:trHeight w:val="860"/>
        </w:trPr>
        <w:tc>
          <w:tcPr>
            <w:tcW w:w="1683" w:type="dxa"/>
            <w:vMerge w:val="restart"/>
          </w:tcPr>
          <w:p w14:paraId="2BA0173A" w14:textId="77777777" w:rsidR="004476AD" w:rsidRPr="00D245BC" w:rsidRDefault="004476AD" w:rsidP="006C593F">
            <w:pPr>
              <w:rPr>
                <w:rFonts w:ascii="Arial" w:hAnsi="Arial" w:cs="Arial"/>
                <w:sz w:val="18"/>
                <w:szCs w:val="18"/>
              </w:rPr>
            </w:pPr>
            <w:r w:rsidRPr="00D245BC">
              <w:rPr>
                <w:rFonts w:ascii="Arial" w:hAnsi="Arial" w:cs="Arial"/>
                <w:b/>
                <w:bCs/>
                <w:sz w:val="18"/>
                <w:szCs w:val="18"/>
              </w:rPr>
              <w:t>Infection while entering/exiting building</w:t>
            </w:r>
            <w:r w:rsidRPr="00D245BC">
              <w:rPr>
                <w:rFonts w:ascii="Arial" w:hAnsi="Arial" w:cs="Arial"/>
                <w:sz w:val="18"/>
                <w:szCs w:val="18"/>
              </w:rPr>
              <w:t xml:space="preserve"> </w:t>
            </w:r>
          </w:p>
        </w:tc>
        <w:tc>
          <w:tcPr>
            <w:tcW w:w="1732" w:type="dxa"/>
            <w:gridSpan w:val="3"/>
            <w:vMerge w:val="restart"/>
          </w:tcPr>
          <w:p w14:paraId="37A7CB63" w14:textId="46DFA72A" w:rsidR="004476AD" w:rsidRPr="00D245BC" w:rsidRDefault="007F6AB5" w:rsidP="006C593F">
            <w:pPr>
              <w:rPr>
                <w:rFonts w:ascii="Arial" w:hAnsi="Arial" w:cs="Arial"/>
                <w:sz w:val="18"/>
                <w:szCs w:val="18"/>
              </w:rPr>
            </w:pPr>
            <w:r>
              <w:rPr>
                <w:rFonts w:ascii="Arial" w:hAnsi="Arial" w:cs="Arial"/>
                <w:sz w:val="18"/>
                <w:szCs w:val="18"/>
              </w:rPr>
              <w:t xml:space="preserve">Teaching staff, students and </w:t>
            </w:r>
            <w:r w:rsidR="004476AD" w:rsidRPr="00D245BC">
              <w:rPr>
                <w:rFonts w:ascii="Arial" w:hAnsi="Arial" w:cs="Arial"/>
                <w:sz w:val="18"/>
                <w:szCs w:val="18"/>
              </w:rPr>
              <w:t xml:space="preserve">support staff. </w:t>
            </w:r>
          </w:p>
          <w:p w14:paraId="3B325B19" w14:textId="77777777" w:rsidR="004476AD" w:rsidRPr="00D245BC" w:rsidRDefault="004476AD" w:rsidP="006C593F">
            <w:pPr>
              <w:rPr>
                <w:rFonts w:ascii="Arial" w:hAnsi="Arial" w:cs="Arial"/>
                <w:sz w:val="18"/>
                <w:szCs w:val="18"/>
              </w:rPr>
            </w:pPr>
          </w:p>
          <w:p w14:paraId="15DDA886" w14:textId="77777777" w:rsidR="004476AD" w:rsidRPr="00D245BC" w:rsidRDefault="004476AD" w:rsidP="006C593F">
            <w:pPr>
              <w:rPr>
                <w:rFonts w:ascii="Arial" w:hAnsi="Arial" w:cs="Arial"/>
                <w:sz w:val="18"/>
                <w:szCs w:val="18"/>
              </w:rPr>
            </w:pPr>
            <w:r w:rsidRPr="00D245BC">
              <w:rPr>
                <w:rFonts w:ascii="Arial" w:hAnsi="Arial" w:cs="Arial"/>
                <w:sz w:val="18"/>
                <w:szCs w:val="18"/>
              </w:rPr>
              <w:t>Exposure to</w:t>
            </w:r>
          </w:p>
          <w:p w14:paraId="7396D95E" w14:textId="77777777" w:rsidR="004476AD" w:rsidRPr="00D245BC" w:rsidRDefault="004476AD" w:rsidP="006C593F">
            <w:pPr>
              <w:rPr>
                <w:rFonts w:ascii="Arial" w:hAnsi="Arial" w:cs="Arial"/>
                <w:sz w:val="18"/>
                <w:szCs w:val="18"/>
              </w:rPr>
            </w:pPr>
            <w:r w:rsidRPr="00D245BC">
              <w:rPr>
                <w:rFonts w:ascii="Arial" w:hAnsi="Arial" w:cs="Arial"/>
                <w:sz w:val="18"/>
                <w:szCs w:val="18"/>
              </w:rPr>
              <w:t>COVID-19 virus by:</w:t>
            </w:r>
          </w:p>
          <w:p w14:paraId="7D1DF04B" w14:textId="77777777" w:rsidR="004476AD" w:rsidRPr="00D245BC" w:rsidRDefault="004476AD" w:rsidP="006C593F">
            <w:pPr>
              <w:rPr>
                <w:rFonts w:ascii="Arial" w:hAnsi="Arial" w:cs="Arial"/>
                <w:sz w:val="18"/>
                <w:szCs w:val="18"/>
              </w:rPr>
            </w:pPr>
          </w:p>
          <w:p w14:paraId="009864E9" w14:textId="77777777" w:rsidR="004476AD" w:rsidRPr="00D245BC" w:rsidRDefault="004476AD" w:rsidP="006C593F">
            <w:pPr>
              <w:pStyle w:val="ListParagraph"/>
              <w:numPr>
                <w:ilvl w:val="0"/>
                <w:numId w:val="4"/>
              </w:numPr>
              <w:spacing w:after="0"/>
              <w:rPr>
                <w:rFonts w:ascii="Arial" w:eastAsiaTheme="minorHAnsi" w:hAnsi="Arial" w:cs="Arial"/>
                <w:sz w:val="18"/>
                <w:szCs w:val="18"/>
                <w:lang w:val="en-GB"/>
              </w:rPr>
            </w:pPr>
            <w:r w:rsidRPr="00D245BC">
              <w:rPr>
                <w:rFonts w:ascii="Arial" w:eastAsiaTheme="minorHAnsi" w:hAnsi="Arial" w:cs="Arial"/>
                <w:sz w:val="18"/>
                <w:szCs w:val="18"/>
                <w:lang w:val="en-GB"/>
              </w:rPr>
              <w:t>Close contact with persons</w:t>
            </w:r>
          </w:p>
          <w:p w14:paraId="7163F544" w14:textId="77777777" w:rsidR="004476AD" w:rsidRPr="00D245BC" w:rsidRDefault="004476AD" w:rsidP="006C593F">
            <w:pPr>
              <w:pStyle w:val="NoSpacing"/>
              <w:rPr>
                <w:rFonts w:ascii="Arial" w:eastAsiaTheme="minorHAnsi" w:hAnsi="Arial" w:cs="Arial"/>
                <w:sz w:val="18"/>
                <w:szCs w:val="18"/>
              </w:rPr>
            </w:pPr>
          </w:p>
          <w:p w14:paraId="22C51B81" w14:textId="77777777" w:rsidR="004476AD" w:rsidRPr="00D245BC" w:rsidRDefault="004476AD" w:rsidP="006C593F">
            <w:pPr>
              <w:pStyle w:val="NoSpacing"/>
              <w:rPr>
                <w:rFonts w:ascii="Arial" w:eastAsiaTheme="minorHAnsi" w:hAnsi="Arial" w:cs="Arial"/>
                <w:sz w:val="18"/>
                <w:szCs w:val="18"/>
              </w:rPr>
            </w:pPr>
          </w:p>
          <w:p w14:paraId="7EBCF528" w14:textId="77777777" w:rsidR="004476AD" w:rsidRPr="00D245BC" w:rsidRDefault="004476AD" w:rsidP="006C593F">
            <w:pPr>
              <w:pStyle w:val="NoSpacing"/>
              <w:numPr>
                <w:ilvl w:val="0"/>
                <w:numId w:val="4"/>
              </w:numPr>
              <w:rPr>
                <w:rFonts w:ascii="Arial" w:hAnsi="Arial" w:cs="Arial"/>
                <w:sz w:val="18"/>
                <w:szCs w:val="18"/>
              </w:rPr>
            </w:pPr>
            <w:r w:rsidRPr="00D245BC">
              <w:rPr>
                <w:rFonts w:ascii="Arial" w:eastAsiaTheme="minorHAnsi" w:hAnsi="Arial" w:cs="Arial"/>
                <w:sz w:val="18"/>
                <w:szCs w:val="18"/>
              </w:rPr>
              <w:t>Contact with contaminated surface</w:t>
            </w:r>
          </w:p>
          <w:p w14:paraId="321602CF" w14:textId="77777777" w:rsidR="004476AD" w:rsidRPr="00D245BC" w:rsidRDefault="004476AD" w:rsidP="006C593F">
            <w:pPr>
              <w:pStyle w:val="NoSpacing"/>
              <w:rPr>
                <w:rFonts w:ascii="Arial" w:hAnsi="Arial" w:cs="Arial"/>
                <w:sz w:val="18"/>
                <w:szCs w:val="18"/>
              </w:rPr>
            </w:pPr>
          </w:p>
        </w:tc>
        <w:tc>
          <w:tcPr>
            <w:tcW w:w="4245" w:type="dxa"/>
          </w:tcPr>
          <w:p w14:paraId="682DCE69" w14:textId="6F0753A1" w:rsidR="004476AD" w:rsidRPr="00D245BC" w:rsidRDefault="004476AD" w:rsidP="008332D0">
            <w:pPr>
              <w:rPr>
                <w:rFonts w:ascii="Arial" w:hAnsi="Arial" w:cs="Arial"/>
                <w:sz w:val="18"/>
                <w:szCs w:val="18"/>
              </w:rPr>
            </w:pPr>
            <w:r w:rsidRPr="00D245BC">
              <w:rPr>
                <w:rFonts w:ascii="Arial" w:hAnsi="Arial" w:cs="Arial"/>
                <w:sz w:val="18"/>
                <w:szCs w:val="18"/>
              </w:rPr>
              <w:t xml:space="preserve">Staff and students must not come to </w:t>
            </w:r>
            <w:r w:rsidR="00A972C3" w:rsidRPr="00D245BC">
              <w:rPr>
                <w:rFonts w:ascii="Arial" w:hAnsi="Arial" w:cs="Arial"/>
                <w:sz w:val="18"/>
                <w:szCs w:val="18"/>
              </w:rPr>
              <w:t>the university</w:t>
            </w:r>
            <w:r w:rsidRPr="00D245BC">
              <w:rPr>
                <w:rFonts w:ascii="Arial" w:hAnsi="Arial" w:cs="Arial"/>
                <w:sz w:val="18"/>
                <w:szCs w:val="18"/>
              </w:rPr>
              <w:t xml:space="preserve"> if they are COVID positive</w:t>
            </w:r>
            <w:hyperlink r:id="rId16" w:history="1">
              <w:r w:rsidRPr="00D245BC">
                <w:rPr>
                  <w:rStyle w:val="Hyperlink"/>
                  <w:rFonts w:ascii="Arial" w:hAnsi="Arial" w:cs="Arial"/>
                  <w:sz w:val="18"/>
                  <w:szCs w:val="18"/>
                </w:rPr>
                <w:t>, self-isolating</w:t>
              </w:r>
            </w:hyperlink>
            <w:r w:rsidRPr="00D245BC">
              <w:rPr>
                <w:rFonts w:ascii="Arial" w:hAnsi="Arial" w:cs="Arial"/>
                <w:sz w:val="18"/>
                <w:szCs w:val="18"/>
              </w:rPr>
              <w:t xml:space="preserve"> or have symptoms</w:t>
            </w:r>
          </w:p>
          <w:p w14:paraId="7E28BC94" w14:textId="77777777" w:rsidR="004476AD" w:rsidRPr="00D245BC" w:rsidRDefault="004476AD" w:rsidP="008332D0">
            <w:pPr>
              <w:pStyle w:val="ListParagraph"/>
              <w:spacing w:after="0"/>
              <w:ind w:left="360"/>
              <w:rPr>
                <w:rFonts w:ascii="Arial" w:hAnsi="Arial" w:cs="Arial"/>
                <w:sz w:val="18"/>
                <w:szCs w:val="18"/>
              </w:rPr>
            </w:pPr>
          </w:p>
          <w:p w14:paraId="6B79C8E2" w14:textId="357C78BE" w:rsidR="00F303C6" w:rsidRDefault="0045597E" w:rsidP="008332D0">
            <w:pPr>
              <w:rPr>
                <w:rFonts w:ascii="Arial" w:hAnsi="Arial" w:cs="Arial"/>
                <w:sz w:val="18"/>
                <w:szCs w:val="18"/>
              </w:rPr>
            </w:pPr>
            <w:r w:rsidRPr="007F6AB5">
              <w:rPr>
                <w:rFonts w:ascii="Arial" w:hAnsi="Arial" w:cs="Arial"/>
                <w:sz w:val="18"/>
                <w:szCs w:val="18"/>
              </w:rPr>
              <w:t>Everyone must wear face coverings when in communal spaces, or in offices, classrooms, or lecture theatres (except when seated, although you may be requested to do so on occasion).</w:t>
            </w:r>
          </w:p>
          <w:p w14:paraId="7391DF29" w14:textId="0D54DDB0" w:rsidR="004476AD" w:rsidRPr="00D245BC" w:rsidRDefault="004476AD" w:rsidP="006C593F">
            <w:pPr>
              <w:pStyle w:val="NoSpacing"/>
              <w:rPr>
                <w:rFonts w:ascii="Arial" w:hAnsi="Arial" w:cs="Arial"/>
                <w:sz w:val="18"/>
                <w:szCs w:val="18"/>
              </w:rPr>
            </w:pPr>
          </w:p>
          <w:p w14:paraId="2B8F7CA7" w14:textId="09B81DF3" w:rsidR="00D236C1" w:rsidRPr="00D245BC" w:rsidRDefault="00D236C1" w:rsidP="006C593F">
            <w:pPr>
              <w:pStyle w:val="NoSpacing"/>
              <w:rPr>
                <w:rFonts w:ascii="Arial" w:hAnsi="Arial" w:cs="Arial"/>
                <w:sz w:val="18"/>
                <w:szCs w:val="18"/>
              </w:rPr>
            </w:pPr>
            <w:r w:rsidRPr="00D245BC">
              <w:rPr>
                <w:rFonts w:ascii="Arial" w:hAnsi="Arial" w:cs="Arial"/>
                <w:b/>
                <w:bCs/>
                <w:sz w:val="18"/>
                <w:szCs w:val="18"/>
              </w:rPr>
              <w:t>Note</w:t>
            </w:r>
            <w:r w:rsidRPr="00D245BC">
              <w:rPr>
                <w:rFonts w:ascii="Arial" w:hAnsi="Arial" w:cs="Arial"/>
                <w:sz w:val="18"/>
                <w:szCs w:val="18"/>
              </w:rPr>
              <w:t>: Social Distancing is not be required but on stairs and in crowded corridors we are asking that you keep to the left.</w:t>
            </w:r>
          </w:p>
          <w:p w14:paraId="6E2FD44F" w14:textId="04863442" w:rsidR="00D236C1" w:rsidRPr="00D245BC" w:rsidRDefault="00D236C1" w:rsidP="006C593F">
            <w:pPr>
              <w:pStyle w:val="NoSpacing"/>
              <w:rPr>
                <w:rFonts w:ascii="Arial" w:hAnsi="Arial" w:cs="Arial"/>
                <w:sz w:val="18"/>
                <w:szCs w:val="18"/>
              </w:rPr>
            </w:pPr>
          </w:p>
        </w:tc>
        <w:tc>
          <w:tcPr>
            <w:tcW w:w="2150" w:type="dxa"/>
          </w:tcPr>
          <w:p w14:paraId="071A9689" w14:textId="77777777" w:rsidR="004476AD" w:rsidRPr="00D245BC" w:rsidRDefault="004476AD" w:rsidP="006C593F">
            <w:pPr>
              <w:pStyle w:val="NoSpacing"/>
              <w:rPr>
                <w:rFonts w:ascii="Arial" w:hAnsi="Arial" w:cs="Arial"/>
                <w:sz w:val="18"/>
                <w:szCs w:val="18"/>
              </w:rPr>
            </w:pPr>
          </w:p>
          <w:p w14:paraId="6C4FFDDA" w14:textId="77777777" w:rsidR="004476AD" w:rsidRPr="00D245BC" w:rsidRDefault="004476AD" w:rsidP="006C593F">
            <w:pPr>
              <w:pStyle w:val="NoSpacing"/>
              <w:rPr>
                <w:rFonts w:ascii="Arial" w:hAnsi="Arial" w:cs="Arial"/>
                <w:sz w:val="18"/>
                <w:szCs w:val="18"/>
              </w:rPr>
            </w:pPr>
            <w:r w:rsidRPr="00D245BC">
              <w:rPr>
                <w:rFonts w:ascii="Arial" w:hAnsi="Arial" w:cs="Arial"/>
                <w:sz w:val="18"/>
                <w:szCs w:val="18"/>
              </w:rPr>
              <w:t>Line Manager to remind staff of requirements</w:t>
            </w:r>
          </w:p>
          <w:p w14:paraId="1DD6FCF0" w14:textId="77777777" w:rsidR="004476AD" w:rsidRPr="00D245BC" w:rsidRDefault="004476AD" w:rsidP="006C593F">
            <w:pPr>
              <w:pStyle w:val="NoSpacing"/>
              <w:rPr>
                <w:rFonts w:ascii="Arial" w:hAnsi="Arial" w:cs="Arial"/>
                <w:sz w:val="18"/>
                <w:szCs w:val="18"/>
              </w:rPr>
            </w:pPr>
          </w:p>
          <w:p w14:paraId="608CEB72" w14:textId="30DB59FA" w:rsidR="004476AD" w:rsidRPr="00D245BC" w:rsidRDefault="004476AD" w:rsidP="006C593F">
            <w:pPr>
              <w:pStyle w:val="NoSpacing"/>
              <w:rPr>
                <w:rFonts w:ascii="Arial" w:hAnsi="Arial" w:cs="Arial"/>
                <w:sz w:val="18"/>
                <w:szCs w:val="18"/>
              </w:rPr>
            </w:pPr>
            <w:r w:rsidRPr="00D245BC">
              <w:rPr>
                <w:rFonts w:ascii="Arial" w:hAnsi="Arial" w:cs="Arial"/>
                <w:sz w:val="18"/>
                <w:szCs w:val="18"/>
              </w:rPr>
              <w:t>Teaching staff to remind students of requirements</w:t>
            </w:r>
          </w:p>
        </w:tc>
        <w:tc>
          <w:tcPr>
            <w:tcW w:w="1303" w:type="dxa"/>
          </w:tcPr>
          <w:p w14:paraId="0215A83F" w14:textId="77777777" w:rsidR="004476AD" w:rsidRPr="00D245BC" w:rsidRDefault="004476AD" w:rsidP="006C593F">
            <w:pPr>
              <w:pStyle w:val="NoSpacing"/>
              <w:rPr>
                <w:rFonts w:ascii="Arial" w:hAnsi="Arial" w:cs="Arial"/>
                <w:sz w:val="18"/>
                <w:szCs w:val="18"/>
              </w:rPr>
            </w:pPr>
          </w:p>
          <w:p w14:paraId="13E42672" w14:textId="77777777" w:rsidR="004476AD" w:rsidRPr="00D245BC" w:rsidRDefault="004476AD" w:rsidP="006C593F">
            <w:pPr>
              <w:pStyle w:val="NoSpacing"/>
              <w:rPr>
                <w:rFonts w:ascii="Arial" w:hAnsi="Arial" w:cs="Arial"/>
                <w:sz w:val="18"/>
                <w:szCs w:val="18"/>
              </w:rPr>
            </w:pPr>
            <w:r w:rsidRPr="00D245BC">
              <w:rPr>
                <w:rFonts w:ascii="Arial" w:hAnsi="Arial" w:cs="Arial"/>
                <w:sz w:val="18"/>
                <w:szCs w:val="18"/>
              </w:rPr>
              <w:t>Line Manager</w:t>
            </w:r>
          </w:p>
          <w:p w14:paraId="32A3A7AD" w14:textId="77777777" w:rsidR="004476AD" w:rsidRPr="00D245BC" w:rsidRDefault="004476AD" w:rsidP="006C593F">
            <w:pPr>
              <w:pStyle w:val="NoSpacing"/>
              <w:rPr>
                <w:rFonts w:ascii="Arial" w:hAnsi="Arial" w:cs="Arial"/>
                <w:sz w:val="18"/>
                <w:szCs w:val="18"/>
              </w:rPr>
            </w:pPr>
          </w:p>
          <w:p w14:paraId="4B647489" w14:textId="77777777" w:rsidR="004476AD" w:rsidRPr="00D245BC" w:rsidRDefault="004476AD" w:rsidP="006C593F">
            <w:pPr>
              <w:pStyle w:val="NoSpacing"/>
              <w:rPr>
                <w:rFonts w:ascii="Arial" w:hAnsi="Arial" w:cs="Arial"/>
                <w:sz w:val="18"/>
                <w:szCs w:val="18"/>
              </w:rPr>
            </w:pPr>
          </w:p>
          <w:p w14:paraId="67D779B1" w14:textId="64C88DB3" w:rsidR="004476AD" w:rsidRPr="00D245BC" w:rsidRDefault="004476AD" w:rsidP="006C593F">
            <w:pPr>
              <w:pStyle w:val="NoSpacing"/>
              <w:rPr>
                <w:rFonts w:ascii="Arial" w:hAnsi="Arial" w:cs="Arial"/>
                <w:sz w:val="18"/>
                <w:szCs w:val="18"/>
              </w:rPr>
            </w:pPr>
            <w:r w:rsidRPr="00D245BC">
              <w:rPr>
                <w:rFonts w:ascii="Arial" w:hAnsi="Arial" w:cs="Arial"/>
                <w:sz w:val="18"/>
                <w:szCs w:val="18"/>
              </w:rPr>
              <w:t>Teaching staff</w:t>
            </w:r>
          </w:p>
          <w:p w14:paraId="506477E8" w14:textId="77777777" w:rsidR="004476AD" w:rsidRPr="00D245BC" w:rsidRDefault="004476AD" w:rsidP="006C593F">
            <w:pPr>
              <w:pStyle w:val="NoSpacing"/>
              <w:rPr>
                <w:rFonts w:ascii="Arial" w:hAnsi="Arial" w:cs="Arial"/>
                <w:sz w:val="18"/>
                <w:szCs w:val="18"/>
              </w:rPr>
            </w:pPr>
          </w:p>
          <w:p w14:paraId="3958DBBE" w14:textId="77777777" w:rsidR="004476AD" w:rsidRPr="00D245BC" w:rsidRDefault="004476AD" w:rsidP="006C593F">
            <w:pPr>
              <w:pStyle w:val="NoSpacing"/>
              <w:rPr>
                <w:rFonts w:ascii="Arial" w:hAnsi="Arial" w:cs="Arial"/>
                <w:sz w:val="18"/>
                <w:szCs w:val="18"/>
              </w:rPr>
            </w:pPr>
          </w:p>
          <w:p w14:paraId="2177F0F5" w14:textId="54139441" w:rsidR="004476AD" w:rsidRPr="00D245BC" w:rsidRDefault="004476AD" w:rsidP="006C593F">
            <w:pPr>
              <w:pStyle w:val="NoSpacing"/>
              <w:rPr>
                <w:rFonts w:ascii="Arial" w:hAnsi="Arial" w:cs="Arial"/>
                <w:sz w:val="18"/>
                <w:szCs w:val="18"/>
              </w:rPr>
            </w:pPr>
          </w:p>
        </w:tc>
        <w:tc>
          <w:tcPr>
            <w:tcW w:w="2099" w:type="dxa"/>
          </w:tcPr>
          <w:p w14:paraId="20F2E769" w14:textId="77777777" w:rsidR="004476AD" w:rsidRPr="00D245BC" w:rsidRDefault="004476AD" w:rsidP="006C593F">
            <w:pPr>
              <w:pStyle w:val="NoSpacing"/>
              <w:rPr>
                <w:rFonts w:ascii="Arial" w:hAnsi="Arial" w:cs="Arial"/>
                <w:sz w:val="18"/>
                <w:szCs w:val="18"/>
              </w:rPr>
            </w:pPr>
          </w:p>
          <w:p w14:paraId="21A46364" w14:textId="7506C9AF" w:rsidR="004476AD" w:rsidRPr="00D245BC" w:rsidRDefault="004476AD" w:rsidP="006C593F">
            <w:pPr>
              <w:pStyle w:val="NoSpacing"/>
              <w:rPr>
                <w:rFonts w:ascii="Arial" w:hAnsi="Arial" w:cs="Arial"/>
                <w:sz w:val="18"/>
                <w:szCs w:val="18"/>
              </w:rPr>
            </w:pPr>
            <w:r w:rsidRPr="00D245BC">
              <w:rPr>
                <w:rFonts w:ascii="Arial" w:hAnsi="Arial" w:cs="Arial"/>
                <w:sz w:val="18"/>
                <w:szCs w:val="18"/>
              </w:rPr>
              <w:t>Regular reminders by combination of start of teaching session, supervision, team meetings, email, online etc.</w:t>
            </w:r>
          </w:p>
          <w:p w14:paraId="4442E794" w14:textId="77777777" w:rsidR="004476AD" w:rsidRPr="00D245BC" w:rsidRDefault="004476AD" w:rsidP="006C593F">
            <w:pPr>
              <w:pStyle w:val="NoSpacing"/>
              <w:rPr>
                <w:rFonts w:ascii="Arial" w:hAnsi="Arial" w:cs="Arial"/>
                <w:sz w:val="18"/>
                <w:szCs w:val="18"/>
              </w:rPr>
            </w:pPr>
          </w:p>
        </w:tc>
        <w:tc>
          <w:tcPr>
            <w:tcW w:w="912" w:type="dxa"/>
          </w:tcPr>
          <w:p w14:paraId="3A85A84E" w14:textId="77777777" w:rsidR="004476AD" w:rsidRPr="00D245BC" w:rsidRDefault="004476AD" w:rsidP="006C593F">
            <w:pPr>
              <w:pStyle w:val="NoSpacing"/>
              <w:rPr>
                <w:rFonts w:ascii="Arial" w:hAnsi="Arial" w:cs="Arial"/>
                <w:sz w:val="18"/>
                <w:szCs w:val="18"/>
              </w:rPr>
            </w:pPr>
          </w:p>
          <w:p w14:paraId="34967BEC" w14:textId="77777777" w:rsidR="004476AD" w:rsidRPr="00D245BC" w:rsidRDefault="004476AD" w:rsidP="006C593F">
            <w:pPr>
              <w:pStyle w:val="NoSpacing"/>
              <w:rPr>
                <w:rFonts w:ascii="Arial" w:hAnsi="Arial" w:cs="Arial"/>
                <w:sz w:val="18"/>
                <w:szCs w:val="18"/>
              </w:rPr>
            </w:pPr>
            <w:r w:rsidRPr="00D245BC">
              <w:rPr>
                <w:rFonts w:ascii="Arial" w:hAnsi="Arial" w:cs="Arial"/>
                <w:sz w:val="18"/>
                <w:szCs w:val="18"/>
              </w:rPr>
              <w:t>Ongoing</w:t>
            </w:r>
          </w:p>
          <w:p w14:paraId="0C1CE06F" w14:textId="77777777" w:rsidR="004476AD" w:rsidRPr="00D245BC" w:rsidRDefault="004476AD" w:rsidP="006C593F">
            <w:pPr>
              <w:pStyle w:val="NoSpacing"/>
              <w:rPr>
                <w:rFonts w:ascii="Arial" w:hAnsi="Arial" w:cs="Arial"/>
                <w:sz w:val="18"/>
                <w:szCs w:val="18"/>
              </w:rPr>
            </w:pPr>
          </w:p>
          <w:p w14:paraId="4ADAB1AE" w14:textId="77777777" w:rsidR="004476AD" w:rsidRPr="00D245BC" w:rsidRDefault="004476AD" w:rsidP="006C593F">
            <w:pPr>
              <w:pStyle w:val="NoSpacing"/>
              <w:rPr>
                <w:rFonts w:ascii="Arial" w:hAnsi="Arial" w:cs="Arial"/>
                <w:sz w:val="18"/>
                <w:szCs w:val="18"/>
              </w:rPr>
            </w:pPr>
          </w:p>
          <w:p w14:paraId="42DF3242" w14:textId="77777777" w:rsidR="004476AD" w:rsidRPr="00D245BC" w:rsidRDefault="004476AD" w:rsidP="006C593F">
            <w:pPr>
              <w:pStyle w:val="NoSpacing"/>
              <w:rPr>
                <w:rFonts w:ascii="Arial" w:hAnsi="Arial" w:cs="Arial"/>
                <w:sz w:val="18"/>
                <w:szCs w:val="18"/>
              </w:rPr>
            </w:pPr>
          </w:p>
          <w:p w14:paraId="0797E3D9" w14:textId="77777777" w:rsidR="004476AD" w:rsidRPr="00D245BC" w:rsidRDefault="004476AD" w:rsidP="006C593F">
            <w:pPr>
              <w:pStyle w:val="NoSpacing"/>
              <w:rPr>
                <w:rFonts w:ascii="Arial" w:hAnsi="Arial" w:cs="Arial"/>
                <w:sz w:val="18"/>
                <w:szCs w:val="18"/>
              </w:rPr>
            </w:pPr>
          </w:p>
          <w:p w14:paraId="690CB573" w14:textId="77777777" w:rsidR="004476AD" w:rsidRPr="00D245BC" w:rsidRDefault="004476AD" w:rsidP="006C593F">
            <w:pPr>
              <w:pStyle w:val="NoSpacing"/>
              <w:rPr>
                <w:rFonts w:ascii="Arial" w:hAnsi="Arial" w:cs="Arial"/>
                <w:sz w:val="18"/>
                <w:szCs w:val="18"/>
              </w:rPr>
            </w:pPr>
          </w:p>
          <w:p w14:paraId="55BAF394" w14:textId="2D9A4074" w:rsidR="004476AD" w:rsidRPr="00D245BC" w:rsidRDefault="004476AD" w:rsidP="006C593F">
            <w:pPr>
              <w:pStyle w:val="NoSpacing"/>
              <w:rPr>
                <w:rFonts w:ascii="Arial" w:hAnsi="Arial" w:cs="Arial"/>
                <w:iCs/>
                <w:sz w:val="18"/>
                <w:szCs w:val="18"/>
              </w:rPr>
            </w:pPr>
          </w:p>
        </w:tc>
      </w:tr>
      <w:tr w:rsidR="004476AD" w:rsidRPr="00D245BC" w14:paraId="3EFD5D64" w14:textId="77777777" w:rsidTr="0023411F">
        <w:trPr>
          <w:trHeight w:val="860"/>
        </w:trPr>
        <w:tc>
          <w:tcPr>
            <w:tcW w:w="1683" w:type="dxa"/>
            <w:vMerge/>
          </w:tcPr>
          <w:p w14:paraId="6F89809C" w14:textId="77777777" w:rsidR="004476AD" w:rsidRPr="00D245BC" w:rsidRDefault="004476AD" w:rsidP="006C593F">
            <w:pPr>
              <w:rPr>
                <w:rFonts w:ascii="Arial" w:hAnsi="Arial" w:cs="Arial"/>
                <w:b/>
                <w:bCs/>
                <w:sz w:val="18"/>
                <w:szCs w:val="18"/>
              </w:rPr>
            </w:pPr>
          </w:p>
        </w:tc>
        <w:tc>
          <w:tcPr>
            <w:tcW w:w="1732" w:type="dxa"/>
            <w:gridSpan w:val="3"/>
            <w:vMerge/>
          </w:tcPr>
          <w:p w14:paraId="0917DD82" w14:textId="77777777" w:rsidR="004476AD" w:rsidRPr="00D245BC" w:rsidRDefault="004476AD" w:rsidP="006C593F">
            <w:pPr>
              <w:rPr>
                <w:rFonts w:ascii="Arial" w:hAnsi="Arial" w:cs="Arial"/>
                <w:sz w:val="18"/>
                <w:szCs w:val="18"/>
              </w:rPr>
            </w:pPr>
          </w:p>
        </w:tc>
        <w:tc>
          <w:tcPr>
            <w:tcW w:w="4245" w:type="dxa"/>
          </w:tcPr>
          <w:p w14:paraId="7513C4D9" w14:textId="77777777" w:rsidR="00793AF2" w:rsidRPr="00E405F5" w:rsidRDefault="00E85D47" w:rsidP="00E405F5">
            <w:pPr>
              <w:rPr>
                <w:rFonts w:ascii="Arial" w:hAnsi="Arial" w:cs="Arial"/>
                <w:sz w:val="18"/>
                <w:szCs w:val="18"/>
              </w:rPr>
            </w:pPr>
            <w:r w:rsidRPr="00E405F5">
              <w:rPr>
                <w:rFonts w:ascii="Arial" w:hAnsi="Arial" w:cs="Arial"/>
                <w:sz w:val="18"/>
                <w:szCs w:val="18"/>
              </w:rPr>
              <w:t xml:space="preserve">Staff </w:t>
            </w:r>
            <w:r w:rsidR="00620BC6" w:rsidRPr="00E405F5">
              <w:rPr>
                <w:rFonts w:ascii="Arial" w:hAnsi="Arial" w:cs="Arial"/>
                <w:sz w:val="18"/>
                <w:szCs w:val="18"/>
              </w:rPr>
              <w:t xml:space="preserve">and students </w:t>
            </w:r>
            <w:r w:rsidRPr="00E405F5">
              <w:rPr>
                <w:rFonts w:ascii="Arial" w:hAnsi="Arial" w:cs="Arial"/>
                <w:sz w:val="18"/>
                <w:szCs w:val="18"/>
              </w:rPr>
              <w:t xml:space="preserve">are encouraged to take a twice weekly Lateral Flow tests and upload the results to the government website. The university will not be providing test kits but you can obtain rapid lateral flow tests from local pharmacies or on-line. </w:t>
            </w:r>
            <w:r w:rsidR="00793AF2" w:rsidRPr="00E405F5">
              <w:rPr>
                <w:rFonts w:ascii="Arial" w:hAnsi="Arial" w:cs="Arial"/>
                <w:sz w:val="18"/>
                <w:szCs w:val="18"/>
              </w:rPr>
              <w:t xml:space="preserve">Please </w:t>
            </w:r>
            <w:r w:rsidR="00793AF2" w:rsidRPr="003C40F8">
              <w:rPr>
                <w:rFonts w:ascii="Arial" w:hAnsi="Arial" w:cs="Arial"/>
                <w:sz w:val="18"/>
                <w:szCs w:val="18"/>
              </w:rPr>
              <w:t xml:space="preserve">see </w:t>
            </w:r>
            <w:hyperlink r:id="rId17" w:history="1">
              <w:r w:rsidR="00793AF2" w:rsidRPr="003C40F8">
                <w:rPr>
                  <w:rStyle w:val="Hyperlink"/>
                  <w:rFonts w:ascii="Arial" w:hAnsi="Arial" w:cs="Arial"/>
                  <w:sz w:val="18"/>
                  <w:szCs w:val="18"/>
                </w:rPr>
                <w:t>Order coronavirus (COVID-19) rapid lateral flow tests</w:t>
              </w:r>
            </w:hyperlink>
            <w:r w:rsidR="00793AF2" w:rsidRPr="00E405F5">
              <w:rPr>
                <w:color w:val="000000"/>
              </w:rPr>
              <w:t xml:space="preserve"> </w:t>
            </w:r>
            <w:r w:rsidR="00793AF2" w:rsidRPr="00E405F5">
              <w:rPr>
                <w:rFonts w:ascii="Arial" w:hAnsi="Arial" w:cs="Arial"/>
                <w:sz w:val="18"/>
                <w:szCs w:val="18"/>
              </w:rPr>
              <w:t xml:space="preserve">for further details.  </w:t>
            </w:r>
          </w:p>
          <w:p w14:paraId="737A8328" w14:textId="1D2B4C82" w:rsidR="003310B7" w:rsidRPr="00D245BC" w:rsidRDefault="003310B7" w:rsidP="00E85D47">
            <w:pPr>
              <w:rPr>
                <w:rFonts w:ascii="Arial" w:hAnsi="Arial" w:cs="Arial"/>
                <w:sz w:val="18"/>
                <w:szCs w:val="18"/>
              </w:rPr>
            </w:pPr>
          </w:p>
          <w:p w14:paraId="7336B1EE" w14:textId="44228EF4" w:rsidR="00E85D47" w:rsidRPr="00D245BC" w:rsidRDefault="003310B7" w:rsidP="00E85D47">
            <w:pPr>
              <w:rPr>
                <w:rFonts w:ascii="Arial" w:hAnsi="Arial" w:cs="Arial"/>
                <w:sz w:val="18"/>
                <w:szCs w:val="18"/>
              </w:rPr>
            </w:pPr>
            <w:r w:rsidRPr="00D245BC">
              <w:rPr>
                <w:rFonts w:ascii="Arial" w:hAnsi="Arial" w:cs="Arial"/>
                <w:sz w:val="18"/>
                <w:szCs w:val="18"/>
              </w:rPr>
              <w:t xml:space="preserve">The </w:t>
            </w:r>
            <w:r w:rsidR="00A4071A" w:rsidRPr="00D245BC">
              <w:rPr>
                <w:rFonts w:ascii="Arial" w:hAnsi="Arial" w:cs="Arial"/>
                <w:sz w:val="18"/>
                <w:szCs w:val="18"/>
              </w:rPr>
              <w:t>recommendation</w:t>
            </w:r>
            <w:r w:rsidRPr="00D245BC">
              <w:rPr>
                <w:rFonts w:ascii="Arial" w:hAnsi="Arial" w:cs="Arial"/>
                <w:sz w:val="18"/>
                <w:szCs w:val="18"/>
              </w:rPr>
              <w:t xml:space="preserve"> is</w:t>
            </w:r>
            <w:r w:rsidR="00E85D47" w:rsidRPr="00D245BC">
              <w:rPr>
                <w:rFonts w:ascii="Arial" w:hAnsi="Arial" w:cs="Arial"/>
                <w:sz w:val="18"/>
                <w:szCs w:val="18"/>
              </w:rPr>
              <w:t xml:space="preserve"> test twice a week (every 3 or 4 days) or the day before you come into the university if it is just an occasional / one-off (a week) visit</w:t>
            </w:r>
            <w:r w:rsidRPr="00D245BC">
              <w:rPr>
                <w:rFonts w:ascii="Arial" w:hAnsi="Arial" w:cs="Arial"/>
                <w:sz w:val="18"/>
                <w:szCs w:val="18"/>
              </w:rPr>
              <w:t>.</w:t>
            </w:r>
          </w:p>
          <w:p w14:paraId="73996903" w14:textId="537A0EAF" w:rsidR="00957961" w:rsidRPr="00D245BC" w:rsidRDefault="00957961" w:rsidP="006E717F">
            <w:pPr>
              <w:rPr>
                <w:rFonts w:ascii="Arial" w:hAnsi="Arial" w:cs="Arial"/>
                <w:sz w:val="18"/>
                <w:szCs w:val="18"/>
              </w:rPr>
            </w:pPr>
          </w:p>
        </w:tc>
        <w:tc>
          <w:tcPr>
            <w:tcW w:w="2150" w:type="dxa"/>
          </w:tcPr>
          <w:p w14:paraId="67A73B3D" w14:textId="4CA26C78" w:rsidR="004476AD" w:rsidRPr="00D245BC" w:rsidRDefault="004476AD" w:rsidP="00252F81">
            <w:pPr>
              <w:pStyle w:val="NoSpacing"/>
              <w:rPr>
                <w:rFonts w:ascii="Arial" w:hAnsi="Arial" w:cs="Arial"/>
                <w:sz w:val="18"/>
                <w:szCs w:val="18"/>
              </w:rPr>
            </w:pPr>
            <w:r w:rsidRPr="00D245BC">
              <w:rPr>
                <w:rFonts w:ascii="Arial" w:hAnsi="Arial" w:cs="Arial"/>
                <w:sz w:val="18"/>
                <w:szCs w:val="18"/>
              </w:rPr>
              <w:t>Line Manager to communicate to team members.</w:t>
            </w:r>
          </w:p>
          <w:p w14:paraId="0E281B40" w14:textId="33AA300E" w:rsidR="002726F0" w:rsidRPr="00D245BC" w:rsidRDefault="002726F0" w:rsidP="00252F81">
            <w:pPr>
              <w:pStyle w:val="NoSpacing"/>
              <w:rPr>
                <w:rFonts w:ascii="Arial" w:hAnsi="Arial" w:cs="Arial"/>
                <w:sz w:val="18"/>
                <w:szCs w:val="18"/>
              </w:rPr>
            </w:pPr>
          </w:p>
          <w:p w14:paraId="21DD919A" w14:textId="77777777" w:rsidR="004476AD" w:rsidRPr="00D245BC" w:rsidRDefault="004476AD" w:rsidP="00252F81">
            <w:pPr>
              <w:pStyle w:val="NoSpacing"/>
              <w:rPr>
                <w:rFonts w:ascii="Arial" w:hAnsi="Arial" w:cs="Arial"/>
                <w:sz w:val="18"/>
                <w:szCs w:val="18"/>
              </w:rPr>
            </w:pPr>
          </w:p>
          <w:p w14:paraId="7BD66CA0" w14:textId="77777777" w:rsidR="004476AD" w:rsidRPr="00D245BC" w:rsidRDefault="004476AD" w:rsidP="006C593F">
            <w:pPr>
              <w:pStyle w:val="NoSpacing"/>
              <w:rPr>
                <w:rFonts w:ascii="Arial" w:hAnsi="Arial" w:cs="Arial"/>
                <w:sz w:val="18"/>
                <w:szCs w:val="18"/>
              </w:rPr>
            </w:pPr>
            <w:r w:rsidRPr="00D245BC">
              <w:rPr>
                <w:rFonts w:ascii="Arial" w:hAnsi="Arial" w:cs="Arial"/>
                <w:sz w:val="18"/>
                <w:szCs w:val="18"/>
              </w:rPr>
              <w:t>Teaching staff to remind students of requirements</w:t>
            </w:r>
          </w:p>
          <w:p w14:paraId="0F064582" w14:textId="77777777" w:rsidR="008B5EDE" w:rsidRPr="00D245BC" w:rsidRDefault="008B5EDE" w:rsidP="006C593F">
            <w:pPr>
              <w:pStyle w:val="NoSpacing"/>
              <w:rPr>
                <w:rFonts w:ascii="Arial" w:hAnsi="Arial" w:cs="Arial"/>
                <w:sz w:val="18"/>
                <w:szCs w:val="18"/>
              </w:rPr>
            </w:pPr>
          </w:p>
          <w:p w14:paraId="5F5E9F69" w14:textId="76B5D48D" w:rsidR="008B5EDE" w:rsidRPr="00D245BC" w:rsidRDefault="008B5EDE" w:rsidP="006C593F">
            <w:pPr>
              <w:pStyle w:val="NoSpacing"/>
              <w:rPr>
                <w:rFonts w:ascii="Arial" w:hAnsi="Arial" w:cs="Arial"/>
                <w:sz w:val="18"/>
                <w:szCs w:val="18"/>
              </w:rPr>
            </w:pPr>
            <w:r w:rsidRPr="00D245BC">
              <w:rPr>
                <w:rFonts w:ascii="Arial" w:hAnsi="Arial" w:cs="Arial"/>
                <w:sz w:val="18"/>
                <w:szCs w:val="18"/>
              </w:rPr>
              <w:t xml:space="preserve">Students to </w:t>
            </w:r>
            <w:r w:rsidR="008D199C" w:rsidRPr="00D245BC">
              <w:rPr>
                <w:rFonts w:ascii="Arial" w:hAnsi="Arial" w:cs="Arial"/>
                <w:sz w:val="18"/>
                <w:szCs w:val="18"/>
              </w:rPr>
              <w:t xml:space="preserve">follow the </w:t>
            </w:r>
            <w:hyperlink r:id="rId18" w:history="1">
              <w:r w:rsidR="00E861D8" w:rsidRPr="00E861D8">
                <w:rPr>
                  <w:rStyle w:val="Hyperlink"/>
                  <w:rFonts w:ascii="Arial" w:hAnsi="Arial" w:cs="Arial"/>
                  <w:sz w:val="18"/>
                  <w:szCs w:val="18"/>
                </w:rPr>
                <w:t>COVID-19 guidance on the microsite.</w:t>
              </w:r>
            </w:hyperlink>
          </w:p>
        </w:tc>
        <w:tc>
          <w:tcPr>
            <w:tcW w:w="1303" w:type="dxa"/>
          </w:tcPr>
          <w:p w14:paraId="25786D8F" w14:textId="77777777" w:rsidR="004476AD" w:rsidRPr="00D245BC" w:rsidRDefault="004476AD" w:rsidP="006C593F">
            <w:pPr>
              <w:pStyle w:val="NoSpacing"/>
              <w:rPr>
                <w:rFonts w:ascii="Arial" w:hAnsi="Arial" w:cs="Arial"/>
                <w:sz w:val="18"/>
                <w:szCs w:val="18"/>
              </w:rPr>
            </w:pPr>
          </w:p>
          <w:p w14:paraId="1B0BBA9B" w14:textId="77777777" w:rsidR="004476AD" w:rsidRPr="00D245BC" w:rsidRDefault="004476AD" w:rsidP="006C593F">
            <w:pPr>
              <w:pStyle w:val="NoSpacing"/>
              <w:rPr>
                <w:rFonts w:ascii="Arial" w:hAnsi="Arial" w:cs="Arial"/>
                <w:sz w:val="18"/>
                <w:szCs w:val="18"/>
              </w:rPr>
            </w:pPr>
            <w:r w:rsidRPr="00D245BC">
              <w:rPr>
                <w:rFonts w:ascii="Arial" w:hAnsi="Arial" w:cs="Arial"/>
                <w:sz w:val="18"/>
                <w:szCs w:val="18"/>
              </w:rPr>
              <w:t>Line Manager</w:t>
            </w:r>
          </w:p>
          <w:p w14:paraId="77EFC80D" w14:textId="77777777" w:rsidR="004476AD" w:rsidRPr="00D245BC" w:rsidRDefault="004476AD" w:rsidP="006C593F">
            <w:pPr>
              <w:pStyle w:val="NoSpacing"/>
              <w:rPr>
                <w:rFonts w:ascii="Arial" w:hAnsi="Arial" w:cs="Arial"/>
                <w:sz w:val="18"/>
                <w:szCs w:val="18"/>
              </w:rPr>
            </w:pPr>
          </w:p>
          <w:p w14:paraId="0D8DF4DA" w14:textId="77777777" w:rsidR="004476AD" w:rsidRPr="00D245BC" w:rsidRDefault="004476AD" w:rsidP="006C593F">
            <w:pPr>
              <w:pStyle w:val="NoSpacing"/>
              <w:rPr>
                <w:rFonts w:ascii="Arial" w:hAnsi="Arial" w:cs="Arial"/>
                <w:sz w:val="18"/>
                <w:szCs w:val="18"/>
              </w:rPr>
            </w:pPr>
          </w:p>
          <w:p w14:paraId="63CAB707" w14:textId="3C000B1D" w:rsidR="008B5EDE" w:rsidRPr="00D245BC" w:rsidRDefault="008B5EDE" w:rsidP="004A799F">
            <w:pPr>
              <w:pStyle w:val="NoSpacing"/>
              <w:rPr>
                <w:rFonts w:ascii="Arial" w:hAnsi="Arial" w:cs="Arial"/>
                <w:sz w:val="18"/>
                <w:szCs w:val="18"/>
              </w:rPr>
            </w:pPr>
            <w:r w:rsidRPr="00D245BC">
              <w:rPr>
                <w:rFonts w:ascii="Arial" w:hAnsi="Arial" w:cs="Arial"/>
                <w:sz w:val="18"/>
                <w:szCs w:val="18"/>
              </w:rPr>
              <w:t>Staff</w:t>
            </w:r>
          </w:p>
          <w:p w14:paraId="0E9E9B1A" w14:textId="77777777" w:rsidR="008B5EDE" w:rsidRPr="00D245BC" w:rsidRDefault="008B5EDE" w:rsidP="004A799F">
            <w:pPr>
              <w:pStyle w:val="NoSpacing"/>
              <w:rPr>
                <w:rFonts w:ascii="Arial" w:hAnsi="Arial" w:cs="Arial"/>
                <w:sz w:val="18"/>
                <w:szCs w:val="18"/>
              </w:rPr>
            </w:pPr>
          </w:p>
          <w:p w14:paraId="1D70A969" w14:textId="77777777" w:rsidR="008B5EDE" w:rsidRPr="00D245BC" w:rsidRDefault="008B5EDE" w:rsidP="004A799F">
            <w:pPr>
              <w:pStyle w:val="NoSpacing"/>
              <w:rPr>
                <w:rFonts w:ascii="Arial" w:hAnsi="Arial" w:cs="Arial"/>
                <w:sz w:val="18"/>
                <w:szCs w:val="18"/>
              </w:rPr>
            </w:pPr>
          </w:p>
          <w:p w14:paraId="6A6A76C0" w14:textId="75B0DF3A" w:rsidR="004476AD" w:rsidRPr="00D245BC" w:rsidRDefault="004476AD" w:rsidP="004A799F">
            <w:pPr>
              <w:pStyle w:val="NoSpacing"/>
              <w:rPr>
                <w:rFonts w:ascii="Arial" w:hAnsi="Arial" w:cs="Arial"/>
                <w:sz w:val="18"/>
                <w:szCs w:val="18"/>
              </w:rPr>
            </w:pPr>
            <w:r w:rsidRPr="00D245BC">
              <w:rPr>
                <w:rFonts w:ascii="Arial" w:hAnsi="Arial" w:cs="Arial"/>
                <w:sz w:val="18"/>
                <w:szCs w:val="18"/>
              </w:rPr>
              <w:t>Teaching staff</w:t>
            </w:r>
          </w:p>
          <w:p w14:paraId="5719369C" w14:textId="77777777" w:rsidR="004476AD" w:rsidRPr="00D245BC" w:rsidRDefault="004476AD" w:rsidP="006C593F">
            <w:pPr>
              <w:pStyle w:val="NoSpacing"/>
              <w:rPr>
                <w:rFonts w:ascii="Arial" w:hAnsi="Arial" w:cs="Arial"/>
                <w:sz w:val="18"/>
                <w:szCs w:val="18"/>
              </w:rPr>
            </w:pPr>
          </w:p>
          <w:p w14:paraId="225DE1F4" w14:textId="77777777" w:rsidR="008B5EDE" w:rsidRPr="00D245BC" w:rsidRDefault="008B5EDE" w:rsidP="006C593F">
            <w:pPr>
              <w:pStyle w:val="NoSpacing"/>
              <w:rPr>
                <w:rFonts w:ascii="Arial" w:hAnsi="Arial" w:cs="Arial"/>
                <w:sz w:val="18"/>
                <w:szCs w:val="18"/>
              </w:rPr>
            </w:pPr>
          </w:p>
          <w:p w14:paraId="4C165AC8" w14:textId="6C98883C" w:rsidR="008B5EDE" w:rsidRPr="00D245BC" w:rsidRDefault="008B5EDE" w:rsidP="006C593F">
            <w:pPr>
              <w:pStyle w:val="NoSpacing"/>
              <w:rPr>
                <w:rFonts w:ascii="Arial" w:hAnsi="Arial" w:cs="Arial"/>
                <w:sz w:val="18"/>
                <w:szCs w:val="18"/>
              </w:rPr>
            </w:pPr>
            <w:r w:rsidRPr="00D245BC">
              <w:rPr>
                <w:rFonts w:ascii="Arial" w:hAnsi="Arial" w:cs="Arial"/>
                <w:sz w:val="18"/>
                <w:szCs w:val="18"/>
              </w:rPr>
              <w:t>Students</w:t>
            </w:r>
          </w:p>
        </w:tc>
        <w:tc>
          <w:tcPr>
            <w:tcW w:w="2099" w:type="dxa"/>
          </w:tcPr>
          <w:p w14:paraId="10A58A1E" w14:textId="12C67688" w:rsidR="004476AD" w:rsidRPr="00D245BC" w:rsidRDefault="004476AD" w:rsidP="006C593F">
            <w:pPr>
              <w:pStyle w:val="NoSpacing"/>
              <w:rPr>
                <w:rFonts w:ascii="Arial" w:hAnsi="Arial" w:cs="Arial"/>
                <w:sz w:val="18"/>
                <w:szCs w:val="18"/>
              </w:rPr>
            </w:pPr>
            <w:r w:rsidRPr="00D245BC">
              <w:rPr>
                <w:rFonts w:ascii="Arial" w:hAnsi="Arial" w:cs="Arial"/>
                <w:sz w:val="18"/>
                <w:szCs w:val="18"/>
              </w:rPr>
              <w:t>Regular reminders by combination of start of teaching session, supervision, team meetings, email, online etc</w:t>
            </w:r>
          </w:p>
        </w:tc>
        <w:tc>
          <w:tcPr>
            <w:tcW w:w="912" w:type="dxa"/>
          </w:tcPr>
          <w:p w14:paraId="39B0641C" w14:textId="03560CF2" w:rsidR="004476AD" w:rsidRPr="00D245BC" w:rsidRDefault="004476AD" w:rsidP="006C593F">
            <w:pPr>
              <w:pStyle w:val="NoSpacing"/>
              <w:rPr>
                <w:rFonts w:ascii="Arial" w:hAnsi="Arial" w:cs="Arial"/>
                <w:sz w:val="18"/>
                <w:szCs w:val="18"/>
              </w:rPr>
            </w:pPr>
            <w:r w:rsidRPr="00D245BC">
              <w:rPr>
                <w:rFonts w:ascii="Arial" w:hAnsi="Arial" w:cs="Arial"/>
                <w:sz w:val="18"/>
                <w:szCs w:val="18"/>
              </w:rPr>
              <w:t>Ongoing</w:t>
            </w:r>
          </w:p>
        </w:tc>
      </w:tr>
      <w:tr w:rsidR="004476AD" w:rsidRPr="00D245BC" w14:paraId="12B325B0" w14:textId="77777777" w:rsidTr="0023411F">
        <w:trPr>
          <w:trHeight w:val="180"/>
        </w:trPr>
        <w:tc>
          <w:tcPr>
            <w:tcW w:w="1683" w:type="dxa"/>
            <w:vMerge/>
          </w:tcPr>
          <w:p w14:paraId="77175B39" w14:textId="77777777" w:rsidR="004476AD" w:rsidRPr="00D245BC" w:rsidRDefault="004476AD" w:rsidP="006C593F">
            <w:pPr>
              <w:rPr>
                <w:rFonts w:ascii="Arial" w:hAnsi="Arial" w:cs="Arial"/>
                <w:b/>
                <w:bCs/>
                <w:sz w:val="18"/>
                <w:szCs w:val="18"/>
              </w:rPr>
            </w:pPr>
          </w:p>
        </w:tc>
        <w:tc>
          <w:tcPr>
            <w:tcW w:w="1732" w:type="dxa"/>
            <w:gridSpan w:val="3"/>
            <w:vMerge/>
          </w:tcPr>
          <w:p w14:paraId="56139B42" w14:textId="77777777" w:rsidR="004476AD" w:rsidRPr="00D245BC" w:rsidRDefault="004476AD" w:rsidP="006C593F">
            <w:pPr>
              <w:rPr>
                <w:rFonts w:ascii="Arial" w:hAnsi="Arial" w:cs="Arial"/>
                <w:sz w:val="18"/>
                <w:szCs w:val="18"/>
              </w:rPr>
            </w:pPr>
          </w:p>
        </w:tc>
        <w:tc>
          <w:tcPr>
            <w:tcW w:w="4245" w:type="dxa"/>
          </w:tcPr>
          <w:p w14:paraId="4EB75ACE" w14:textId="77777777" w:rsidR="002C6FA7" w:rsidRPr="00D245BC" w:rsidRDefault="002C6FA7" w:rsidP="006C593F">
            <w:pPr>
              <w:rPr>
                <w:rFonts w:ascii="Arial" w:hAnsi="Arial" w:cs="Arial"/>
                <w:sz w:val="18"/>
                <w:szCs w:val="18"/>
              </w:rPr>
            </w:pPr>
          </w:p>
          <w:p w14:paraId="63BBA477" w14:textId="6E8A2380" w:rsidR="004476AD" w:rsidRDefault="002D1BB2" w:rsidP="006C593F">
            <w:pPr>
              <w:rPr>
                <w:rFonts w:ascii="Arial" w:hAnsi="Arial" w:cs="Arial"/>
                <w:sz w:val="18"/>
                <w:szCs w:val="18"/>
              </w:rPr>
            </w:pPr>
            <w:r>
              <w:rPr>
                <w:rFonts w:ascii="Arial" w:hAnsi="Arial" w:cs="Arial"/>
                <w:sz w:val="18"/>
                <w:szCs w:val="18"/>
              </w:rPr>
              <w:t xml:space="preserve">There are no </w:t>
            </w:r>
            <w:r w:rsidR="00221FE3">
              <w:rPr>
                <w:rFonts w:ascii="Arial" w:hAnsi="Arial" w:cs="Arial"/>
                <w:sz w:val="18"/>
                <w:szCs w:val="18"/>
              </w:rPr>
              <w:t>restrictions</w:t>
            </w:r>
            <w:r>
              <w:rPr>
                <w:rFonts w:ascii="Arial" w:hAnsi="Arial" w:cs="Arial"/>
                <w:sz w:val="18"/>
                <w:szCs w:val="18"/>
              </w:rPr>
              <w:t xml:space="preserve"> on when </w:t>
            </w:r>
            <w:r w:rsidR="00221FE3">
              <w:rPr>
                <w:rFonts w:ascii="Arial" w:hAnsi="Arial" w:cs="Arial"/>
                <w:sz w:val="18"/>
                <w:szCs w:val="18"/>
              </w:rPr>
              <w:t>s</w:t>
            </w:r>
            <w:r w:rsidR="009E6987">
              <w:rPr>
                <w:rFonts w:ascii="Arial" w:hAnsi="Arial" w:cs="Arial"/>
                <w:sz w:val="18"/>
                <w:szCs w:val="18"/>
              </w:rPr>
              <w:t xml:space="preserve">taff and students </w:t>
            </w:r>
            <w:r w:rsidR="00221FE3">
              <w:rPr>
                <w:rFonts w:ascii="Arial" w:hAnsi="Arial" w:cs="Arial"/>
                <w:sz w:val="18"/>
                <w:szCs w:val="18"/>
              </w:rPr>
              <w:t xml:space="preserve">can come into the </w:t>
            </w:r>
            <w:r w:rsidR="00005282">
              <w:rPr>
                <w:rFonts w:ascii="Arial" w:hAnsi="Arial" w:cs="Arial"/>
                <w:sz w:val="18"/>
                <w:szCs w:val="18"/>
              </w:rPr>
              <w:t xml:space="preserve">university premises, other than for locally agreed </w:t>
            </w:r>
            <w:r w:rsidR="00096A69">
              <w:rPr>
                <w:rFonts w:ascii="Arial" w:hAnsi="Arial" w:cs="Arial"/>
                <w:sz w:val="18"/>
                <w:szCs w:val="18"/>
              </w:rPr>
              <w:t xml:space="preserve">or disciplinary </w:t>
            </w:r>
            <w:r w:rsidR="00005282">
              <w:rPr>
                <w:rFonts w:ascii="Arial" w:hAnsi="Arial" w:cs="Arial"/>
                <w:sz w:val="18"/>
                <w:szCs w:val="18"/>
              </w:rPr>
              <w:t>arrangements</w:t>
            </w:r>
            <w:r w:rsidR="00096A69">
              <w:rPr>
                <w:rFonts w:ascii="Arial" w:hAnsi="Arial" w:cs="Arial"/>
                <w:sz w:val="18"/>
                <w:szCs w:val="18"/>
              </w:rPr>
              <w:t>.</w:t>
            </w:r>
          </w:p>
          <w:p w14:paraId="39632CF5" w14:textId="25903C02" w:rsidR="00E84FDB" w:rsidRDefault="00E84FDB" w:rsidP="006C593F">
            <w:pPr>
              <w:rPr>
                <w:rFonts w:ascii="Arial" w:hAnsi="Arial" w:cs="Arial"/>
                <w:sz w:val="18"/>
                <w:szCs w:val="18"/>
              </w:rPr>
            </w:pPr>
          </w:p>
          <w:p w14:paraId="295AEFDF" w14:textId="77777777" w:rsidR="00E84FDB" w:rsidRPr="00D245BC" w:rsidRDefault="00E84FDB" w:rsidP="006C593F">
            <w:pPr>
              <w:rPr>
                <w:rFonts w:ascii="Arial" w:hAnsi="Arial" w:cs="Arial"/>
                <w:sz w:val="18"/>
                <w:szCs w:val="18"/>
              </w:rPr>
            </w:pPr>
          </w:p>
          <w:p w14:paraId="30A149F7" w14:textId="7D0623D3" w:rsidR="004476AD" w:rsidRPr="00D245BC" w:rsidRDefault="004476AD" w:rsidP="006C593F">
            <w:pPr>
              <w:rPr>
                <w:rFonts w:ascii="Arial" w:hAnsi="Arial" w:cs="Arial"/>
                <w:sz w:val="18"/>
                <w:szCs w:val="18"/>
              </w:rPr>
            </w:pPr>
            <w:r w:rsidRPr="00D245BC">
              <w:rPr>
                <w:rFonts w:ascii="Arial" w:hAnsi="Arial" w:cs="Arial"/>
                <w:sz w:val="18"/>
                <w:szCs w:val="18"/>
              </w:rPr>
              <w:t xml:space="preserve">Specific local </w:t>
            </w:r>
            <w:hyperlink r:id="rId19" w:history="1">
              <w:r w:rsidR="00C53925" w:rsidRPr="00E861D8">
                <w:rPr>
                  <w:rStyle w:val="Hyperlink"/>
                  <w:rFonts w:ascii="Arial" w:hAnsi="Arial" w:cs="Arial"/>
                  <w:sz w:val="18"/>
                  <w:szCs w:val="18"/>
                </w:rPr>
                <w:t>Estate and Facilities Management arrangements for buildings</w:t>
              </w:r>
            </w:hyperlink>
            <w:r w:rsidRPr="00D245BC">
              <w:rPr>
                <w:rFonts w:ascii="Arial" w:hAnsi="Arial" w:cs="Arial"/>
                <w:sz w:val="18"/>
                <w:szCs w:val="18"/>
              </w:rPr>
              <w:t xml:space="preserve"> have been prepared</w:t>
            </w:r>
            <w:r w:rsidR="00E861D8">
              <w:rPr>
                <w:rFonts w:ascii="Arial" w:hAnsi="Arial" w:cs="Arial"/>
                <w:sz w:val="18"/>
                <w:szCs w:val="18"/>
              </w:rPr>
              <w:t xml:space="preserve"> for each building.  A risk assessment</w:t>
            </w:r>
            <w:r w:rsidRPr="00D245BC">
              <w:rPr>
                <w:rFonts w:ascii="Arial" w:hAnsi="Arial" w:cs="Arial"/>
                <w:sz w:val="18"/>
                <w:szCs w:val="18"/>
              </w:rPr>
              <w:t xml:space="preserve"> for </w:t>
            </w:r>
            <w:r w:rsidR="007F77B2" w:rsidRPr="00E405F5">
              <w:rPr>
                <w:rFonts w:ascii="Arial" w:hAnsi="Arial" w:cs="Arial"/>
                <w:sz w:val="18"/>
                <w:szCs w:val="18"/>
              </w:rPr>
              <w:t>communal areas</w:t>
            </w:r>
            <w:r w:rsidRPr="00D245BC">
              <w:rPr>
                <w:rFonts w:ascii="Arial" w:hAnsi="Arial" w:cs="Arial"/>
                <w:sz w:val="18"/>
                <w:szCs w:val="18"/>
              </w:rPr>
              <w:t xml:space="preserve"> </w:t>
            </w:r>
            <w:r w:rsidR="00E861D8">
              <w:rPr>
                <w:rFonts w:ascii="Arial" w:hAnsi="Arial" w:cs="Arial"/>
                <w:sz w:val="18"/>
                <w:szCs w:val="18"/>
              </w:rPr>
              <w:t>has also been prepared</w:t>
            </w:r>
            <w:r w:rsidR="008D6E1F">
              <w:rPr>
                <w:rFonts w:ascii="Arial" w:hAnsi="Arial" w:cs="Arial"/>
                <w:sz w:val="18"/>
                <w:szCs w:val="18"/>
              </w:rPr>
              <w:t xml:space="preserve"> and is </w:t>
            </w:r>
            <w:r w:rsidR="00247B55">
              <w:rPr>
                <w:rFonts w:ascii="Arial" w:hAnsi="Arial" w:cs="Arial"/>
                <w:sz w:val="18"/>
                <w:szCs w:val="18"/>
              </w:rPr>
              <w:t xml:space="preserve">available from the </w:t>
            </w:r>
            <w:r w:rsidR="006A5A40">
              <w:rPr>
                <w:rFonts w:ascii="Arial" w:hAnsi="Arial" w:cs="Arial"/>
                <w:sz w:val="18"/>
                <w:szCs w:val="18"/>
              </w:rPr>
              <w:t>COVID 19 risk assessment tile from the ‘</w:t>
            </w:r>
            <w:hyperlink r:id="rId20" w:history="1">
              <w:r w:rsidR="006A5A40" w:rsidRPr="007E46BB">
                <w:rPr>
                  <w:rStyle w:val="Hyperlink"/>
                  <w:rFonts w:ascii="Arial" w:hAnsi="Arial" w:cs="Arial"/>
                  <w:sz w:val="18"/>
                  <w:szCs w:val="18"/>
                </w:rPr>
                <w:t>Working’</w:t>
              </w:r>
            </w:hyperlink>
            <w:r w:rsidR="006A5A40">
              <w:rPr>
                <w:rFonts w:ascii="Arial" w:hAnsi="Arial" w:cs="Arial"/>
                <w:sz w:val="18"/>
                <w:szCs w:val="18"/>
              </w:rPr>
              <w:t xml:space="preserve"> </w:t>
            </w:r>
            <w:r w:rsidR="007E46BB">
              <w:rPr>
                <w:rFonts w:ascii="Arial" w:hAnsi="Arial" w:cs="Arial"/>
                <w:sz w:val="18"/>
                <w:szCs w:val="18"/>
              </w:rPr>
              <w:t>tile on the microsite.</w:t>
            </w:r>
          </w:p>
          <w:p w14:paraId="369F4F50" w14:textId="77777777" w:rsidR="004476AD" w:rsidRPr="00D245BC" w:rsidRDefault="004476AD" w:rsidP="006C593F">
            <w:pPr>
              <w:rPr>
                <w:rFonts w:ascii="Arial" w:hAnsi="Arial" w:cs="Arial"/>
                <w:sz w:val="18"/>
                <w:szCs w:val="18"/>
              </w:rPr>
            </w:pPr>
          </w:p>
          <w:p w14:paraId="016A6D8B" w14:textId="77777777" w:rsidR="004476AD" w:rsidRPr="00D245BC" w:rsidRDefault="004476AD" w:rsidP="006C593F">
            <w:pPr>
              <w:rPr>
                <w:rFonts w:ascii="Arial" w:hAnsi="Arial" w:cs="Arial"/>
                <w:sz w:val="18"/>
                <w:szCs w:val="18"/>
              </w:rPr>
            </w:pPr>
          </w:p>
          <w:p w14:paraId="49380F10" w14:textId="77777777" w:rsidR="004476AD" w:rsidRPr="00D245BC" w:rsidRDefault="004476AD" w:rsidP="006C593F">
            <w:pPr>
              <w:pStyle w:val="NoSpacing"/>
              <w:rPr>
                <w:rFonts w:ascii="Arial" w:hAnsi="Arial" w:cs="Arial"/>
                <w:sz w:val="18"/>
                <w:szCs w:val="18"/>
              </w:rPr>
            </w:pPr>
          </w:p>
        </w:tc>
        <w:tc>
          <w:tcPr>
            <w:tcW w:w="2150" w:type="dxa"/>
          </w:tcPr>
          <w:p w14:paraId="48F01DE7" w14:textId="77777777" w:rsidR="004476AD" w:rsidRPr="00D245BC" w:rsidRDefault="004476AD" w:rsidP="006C593F">
            <w:pPr>
              <w:pStyle w:val="NoSpacing"/>
              <w:rPr>
                <w:rFonts w:ascii="Arial" w:hAnsi="Arial" w:cs="Arial"/>
                <w:sz w:val="18"/>
                <w:szCs w:val="18"/>
              </w:rPr>
            </w:pPr>
          </w:p>
          <w:p w14:paraId="3EB80D58" w14:textId="77777777" w:rsidR="004476AD" w:rsidRPr="00D245BC" w:rsidRDefault="004476AD" w:rsidP="006C593F">
            <w:pPr>
              <w:pStyle w:val="NoSpacing"/>
              <w:rPr>
                <w:rFonts w:ascii="Arial" w:hAnsi="Arial" w:cs="Arial"/>
                <w:sz w:val="18"/>
                <w:szCs w:val="18"/>
              </w:rPr>
            </w:pPr>
            <w:r w:rsidRPr="00D245BC">
              <w:rPr>
                <w:rFonts w:ascii="Arial" w:hAnsi="Arial" w:cs="Arial"/>
                <w:sz w:val="18"/>
                <w:szCs w:val="18"/>
              </w:rPr>
              <w:t>All staff and students to follow arrangements for entering, exiting and working in the building.</w:t>
            </w:r>
          </w:p>
          <w:p w14:paraId="35E4CE6C" w14:textId="77777777" w:rsidR="004476AD" w:rsidRPr="00D245BC" w:rsidRDefault="004476AD" w:rsidP="006C593F">
            <w:pPr>
              <w:pStyle w:val="NoSpacing"/>
              <w:rPr>
                <w:rFonts w:ascii="Arial" w:hAnsi="Arial" w:cs="Arial"/>
                <w:sz w:val="18"/>
                <w:szCs w:val="18"/>
              </w:rPr>
            </w:pPr>
          </w:p>
          <w:p w14:paraId="25CFDCD4" w14:textId="77777777" w:rsidR="004476AD" w:rsidRPr="00D245BC" w:rsidRDefault="004476AD" w:rsidP="006C593F">
            <w:pPr>
              <w:pStyle w:val="NoSpacing"/>
              <w:rPr>
                <w:rFonts w:ascii="Arial" w:hAnsi="Arial" w:cs="Arial"/>
                <w:sz w:val="18"/>
                <w:szCs w:val="18"/>
              </w:rPr>
            </w:pPr>
          </w:p>
          <w:p w14:paraId="5ECFBC77" w14:textId="67F50539" w:rsidR="004476AD" w:rsidRPr="00D245BC" w:rsidRDefault="003252BD" w:rsidP="006C593F">
            <w:pPr>
              <w:pStyle w:val="NoSpacing"/>
              <w:rPr>
                <w:rFonts w:ascii="Arial" w:hAnsi="Arial" w:cs="Arial"/>
                <w:sz w:val="18"/>
                <w:szCs w:val="18"/>
              </w:rPr>
            </w:pPr>
            <w:r>
              <w:rPr>
                <w:rFonts w:ascii="Arial" w:hAnsi="Arial" w:cs="Arial"/>
                <w:sz w:val="18"/>
                <w:szCs w:val="18"/>
              </w:rPr>
              <w:t xml:space="preserve">Advocates or </w:t>
            </w:r>
            <w:r w:rsidR="00337902" w:rsidRPr="00D245BC">
              <w:rPr>
                <w:rFonts w:ascii="Arial" w:hAnsi="Arial" w:cs="Arial"/>
                <w:sz w:val="18"/>
                <w:szCs w:val="18"/>
              </w:rPr>
              <w:t xml:space="preserve"> student </w:t>
            </w:r>
            <w:r w:rsidR="00B17DEB" w:rsidRPr="00D245BC">
              <w:rPr>
                <w:rFonts w:ascii="Arial" w:hAnsi="Arial" w:cs="Arial"/>
                <w:sz w:val="18"/>
                <w:szCs w:val="18"/>
              </w:rPr>
              <w:t xml:space="preserve">ambassadors </w:t>
            </w:r>
            <w:r w:rsidR="00337902" w:rsidRPr="00D245BC">
              <w:rPr>
                <w:rFonts w:ascii="Arial" w:hAnsi="Arial" w:cs="Arial"/>
                <w:sz w:val="18"/>
                <w:szCs w:val="18"/>
              </w:rPr>
              <w:t xml:space="preserve"> </w:t>
            </w:r>
            <w:r w:rsidR="004476AD" w:rsidRPr="00D245BC">
              <w:rPr>
                <w:rFonts w:ascii="Arial" w:hAnsi="Arial" w:cs="Arial"/>
                <w:sz w:val="18"/>
                <w:szCs w:val="18"/>
              </w:rPr>
              <w:t>will be strategically placed to help direct students/  staff in and around the building – during the first few initial weeks of return to university</w:t>
            </w:r>
            <w:r w:rsidR="004171C0" w:rsidRPr="00D245BC">
              <w:rPr>
                <w:rFonts w:ascii="Arial" w:hAnsi="Arial" w:cs="Arial"/>
                <w:sz w:val="18"/>
                <w:szCs w:val="18"/>
              </w:rPr>
              <w:t xml:space="preserve"> in the new semester</w:t>
            </w:r>
          </w:p>
          <w:p w14:paraId="627E1358" w14:textId="77777777" w:rsidR="004476AD" w:rsidRPr="00D245BC" w:rsidRDefault="004476AD" w:rsidP="006C593F">
            <w:pPr>
              <w:pStyle w:val="NoSpacing"/>
              <w:rPr>
                <w:rFonts w:ascii="Arial" w:hAnsi="Arial" w:cs="Arial"/>
                <w:sz w:val="18"/>
                <w:szCs w:val="18"/>
              </w:rPr>
            </w:pPr>
          </w:p>
          <w:p w14:paraId="071EEA69" w14:textId="77777777" w:rsidR="004476AD" w:rsidRPr="00D245BC" w:rsidRDefault="004476AD" w:rsidP="006C593F">
            <w:pPr>
              <w:pStyle w:val="NoSpacing"/>
              <w:rPr>
                <w:rFonts w:ascii="Arial" w:hAnsi="Arial" w:cs="Arial"/>
                <w:sz w:val="18"/>
                <w:szCs w:val="18"/>
              </w:rPr>
            </w:pPr>
          </w:p>
          <w:p w14:paraId="06A6BBB9" w14:textId="77777777" w:rsidR="004476AD" w:rsidRPr="00D245BC" w:rsidRDefault="004476AD" w:rsidP="006C593F">
            <w:pPr>
              <w:pStyle w:val="NoSpacing"/>
              <w:rPr>
                <w:rFonts w:ascii="Arial" w:hAnsi="Arial" w:cs="Arial"/>
                <w:sz w:val="18"/>
                <w:szCs w:val="18"/>
              </w:rPr>
            </w:pPr>
          </w:p>
        </w:tc>
        <w:tc>
          <w:tcPr>
            <w:tcW w:w="1303" w:type="dxa"/>
          </w:tcPr>
          <w:p w14:paraId="1B40D419" w14:textId="77777777" w:rsidR="004476AD" w:rsidRPr="00D245BC" w:rsidRDefault="004476AD" w:rsidP="006C593F">
            <w:pPr>
              <w:pStyle w:val="NoSpacing"/>
              <w:rPr>
                <w:rFonts w:ascii="Arial" w:hAnsi="Arial" w:cs="Arial"/>
                <w:sz w:val="18"/>
                <w:szCs w:val="18"/>
              </w:rPr>
            </w:pPr>
          </w:p>
          <w:p w14:paraId="2115865F" w14:textId="30F19D20" w:rsidR="004476AD" w:rsidRPr="00D245BC" w:rsidRDefault="004476AD" w:rsidP="006C593F">
            <w:pPr>
              <w:pStyle w:val="NoSpacing"/>
              <w:rPr>
                <w:rFonts w:ascii="Arial" w:hAnsi="Arial" w:cs="Arial"/>
                <w:sz w:val="18"/>
                <w:szCs w:val="18"/>
              </w:rPr>
            </w:pPr>
            <w:r w:rsidRPr="00D245BC">
              <w:rPr>
                <w:rFonts w:ascii="Arial" w:hAnsi="Arial" w:cs="Arial"/>
                <w:sz w:val="18"/>
                <w:szCs w:val="18"/>
              </w:rPr>
              <w:t xml:space="preserve">Line manager </w:t>
            </w:r>
          </w:p>
          <w:p w14:paraId="51D0A255" w14:textId="77777777" w:rsidR="004476AD" w:rsidRPr="00D245BC" w:rsidRDefault="004476AD" w:rsidP="006C593F">
            <w:pPr>
              <w:pStyle w:val="NoSpacing"/>
              <w:rPr>
                <w:rFonts w:ascii="Arial" w:hAnsi="Arial" w:cs="Arial"/>
                <w:sz w:val="18"/>
                <w:szCs w:val="18"/>
              </w:rPr>
            </w:pPr>
          </w:p>
          <w:p w14:paraId="4BF07D15" w14:textId="77777777" w:rsidR="004476AD" w:rsidRPr="00D245BC" w:rsidRDefault="004476AD" w:rsidP="006C593F">
            <w:pPr>
              <w:pStyle w:val="NoSpacing"/>
              <w:rPr>
                <w:rFonts w:ascii="Arial" w:hAnsi="Arial" w:cs="Arial"/>
                <w:sz w:val="18"/>
                <w:szCs w:val="18"/>
              </w:rPr>
            </w:pPr>
          </w:p>
          <w:p w14:paraId="75DB63B2" w14:textId="77777777" w:rsidR="004476AD" w:rsidRPr="00D245BC" w:rsidRDefault="004476AD" w:rsidP="006C593F">
            <w:pPr>
              <w:pStyle w:val="NoSpacing"/>
              <w:rPr>
                <w:rFonts w:ascii="Arial" w:hAnsi="Arial" w:cs="Arial"/>
                <w:sz w:val="18"/>
                <w:szCs w:val="18"/>
              </w:rPr>
            </w:pPr>
          </w:p>
          <w:p w14:paraId="28021BDC" w14:textId="77777777" w:rsidR="004476AD" w:rsidRPr="00D245BC" w:rsidRDefault="004476AD" w:rsidP="004476AD">
            <w:pPr>
              <w:pStyle w:val="NoSpacing"/>
              <w:rPr>
                <w:rFonts w:ascii="Arial" w:hAnsi="Arial" w:cs="Arial"/>
                <w:sz w:val="18"/>
                <w:szCs w:val="18"/>
              </w:rPr>
            </w:pPr>
            <w:r w:rsidRPr="00D245BC">
              <w:rPr>
                <w:rFonts w:ascii="Arial" w:hAnsi="Arial" w:cs="Arial"/>
                <w:sz w:val="18"/>
                <w:szCs w:val="18"/>
              </w:rPr>
              <w:t>Teaching staff</w:t>
            </w:r>
          </w:p>
          <w:p w14:paraId="457C52B1" w14:textId="22F18EDB" w:rsidR="004476AD" w:rsidRPr="00D245BC" w:rsidRDefault="004476AD" w:rsidP="006C593F">
            <w:pPr>
              <w:pStyle w:val="NoSpacing"/>
              <w:rPr>
                <w:rFonts w:ascii="Arial" w:hAnsi="Arial" w:cs="Arial"/>
                <w:sz w:val="18"/>
                <w:szCs w:val="18"/>
              </w:rPr>
            </w:pPr>
          </w:p>
        </w:tc>
        <w:tc>
          <w:tcPr>
            <w:tcW w:w="2099" w:type="dxa"/>
          </w:tcPr>
          <w:p w14:paraId="2FE00598" w14:textId="77777777" w:rsidR="004476AD" w:rsidRPr="00D245BC" w:rsidRDefault="004476AD" w:rsidP="006C593F">
            <w:pPr>
              <w:pStyle w:val="NoSpacing"/>
              <w:rPr>
                <w:rFonts w:ascii="Arial" w:hAnsi="Arial" w:cs="Arial"/>
                <w:sz w:val="18"/>
                <w:szCs w:val="18"/>
              </w:rPr>
            </w:pPr>
          </w:p>
          <w:p w14:paraId="76F155D1" w14:textId="73564BC7" w:rsidR="004476AD" w:rsidRPr="00D245BC" w:rsidRDefault="0045107C" w:rsidP="006C593F">
            <w:pPr>
              <w:pStyle w:val="NoSpacing"/>
              <w:rPr>
                <w:rFonts w:ascii="Arial" w:hAnsi="Arial" w:cs="Arial"/>
                <w:sz w:val="18"/>
                <w:szCs w:val="18"/>
              </w:rPr>
            </w:pPr>
            <w:r w:rsidRPr="00D245BC">
              <w:rPr>
                <w:rFonts w:ascii="Arial" w:hAnsi="Arial" w:cs="Arial"/>
                <w:sz w:val="18"/>
                <w:szCs w:val="18"/>
              </w:rPr>
              <w:t>Regular reminders by combination of start of teaching session, supervision, team meetings, email, online etc</w:t>
            </w:r>
          </w:p>
          <w:p w14:paraId="4D7D29C4" w14:textId="77777777" w:rsidR="004476AD" w:rsidRPr="00D245BC" w:rsidRDefault="004476AD" w:rsidP="006C593F">
            <w:pPr>
              <w:pStyle w:val="NoSpacing"/>
              <w:rPr>
                <w:rFonts w:ascii="Arial" w:hAnsi="Arial" w:cs="Arial"/>
                <w:sz w:val="18"/>
                <w:szCs w:val="18"/>
              </w:rPr>
            </w:pPr>
          </w:p>
        </w:tc>
        <w:tc>
          <w:tcPr>
            <w:tcW w:w="912" w:type="dxa"/>
          </w:tcPr>
          <w:p w14:paraId="2B9800DF" w14:textId="77777777" w:rsidR="004476AD" w:rsidRPr="00D245BC" w:rsidRDefault="004476AD" w:rsidP="006C593F">
            <w:pPr>
              <w:pStyle w:val="NoSpacing"/>
              <w:rPr>
                <w:rFonts w:ascii="Arial" w:hAnsi="Arial" w:cs="Arial"/>
                <w:iCs/>
                <w:sz w:val="18"/>
                <w:szCs w:val="18"/>
              </w:rPr>
            </w:pPr>
          </w:p>
          <w:p w14:paraId="55B81965" w14:textId="0166308D" w:rsidR="004476AD" w:rsidRPr="00D245BC" w:rsidRDefault="004476AD" w:rsidP="006C593F">
            <w:pPr>
              <w:pStyle w:val="NoSpacing"/>
              <w:rPr>
                <w:rFonts w:ascii="Arial" w:hAnsi="Arial" w:cs="Arial"/>
                <w:iCs/>
                <w:sz w:val="18"/>
                <w:szCs w:val="18"/>
              </w:rPr>
            </w:pPr>
            <w:r w:rsidRPr="00D245BC">
              <w:rPr>
                <w:rFonts w:ascii="Arial" w:hAnsi="Arial" w:cs="Arial"/>
                <w:iCs/>
                <w:sz w:val="18"/>
                <w:szCs w:val="18"/>
              </w:rPr>
              <w:t>During re-opening process and ongoing during periods of teaching</w:t>
            </w:r>
          </w:p>
        </w:tc>
      </w:tr>
      <w:tr w:rsidR="004476AD" w:rsidRPr="00D245BC" w14:paraId="1E1D13F2" w14:textId="77777777" w:rsidTr="0023411F">
        <w:trPr>
          <w:trHeight w:val="3787"/>
        </w:trPr>
        <w:tc>
          <w:tcPr>
            <w:tcW w:w="1683" w:type="dxa"/>
            <w:vMerge/>
          </w:tcPr>
          <w:p w14:paraId="026C7C4E" w14:textId="77777777" w:rsidR="004476AD" w:rsidRPr="00D245BC" w:rsidRDefault="004476AD" w:rsidP="006C593F">
            <w:pPr>
              <w:rPr>
                <w:rFonts w:ascii="Arial" w:hAnsi="Arial" w:cs="Arial"/>
                <w:b/>
                <w:bCs/>
                <w:sz w:val="18"/>
                <w:szCs w:val="18"/>
              </w:rPr>
            </w:pPr>
          </w:p>
        </w:tc>
        <w:tc>
          <w:tcPr>
            <w:tcW w:w="1732" w:type="dxa"/>
            <w:gridSpan w:val="3"/>
            <w:vMerge/>
          </w:tcPr>
          <w:p w14:paraId="16E97C7A" w14:textId="77777777" w:rsidR="004476AD" w:rsidRPr="00D245BC" w:rsidRDefault="004476AD" w:rsidP="006C593F">
            <w:pPr>
              <w:rPr>
                <w:rFonts w:ascii="Arial" w:hAnsi="Arial" w:cs="Arial"/>
                <w:sz w:val="18"/>
                <w:szCs w:val="18"/>
              </w:rPr>
            </w:pPr>
          </w:p>
        </w:tc>
        <w:tc>
          <w:tcPr>
            <w:tcW w:w="4245" w:type="dxa"/>
          </w:tcPr>
          <w:p w14:paraId="6A5003EC" w14:textId="77777777" w:rsidR="004476AD" w:rsidRPr="00D245BC" w:rsidRDefault="004476AD" w:rsidP="004476AD">
            <w:pPr>
              <w:rPr>
                <w:rFonts w:ascii="Arial" w:hAnsi="Arial" w:cs="Arial"/>
                <w:sz w:val="18"/>
                <w:szCs w:val="18"/>
              </w:rPr>
            </w:pPr>
          </w:p>
          <w:p w14:paraId="1AB372D7" w14:textId="1C65F00C" w:rsidR="004476AD" w:rsidRPr="00D245BC" w:rsidRDefault="004476AD" w:rsidP="00D56E12">
            <w:pPr>
              <w:rPr>
                <w:rStyle w:val="Hyperlink"/>
                <w:rFonts w:ascii="Arial" w:hAnsi="Arial" w:cs="Arial"/>
                <w:sz w:val="18"/>
                <w:szCs w:val="18"/>
              </w:rPr>
            </w:pPr>
            <w:r w:rsidRPr="00D245BC">
              <w:rPr>
                <w:rFonts w:ascii="Arial" w:hAnsi="Arial" w:cs="Arial"/>
                <w:sz w:val="18"/>
                <w:szCs w:val="18"/>
              </w:rPr>
              <w:t xml:space="preserve">Ensure staff understand and adhere to the </w:t>
            </w:r>
            <w:r w:rsidR="00377685">
              <w:rPr>
                <w:rFonts w:ascii="Arial" w:hAnsi="Arial" w:cs="Arial"/>
                <w:sz w:val="18"/>
                <w:szCs w:val="18"/>
              </w:rPr>
              <w:t xml:space="preserve">up to date </w:t>
            </w:r>
            <w:r w:rsidR="000B5AF7" w:rsidRPr="00E405F5">
              <w:t>rules</w:t>
            </w:r>
            <w:r w:rsidR="00377685">
              <w:rPr>
                <w:rFonts w:ascii="Arial" w:hAnsi="Arial" w:cs="Arial"/>
                <w:sz w:val="18"/>
                <w:szCs w:val="18"/>
              </w:rPr>
              <w:t xml:space="preserve"> displayed on the </w:t>
            </w:r>
            <w:hyperlink r:id="rId21" w:history="1">
              <w:r w:rsidR="00377685" w:rsidRPr="00377685">
                <w:rPr>
                  <w:rStyle w:val="Hyperlink"/>
                  <w:rFonts w:ascii="Arial" w:hAnsi="Arial" w:cs="Arial"/>
                  <w:sz w:val="18"/>
                  <w:szCs w:val="18"/>
                </w:rPr>
                <w:t>university’s Covid-19 microsite</w:t>
              </w:r>
            </w:hyperlink>
          </w:p>
          <w:p w14:paraId="7149707A" w14:textId="77777777" w:rsidR="004476AD" w:rsidRPr="00D245BC" w:rsidRDefault="004476AD" w:rsidP="004476AD">
            <w:pPr>
              <w:rPr>
                <w:rFonts w:ascii="Arial" w:hAnsi="Arial" w:cs="Arial"/>
                <w:sz w:val="18"/>
                <w:szCs w:val="18"/>
              </w:rPr>
            </w:pPr>
          </w:p>
          <w:p w14:paraId="296CF860" w14:textId="6C4CD4C2" w:rsidR="004476AD" w:rsidRPr="00D245BC" w:rsidRDefault="004476AD" w:rsidP="004476AD">
            <w:pPr>
              <w:rPr>
                <w:rStyle w:val="Hyperlink"/>
                <w:rFonts w:ascii="Arial" w:hAnsi="Arial" w:cs="Arial"/>
                <w:color w:val="auto"/>
                <w:sz w:val="18"/>
                <w:szCs w:val="18"/>
                <w:u w:val="none"/>
              </w:rPr>
            </w:pPr>
            <w:r w:rsidRPr="00D245BC">
              <w:rPr>
                <w:rFonts w:ascii="Arial" w:hAnsi="Arial" w:cs="Arial"/>
                <w:sz w:val="18"/>
                <w:szCs w:val="18"/>
              </w:rPr>
              <w:t xml:space="preserve">Ensure staff understand and adhere to the </w:t>
            </w:r>
            <w:hyperlink r:id="rId22" w:history="1">
              <w:r w:rsidR="00377685" w:rsidRPr="00377685">
                <w:rPr>
                  <w:rStyle w:val="Hyperlink"/>
                  <w:rFonts w:ascii="Arial" w:hAnsi="Arial" w:cs="Arial"/>
                  <w:sz w:val="18"/>
                  <w:szCs w:val="18"/>
                </w:rPr>
                <w:t>guidance for being on campus.</w:t>
              </w:r>
            </w:hyperlink>
            <w:r w:rsidR="00377685">
              <w:rPr>
                <w:rFonts w:ascii="Arial" w:hAnsi="Arial" w:cs="Arial"/>
                <w:sz w:val="18"/>
                <w:szCs w:val="18"/>
              </w:rPr>
              <w:t xml:space="preserve"> </w:t>
            </w:r>
          </w:p>
          <w:p w14:paraId="54813EAF" w14:textId="77777777" w:rsidR="004476AD" w:rsidRPr="00D245BC" w:rsidRDefault="004476AD" w:rsidP="004476AD">
            <w:pPr>
              <w:rPr>
                <w:rFonts w:ascii="Arial" w:hAnsi="Arial" w:cs="Arial"/>
                <w:sz w:val="18"/>
                <w:szCs w:val="18"/>
              </w:rPr>
            </w:pPr>
          </w:p>
          <w:p w14:paraId="7D4EA82C" w14:textId="341CFB12" w:rsidR="004476AD" w:rsidRPr="00D245BC" w:rsidRDefault="004476AD" w:rsidP="004476AD">
            <w:pPr>
              <w:rPr>
                <w:rStyle w:val="Hyperlink"/>
                <w:rFonts w:ascii="Arial" w:hAnsi="Arial" w:cs="Arial"/>
                <w:color w:val="auto"/>
                <w:sz w:val="18"/>
                <w:szCs w:val="18"/>
                <w:u w:val="none"/>
              </w:rPr>
            </w:pPr>
            <w:r w:rsidRPr="00D245BC">
              <w:rPr>
                <w:rFonts w:ascii="Arial" w:hAnsi="Arial" w:cs="Arial"/>
                <w:sz w:val="18"/>
                <w:szCs w:val="18"/>
              </w:rPr>
              <w:t xml:space="preserve">Ensure students understand and adhere to the </w:t>
            </w:r>
            <w:hyperlink r:id="rId23" w:history="1">
              <w:r w:rsidR="00377685" w:rsidRPr="00377685">
                <w:rPr>
                  <w:rStyle w:val="Hyperlink"/>
                  <w:rFonts w:ascii="Arial" w:hAnsi="Arial" w:cs="Arial"/>
                  <w:sz w:val="18"/>
                  <w:szCs w:val="18"/>
                </w:rPr>
                <w:t>guidance for being on campus.</w:t>
              </w:r>
            </w:hyperlink>
            <w:r w:rsidR="00377685">
              <w:rPr>
                <w:rFonts w:ascii="Arial" w:hAnsi="Arial" w:cs="Arial"/>
                <w:sz w:val="18"/>
                <w:szCs w:val="18"/>
              </w:rPr>
              <w:t xml:space="preserve"> </w:t>
            </w:r>
          </w:p>
          <w:p w14:paraId="4D968FB4" w14:textId="77777777" w:rsidR="004476AD" w:rsidRPr="00D245BC" w:rsidRDefault="004476AD" w:rsidP="004476AD">
            <w:pPr>
              <w:rPr>
                <w:rFonts w:ascii="Arial" w:hAnsi="Arial" w:cs="Arial"/>
                <w:sz w:val="18"/>
                <w:szCs w:val="18"/>
              </w:rPr>
            </w:pPr>
          </w:p>
          <w:p w14:paraId="2413BFA3" w14:textId="56D8B5D5" w:rsidR="004476AD" w:rsidRPr="00D245BC" w:rsidRDefault="004476AD" w:rsidP="004476AD">
            <w:pPr>
              <w:pStyle w:val="NoSpacing"/>
              <w:rPr>
                <w:rFonts w:ascii="Arial" w:hAnsi="Arial" w:cs="Arial"/>
                <w:sz w:val="18"/>
                <w:szCs w:val="18"/>
              </w:rPr>
            </w:pPr>
            <w:r w:rsidRPr="00D245BC">
              <w:rPr>
                <w:rFonts w:ascii="Arial" w:hAnsi="Arial" w:cs="Arial"/>
                <w:sz w:val="18"/>
                <w:szCs w:val="18"/>
              </w:rPr>
              <w:t xml:space="preserve">Ensure all staff and students adhere to </w:t>
            </w:r>
            <w:r w:rsidR="00377685" w:rsidRPr="00E405F5">
              <w:rPr>
                <w:rFonts w:ascii="Arial" w:hAnsi="Arial" w:cs="Arial"/>
                <w:sz w:val="18"/>
                <w:szCs w:val="18"/>
              </w:rPr>
              <w:t>University policy on use of face coverings whilst on campus</w:t>
            </w:r>
            <w:r w:rsidR="008C3C80" w:rsidRPr="00E405F5">
              <w:t xml:space="preserve"> </w:t>
            </w:r>
            <w:r w:rsidR="008C3C80" w:rsidRPr="00D245BC">
              <w:rPr>
                <w:rFonts w:ascii="Arial" w:hAnsi="Arial" w:cs="Arial"/>
                <w:sz w:val="18"/>
                <w:szCs w:val="18"/>
              </w:rPr>
              <w:t>– face covering</w:t>
            </w:r>
            <w:r w:rsidR="00F446CC" w:rsidRPr="00D245BC">
              <w:rPr>
                <w:rFonts w:ascii="Arial" w:hAnsi="Arial" w:cs="Arial"/>
                <w:sz w:val="18"/>
                <w:szCs w:val="18"/>
              </w:rPr>
              <w:t>s</w:t>
            </w:r>
            <w:r w:rsidR="008C3C80" w:rsidRPr="00D245BC">
              <w:rPr>
                <w:rFonts w:ascii="Arial" w:hAnsi="Arial" w:cs="Arial"/>
                <w:sz w:val="18"/>
                <w:szCs w:val="18"/>
              </w:rPr>
              <w:t xml:space="preserve"> are to be </w:t>
            </w:r>
            <w:r w:rsidR="00F446CC" w:rsidRPr="00D245BC">
              <w:rPr>
                <w:rFonts w:ascii="Arial" w:hAnsi="Arial" w:cs="Arial"/>
                <w:sz w:val="18"/>
                <w:szCs w:val="18"/>
              </w:rPr>
              <w:t>worn in communal areas</w:t>
            </w:r>
            <w:r w:rsidR="004E56BF" w:rsidRPr="00D245BC">
              <w:rPr>
                <w:rFonts w:ascii="Arial" w:hAnsi="Arial" w:cs="Arial"/>
                <w:sz w:val="18"/>
                <w:szCs w:val="18"/>
              </w:rPr>
              <w:t xml:space="preserve"> and inter</w:t>
            </w:r>
            <w:r w:rsidR="00264F46" w:rsidRPr="00D245BC">
              <w:rPr>
                <w:rFonts w:ascii="Arial" w:hAnsi="Arial" w:cs="Arial"/>
                <w:sz w:val="18"/>
                <w:szCs w:val="18"/>
              </w:rPr>
              <w:t>nal teaching spaces</w:t>
            </w:r>
            <w:r w:rsidR="00377685">
              <w:rPr>
                <w:rFonts w:ascii="Arial" w:hAnsi="Arial" w:cs="Arial"/>
                <w:sz w:val="18"/>
                <w:szCs w:val="18"/>
              </w:rPr>
              <w:t xml:space="preserve">, until seated, </w:t>
            </w:r>
            <w:r w:rsidR="00F446CC" w:rsidRPr="00D245BC">
              <w:rPr>
                <w:rFonts w:ascii="Arial" w:hAnsi="Arial" w:cs="Arial"/>
                <w:sz w:val="18"/>
                <w:szCs w:val="18"/>
              </w:rPr>
              <w:t xml:space="preserve"> unless exempt.</w:t>
            </w:r>
          </w:p>
          <w:p w14:paraId="24ABA27D" w14:textId="77777777" w:rsidR="004476AD" w:rsidRPr="00D245BC" w:rsidRDefault="004476AD" w:rsidP="004476AD">
            <w:pPr>
              <w:rPr>
                <w:rFonts w:ascii="Arial" w:hAnsi="Arial" w:cs="Arial"/>
                <w:sz w:val="18"/>
                <w:szCs w:val="18"/>
              </w:rPr>
            </w:pPr>
          </w:p>
          <w:p w14:paraId="678559D1" w14:textId="751C7C52" w:rsidR="004476AD" w:rsidRPr="00D245BC" w:rsidRDefault="004476AD" w:rsidP="004476AD">
            <w:pPr>
              <w:pStyle w:val="NoSpacing"/>
              <w:rPr>
                <w:rFonts w:ascii="Arial" w:hAnsi="Arial" w:cs="Arial"/>
                <w:sz w:val="18"/>
                <w:szCs w:val="18"/>
              </w:rPr>
            </w:pPr>
            <w:r w:rsidRPr="00D245BC">
              <w:rPr>
                <w:rFonts w:ascii="Arial" w:hAnsi="Arial" w:cs="Arial"/>
                <w:sz w:val="18"/>
                <w:szCs w:val="18"/>
              </w:rPr>
              <w:t xml:space="preserve">Ensure all staff and students understand and follow the </w:t>
            </w:r>
            <w:hyperlink r:id="rId24" w:history="1">
              <w:r w:rsidRPr="00377685">
                <w:rPr>
                  <w:rStyle w:val="Hyperlink"/>
                  <w:rFonts w:ascii="Arial" w:hAnsi="Arial" w:cs="Arial"/>
                  <w:sz w:val="18"/>
                  <w:szCs w:val="18"/>
                </w:rPr>
                <w:t>University’s procedure for the management of suspected and confirmed cases of COVID-19.</w:t>
              </w:r>
            </w:hyperlink>
          </w:p>
          <w:p w14:paraId="01D3A0EA" w14:textId="77777777" w:rsidR="004476AD" w:rsidRPr="00D245BC" w:rsidRDefault="004476AD" w:rsidP="004476AD">
            <w:pPr>
              <w:pStyle w:val="NoSpacing"/>
              <w:rPr>
                <w:rFonts w:ascii="Arial" w:hAnsi="Arial" w:cs="Arial"/>
                <w:sz w:val="18"/>
                <w:szCs w:val="18"/>
              </w:rPr>
            </w:pPr>
          </w:p>
          <w:p w14:paraId="16591A62" w14:textId="77777777" w:rsidR="004476AD" w:rsidRPr="00D245BC" w:rsidRDefault="004476AD" w:rsidP="006C593F">
            <w:pPr>
              <w:pStyle w:val="NoSpacing"/>
              <w:rPr>
                <w:rFonts w:ascii="Arial" w:hAnsi="Arial" w:cs="Arial"/>
                <w:sz w:val="18"/>
                <w:szCs w:val="18"/>
              </w:rPr>
            </w:pPr>
          </w:p>
        </w:tc>
        <w:tc>
          <w:tcPr>
            <w:tcW w:w="2150" w:type="dxa"/>
          </w:tcPr>
          <w:p w14:paraId="168842B5" w14:textId="77777777" w:rsidR="004476AD" w:rsidRPr="00D245BC" w:rsidRDefault="004476AD" w:rsidP="004476AD">
            <w:pPr>
              <w:pStyle w:val="NoSpacing"/>
              <w:rPr>
                <w:rFonts w:ascii="Arial" w:hAnsi="Arial" w:cs="Arial"/>
                <w:sz w:val="18"/>
                <w:szCs w:val="18"/>
              </w:rPr>
            </w:pPr>
          </w:p>
          <w:p w14:paraId="2A8760E2" w14:textId="77777777" w:rsidR="004476AD" w:rsidRPr="00D245BC" w:rsidRDefault="004476AD" w:rsidP="004476AD">
            <w:pPr>
              <w:pStyle w:val="NoSpacing"/>
              <w:rPr>
                <w:rFonts w:ascii="Arial" w:hAnsi="Arial" w:cs="Arial"/>
                <w:sz w:val="18"/>
                <w:szCs w:val="18"/>
              </w:rPr>
            </w:pPr>
            <w:r w:rsidRPr="00D245BC">
              <w:rPr>
                <w:rFonts w:ascii="Arial" w:hAnsi="Arial" w:cs="Arial"/>
                <w:sz w:val="18"/>
                <w:szCs w:val="18"/>
              </w:rPr>
              <w:t>Staff and students to raise any concerns regarding the behaviour of others within the building with their line manager or academic leading the session.</w:t>
            </w:r>
          </w:p>
          <w:p w14:paraId="269C7A45" w14:textId="77777777" w:rsidR="004476AD" w:rsidRPr="00D245BC" w:rsidRDefault="004476AD" w:rsidP="004476AD">
            <w:pPr>
              <w:pStyle w:val="NoSpacing"/>
              <w:rPr>
                <w:rFonts w:ascii="Arial" w:hAnsi="Arial" w:cs="Arial"/>
                <w:sz w:val="18"/>
                <w:szCs w:val="18"/>
              </w:rPr>
            </w:pPr>
          </w:p>
          <w:p w14:paraId="5C0B7D6F" w14:textId="77777777" w:rsidR="004476AD" w:rsidRPr="00D245BC" w:rsidRDefault="004476AD" w:rsidP="004476AD">
            <w:pPr>
              <w:pStyle w:val="NoSpacing"/>
              <w:rPr>
                <w:rFonts w:ascii="Arial" w:hAnsi="Arial" w:cs="Arial"/>
                <w:sz w:val="18"/>
                <w:szCs w:val="18"/>
              </w:rPr>
            </w:pPr>
            <w:r w:rsidRPr="00D245BC">
              <w:rPr>
                <w:rFonts w:ascii="Arial" w:hAnsi="Arial" w:cs="Arial"/>
                <w:sz w:val="18"/>
                <w:szCs w:val="18"/>
              </w:rPr>
              <w:t xml:space="preserve">The </w:t>
            </w:r>
            <w:hyperlink r:id="rId25" w:history="1">
              <w:r w:rsidRPr="00D245BC">
                <w:rPr>
                  <w:rStyle w:val="Hyperlink"/>
                  <w:rFonts w:ascii="Arial" w:hAnsi="Arial" w:cs="Arial"/>
                  <w:sz w:val="18"/>
                  <w:szCs w:val="18"/>
                </w:rPr>
                <w:t>University microsite</w:t>
              </w:r>
            </w:hyperlink>
            <w:r w:rsidRPr="00D245BC">
              <w:rPr>
                <w:rFonts w:ascii="Arial" w:hAnsi="Arial" w:cs="Arial"/>
                <w:sz w:val="18"/>
                <w:szCs w:val="18"/>
              </w:rPr>
              <w:t xml:space="preserve"> is a source of further information to staff and students </w:t>
            </w:r>
          </w:p>
          <w:p w14:paraId="7355E5B5" w14:textId="77777777" w:rsidR="004476AD" w:rsidRPr="00D245BC" w:rsidRDefault="004476AD" w:rsidP="006C593F">
            <w:pPr>
              <w:pStyle w:val="NoSpacing"/>
              <w:rPr>
                <w:rFonts w:ascii="Arial" w:hAnsi="Arial" w:cs="Arial"/>
                <w:sz w:val="18"/>
                <w:szCs w:val="18"/>
              </w:rPr>
            </w:pPr>
          </w:p>
        </w:tc>
        <w:tc>
          <w:tcPr>
            <w:tcW w:w="1303" w:type="dxa"/>
          </w:tcPr>
          <w:p w14:paraId="04265CB0" w14:textId="77777777" w:rsidR="004476AD" w:rsidRPr="00D245BC" w:rsidRDefault="004476AD" w:rsidP="006C593F">
            <w:pPr>
              <w:pStyle w:val="NoSpacing"/>
              <w:rPr>
                <w:rFonts w:ascii="Arial" w:hAnsi="Arial" w:cs="Arial"/>
                <w:sz w:val="18"/>
                <w:szCs w:val="18"/>
              </w:rPr>
            </w:pPr>
          </w:p>
          <w:p w14:paraId="4EBE8568" w14:textId="77777777" w:rsidR="004476AD" w:rsidRPr="00D245BC" w:rsidRDefault="004476AD" w:rsidP="004476AD">
            <w:pPr>
              <w:pStyle w:val="NoSpacing"/>
              <w:rPr>
                <w:rFonts w:ascii="Arial" w:hAnsi="Arial" w:cs="Arial"/>
                <w:sz w:val="18"/>
                <w:szCs w:val="18"/>
              </w:rPr>
            </w:pPr>
            <w:r w:rsidRPr="00D245BC">
              <w:rPr>
                <w:rFonts w:ascii="Arial" w:hAnsi="Arial" w:cs="Arial"/>
                <w:sz w:val="18"/>
                <w:szCs w:val="18"/>
              </w:rPr>
              <w:t xml:space="preserve">Line manager </w:t>
            </w:r>
          </w:p>
          <w:p w14:paraId="000EE4CC" w14:textId="77777777" w:rsidR="004476AD" w:rsidRPr="00D245BC" w:rsidRDefault="004476AD" w:rsidP="006C593F">
            <w:pPr>
              <w:pStyle w:val="NoSpacing"/>
              <w:rPr>
                <w:rFonts w:ascii="Arial" w:hAnsi="Arial" w:cs="Arial"/>
                <w:sz w:val="18"/>
                <w:szCs w:val="18"/>
              </w:rPr>
            </w:pPr>
          </w:p>
          <w:p w14:paraId="0AF92E5C" w14:textId="77777777" w:rsidR="004476AD" w:rsidRPr="00D245BC" w:rsidRDefault="004476AD" w:rsidP="006C593F">
            <w:pPr>
              <w:pStyle w:val="NoSpacing"/>
              <w:rPr>
                <w:rFonts w:ascii="Arial" w:hAnsi="Arial" w:cs="Arial"/>
                <w:sz w:val="18"/>
                <w:szCs w:val="18"/>
              </w:rPr>
            </w:pPr>
          </w:p>
          <w:p w14:paraId="4A8C1F4F" w14:textId="77777777" w:rsidR="004476AD" w:rsidRPr="00D245BC" w:rsidRDefault="004476AD" w:rsidP="006C593F">
            <w:pPr>
              <w:pStyle w:val="NoSpacing"/>
              <w:rPr>
                <w:rFonts w:ascii="Arial" w:hAnsi="Arial" w:cs="Arial"/>
                <w:sz w:val="18"/>
                <w:szCs w:val="18"/>
              </w:rPr>
            </w:pPr>
          </w:p>
          <w:p w14:paraId="3BB02952" w14:textId="77777777" w:rsidR="004476AD" w:rsidRPr="00D245BC" w:rsidRDefault="004476AD" w:rsidP="006C593F">
            <w:pPr>
              <w:pStyle w:val="NoSpacing"/>
              <w:rPr>
                <w:rFonts w:ascii="Arial" w:hAnsi="Arial" w:cs="Arial"/>
                <w:sz w:val="18"/>
                <w:szCs w:val="18"/>
              </w:rPr>
            </w:pPr>
          </w:p>
          <w:p w14:paraId="415A553A" w14:textId="2E2DFB45" w:rsidR="004476AD" w:rsidRPr="00D245BC" w:rsidRDefault="004476AD" w:rsidP="006C593F">
            <w:pPr>
              <w:pStyle w:val="NoSpacing"/>
              <w:rPr>
                <w:rFonts w:ascii="Arial" w:hAnsi="Arial" w:cs="Arial"/>
                <w:sz w:val="18"/>
                <w:szCs w:val="18"/>
              </w:rPr>
            </w:pPr>
            <w:r w:rsidRPr="00D245BC">
              <w:rPr>
                <w:rFonts w:ascii="Arial" w:hAnsi="Arial" w:cs="Arial"/>
                <w:sz w:val="18"/>
                <w:szCs w:val="18"/>
              </w:rPr>
              <w:t>Teaching staff</w:t>
            </w:r>
          </w:p>
        </w:tc>
        <w:tc>
          <w:tcPr>
            <w:tcW w:w="2099" w:type="dxa"/>
          </w:tcPr>
          <w:p w14:paraId="36D47D1A" w14:textId="77777777" w:rsidR="004476AD" w:rsidRPr="00D245BC" w:rsidRDefault="004476AD" w:rsidP="006C593F">
            <w:pPr>
              <w:pStyle w:val="NoSpacing"/>
              <w:rPr>
                <w:rFonts w:ascii="Arial" w:hAnsi="Arial" w:cs="Arial"/>
                <w:sz w:val="18"/>
                <w:szCs w:val="18"/>
              </w:rPr>
            </w:pPr>
          </w:p>
          <w:p w14:paraId="4184714E" w14:textId="356ACF1D" w:rsidR="0045107C" w:rsidRPr="00D245BC" w:rsidRDefault="0045107C" w:rsidP="006C593F">
            <w:pPr>
              <w:pStyle w:val="NoSpacing"/>
              <w:rPr>
                <w:rFonts w:ascii="Arial" w:hAnsi="Arial" w:cs="Arial"/>
                <w:sz w:val="18"/>
                <w:szCs w:val="18"/>
              </w:rPr>
            </w:pPr>
            <w:r w:rsidRPr="00D245BC">
              <w:rPr>
                <w:rFonts w:ascii="Arial" w:hAnsi="Arial" w:cs="Arial"/>
                <w:sz w:val="18"/>
                <w:szCs w:val="18"/>
              </w:rPr>
              <w:t>Regular reminders by combination of start of teaching session, supervision, team meetings, email, online etc</w:t>
            </w:r>
          </w:p>
        </w:tc>
        <w:tc>
          <w:tcPr>
            <w:tcW w:w="912" w:type="dxa"/>
          </w:tcPr>
          <w:p w14:paraId="10FB9202" w14:textId="68FBB041" w:rsidR="004476AD" w:rsidRPr="00D245BC" w:rsidRDefault="008F0647" w:rsidP="006C593F">
            <w:pPr>
              <w:pStyle w:val="NoSpacing"/>
              <w:rPr>
                <w:rFonts w:ascii="Arial" w:hAnsi="Arial" w:cs="Arial"/>
                <w:iCs/>
                <w:sz w:val="18"/>
                <w:szCs w:val="18"/>
              </w:rPr>
            </w:pPr>
            <w:r w:rsidRPr="00D245BC">
              <w:rPr>
                <w:rFonts w:ascii="Arial" w:hAnsi="Arial" w:cs="Arial"/>
                <w:iCs/>
                <w:sz w:val="18"/>
                <w:szCs w:val="18"/>
              </w:rPr>
              <w:t>During re-opening process and ongoing during periods of teaching</w:t>
            </w:r>
          </w:p>
        </w:tc>
      </w:tr>
      <w:tr w:rsidR="0032366E" w:rsidRPr="00D245BC" w14:paraId="53AFF907" w14:textId="77777777" w:rsidTr="002744E1">
        <w:tblPrEx>
          <w:tblCellMar>
            <w:top w:w="0" w:type="dxa"/>
            <w:bottom w:w="0" w:type="dxa"/>
          </w:tblCellMar>
        </w:tblPrEx>
        <w:trPr>
          <w:trHeight w:val="1277"/>
        </w:trPr>
        <w:tc>
          <w:tcPr>
            <w:tcW w:w="1725" w:type="dxa"/>
            <w:gridSpan w:val="2"/>
            <w:vMerge w:val="restart"/>
          </w:tcPr>
          <w:p w14:paraId="464ED40B" w14:textId="77777777" w:rsidR="0032366E" w:rsidRPr="00D245BC" w:rsidRDefault="0032366E" w:rsidP="00CD1E6B">
            <w:pPr>
              <w:rPr>
                <w:rFonts w:ascii="Arial" w:eastAsiaTheme="minorEastAsia" w:hAnsi="Arial" w:cs="Arial"/>
                <w:b/>
                <w:sz w:val="18"/>
                <w:szCs w:val="18"/>
              </w:rPr>
            </w:pPr>
            <w:r w:rsidRPr="00D245BC">
              <w:rPr>
                <w:rFonts w:ascii="Arial" w:eastAsiaTheme="minorEastAsia" w:hAnsi="Arial" w:cs="Arial"/>
                <w:b/>
                <w:sz w:val="18"/>
                <w:szCs w:val="18"/>
              </w:rPr>
              <w:t xml:space="preserve">Infection while involved with teaching activities </w:t>
            </w:r>
          </w:p>
          <w:p w14:paraId="5929961E" w14:textId="77777777" w:rsidR="0032366E" w:rsidRPr="00D245BC" w:rsidRDefault="0032366E" w:rsidP="00CD1E6B">
            <w:pPr>
              <w:pStyle w:val="NoSpacing"/>
              <w:rPr>
                <w:rFonts w:ascii="Arial" w:hAnsi="Arial" w:cs="Arial"/>
                <w:b/>
                <w:sz w:val="18"/>
                <w:szCs w:val="18"/>
              </w:rPr>
            </w:pPr>
          </w:p>
        </w:tc>
        <w:tc>
          <w:tcPr>
            <w:tcW w:w="1657" w:type="dxa"/>
            <w:vMerge w:val="restart"/>
          </w:tcPr>
          <w:p w14:paraId="2B70DADC" w14:textId="77777777" w:rsidR="0032366E" w:rsidRPr="00D245BC" w:rsidRDefault="0032366E" w:rsidP="00CD1E6B">
            <w:pPr>
              <w:rPr>
                <w:rFonts w:ascii="Arial" w:hAnsi="Arial" w:cs="Arial"/>
                <w:sz w:val="18"/>
                <w:szCs w:val="18"/>
              </w:rPr>
            </w:pPr>
            <w:r w:rsidRPr="00D245BC">
              <w:rPr>
                <w:rFonts w:ascii="Arial" w:hAnsi="Arial" w:cs="Arial"/>
                <w:sz w:val="18"/>
                <w:szCs w:val="18"/>
              </w:rPr>
              <w:t>Teaching staff, students and support staff.</w:t>
            </w:r>
          </w:p>
          <w:p w14:paraId="2388FB39" w14:textId="77777777" w:rsidR="0032366E" w:rsidRPr="00D245BC" w:rsidRDefault="0032366E" w:rsidP="00CD1E6B">
            <w:pPr>
              <w:rPr>
                <w:rFonts w:ascii="Arial" w:hAnsi="Arial" w:cs="Arial"/>
                <w:sz w:val="18"/>
                <w:szCs w:val="18"/>
              </w:rPr>
            </w:pPr>
          </w:p>
          <w:p w14:paraId="591A7041" w14:textId="77777777" w:rsidR="0032366E" w:rsidRPr="00D245BC" w:rsidRDefault="0032366E" w:rsidP="00CD1E6B">
            <w:pPr>
              <w:rPr>
                <w:rFonts w:ascii="Arial" w:hAnsi="Arial" w:cs="Arial"/>
                <w:sz w:val="18"/>
                <w:szCs w:val="18"/>
              </w:rPr>
            </w:pPr>
            <w:r w:rsidRPr="00D245BC">
              <w:rPr>
                <w:rFonts w:ascii="Arial" w:hAnsi="Arial" w:cs="Arial"/>
                <w:sz w:val="18"/>
                <w:szCs w:val="18"/>
              </w:rPr>
              <w:t>Exposure to</w:t>
            </w:r>
          </w:p>
          <w:p w14:paraId="66515071" w14:textId="77777777" w:rsidR="0032366E" w:rsidRPr="00D245BC" w:rsidRDefault="0032366E" w:rsidP="00CD1E6B">
            <w:pPr>
              <w:rPr>
                <w:rFonts w:ascii="Arial" w:hAnsi="Arial" w:cs="Arial"/>
                <w:sz w:val="18"/>
                <w:szCs w:val="18"/>
              </w:rPr>
            </w:pPr>
            <w:r w:rsidRPr="00D245BC">
              <w:rPr>
                <w:rFonts w:ascii="Arial" w:hAnsi="Arial" w:cs="Arial"/>
                <w:sz w:val="18"/>
                <w:szCs w:val="18"/>
              </w:rPr>
              <w:t>COVID-19 virus by:</w:t>
            </w:r>
          </w:p>
          <w:p w14:paraId="5887EF4B" w14:textId="77777777" w:rsidR="0032366E" w:rsidRPr="00D245BC" w:rsidRDefault="0032366E" w:rsidP="00DB108C">
            <w:pPr>
              <w:pStyle w:val="ListParagraph"/>
              <w:numPr>
                <w:ilvl w:val="0"/>
                <w:numId w:val="4"/>
              </w:numPr>
              <w:spacing w:after="0"/>
              <w:rPr>
                <w:rFonts w:ascii="Arial" w:eastAsiaTheme="minorHAnsi" w:hAnsi="Arial" w:cs="Arial"/>
                <w:sz w:val="18"/>
                <w:szCs w:val="18"/>
                <w:lang w:val="en-GB"/>
              </w:rPr>
            </w:pPr>
            <w:r w:rsidRPr="00D245BC">
              <w:rPr>
                <w:rFonts w:ascii="Arial" w:eastAsiaTheme="minorHAnsi" w:hAnsi="Arial" w:cs="Arial"/>
                <w:sz w:val="18"/>
                <w:szCs w:val="18"/>
                <w:lang w:val="en-GB"/>
              </w:rPr>
              <w:t>Close contact with persons</w:t>
            </w:r>
          </w:p>
          <w:p w14:paraId="71F3EDD4" w14:textId="77777777" w:rsidR="0032366E" w:rsidRPr="00D245BC" w:rsidRDefault="0032366E" w:rsidP="00CD1E6B">
            <w:pPr>
              <w:pStyle w:val="NoSpacing"/>
              <w:rPr>
                <w:rFonts w:ascii="Arial" w:eastAsiaTheme="minorHAnsi" w:hAnsi="Arial" w:cs="Arial"/>
                <w:sz w:val="18"/>
                <w:szCs w:val="18"/>
              </w:rPr>
            </w:pPr>
          </w:p>
          <w:p w14:paraId="35F7D933" w14:textId="77777777" w:rsidR="0032366E" w:rsidRPr="00D245BC" w:rsidRDefault="0032366E" w:rsidP="00CD1E6B">
            <w:pPr>
              <w:pStyle w:val="NoSpacing"/>
              <w:rPr>
                <w:rFonts w:ascii="Arial" w:eastAsiaTheme="minorHAnsi" w:hAnsi="Arial" w:cs="Arial"/>
                <w:sz w:val="18"/>
                <w:szCs w:val="18"/>
              </w:rPr>
            </w:pPr>
          </w:p>
          <w:p w14:paraId="005444AF" w14:textId="77777777" w:rsidR="0032366E" w:rsidRPr="00D245BC" w:rsidRDefault="0032366E" w:rsidP="00DB108C">
            <w:pPr>
              <w:pStyle w:val="NoSpacing"/>
              <w:numPr>
                <w:ilvl w:val="0"/>
                <w:numId w:val="4"/>
              </w:numPr>
              <w:rPr>
                <w:rFonts w:ascii="Arial" w:hAnsi="Arial" w:cs="Arial"/>
                <w:sz w:val="18"/>
                <w:szCs w:val="18"/>
              </w:rPr>
            </w:pPr>
            <w:r w:rsidRPr="00D245BC">
              <w:rPr>
                <w:rFonts w:ascii="Arial" w:eastAsiaTheme="minorHAnsi" w:hAnsi="Arial" w:cs="Arial"/>
                <w:sz w:val="18"/>
                <w:szCs w:val="18"/>
              </w:rPr>
              <w:t>Contact with contaminated surface</w:t>
            </w:r>
          </w:p>
          <w:p w14:paraId="3BDBA82B" w14:textId="77777777" w:rsidR="0032366E" w:rsidRPr="00D245BC" w:rsidRDefault="0032366E" w:rsidP="00CD1E6B">
            <w:pPr>
              <w:pStyle w:val="NoSpacing"/>
              <w:rPr>
                <w:rFonts w:ascii="Arial" w:hAnsi="Arial" w:cs="Arial"/>
                <w:sz w:val="18"/>
                <w:szCs w:val="18"/>
              </w:rPr>
            </w:pPr>
          </w:p>
        </w:tc>
        <w:tc>
          <w:tcPr>
            <w:tcW w:w="4278" w:type="dxa"/>
            <w:gridSpan w:val="2"/>
          </w:tcPr>
          <w:p w14:paraId="6B12C342" w14:textId="4F0F3806" w:rsidR="0032366E" w:rsidRPr="00D245BC" w:rsidRDefault="0032366E" w:rsidP="00611963">
            <w:pPr>
              <w:rPr>
                <w:rFonts w:ascii="Arial" w:hAnsi="Arial" w:cs="Arial"/>
                <w:sz w:val="18"/>
                <w:szCs w:val="18"/>
              </w:rPr>
            </w:pPr>
            <w:r w:rsidRPr="00D245BC">
              <w:rPr>
                <w:rFonts w:ascii="Arial" w:hAnsi="Arial" w:cs="Arial"/>
                <w:sz w:val="18"/>
                <w:szCs w:val="18"/>
              </w:rPr>
              <w:t xml:space="preserve">Faculties to ensure that teaching staff have completed a </w:t>
            </w:r>
            <w:hyperlink w:anchor="record_sheet" w:history="1">
              <w:r w:rsidRPr="00270C65">
                <w:rPr>
                  <w:rStyle w:val="Hyperlink"/>
                  <w:rFonts w:ascii="Arial" w:hAnsi="Arial" w:cs="Arial"/>
                  <w:sz w:val="18"/>
                  <w:szCs w:val="18"/>
                </w:rPr>
                <w:t>record sheet</w:t>
              </w:r>
            </w:hyperlink>
            <w:r w:rsidRPr="00D245BC">
              <w:rPr>
                <w:rFonts w:ascii="Arial" w:hAnsi="Arial" w:cs="Arial"/>
                <w:sz w:val="18"/>
                <w:szCs w:val="18"/>
              </w:rPr>
              <w:t xml:space="preserve"> as part of the </w:t>
            </w:r>
            <w:hyperlink w:anchor="SOP" w:history="1">
              <w:r w:rsidRPr="00270C65">
                <w:rPr>
                  <w:rStyle w:val="Hyperlink"/>
                  <w:rFonts w:ascii="Arial" w:hAnsi="Arial" w:cs="Arial"/>
                  <w:sz w:val="18"/>
                  <w:szCs w:val="18"/>
                </w:rPr>
                <w:t>Safe Operating Procedure (SOP)</w:t>
              </w:r>
            </w:hyperlink>
            <w:r w:rsidRPr="003252BD">
              <w:rPr>
                <w:rFonts w:ascii="Arial" w:hAnsi="Arial" w:cs="Arial"/>
                <w:sz w:val="18"/>
                <w:szCs w:val="18"/>
              </w:rPr>
              <w:t xml:space="preserve"> to confirm that they have been instructed on and understand this risk assessment, and that </w:t>
            </w:r>
            <w:r w:rsidR="00013B8F" w:rsidRPr="003252BD">
              <w:rPr>
                <w:rFonts w:ascii="Arial" w:hAnsi="Arial" w:cs="Arial"/>
                <w:sz w:val="18"/>
                <w:szCs w:val="18"/>
              </w:rPr>
              <w:t>the record sheet</w:t>
            </w:r>
            <w:r w:rsidRPr="003252BD">
              <w:rPr>
                <w:rFonts w:ascii="Arial" w:hAnsi="Arial" w:cs="Arial"/>
                <w:sz w:val="18"/>
                <w:szCs w:val="18"/>
              </w:rPr>
              <w:t xml:space="preserve"> is stored under local arrangements</w:t>
            </w:r>
            <w:r w:rsidR="00FE3F60" w:rsidRPr="003252BD">
              <w:rPr>
                <w:rFonts w:ascii="Arial" w:hAnsi="Arial" w:cs="Arial"/>
                <w:sz w:val="18"/>
                <w:szCs w:val="18"/>
              </w:rPr>
              <w:t>.</w:t>
            </w:r>
          </w:p>
          <w:p w14:paraId="1700EB0F" w14:textId="77777777" w:rsidR="0032366E" w:rsidRPr="00D245BC" w:rsidRDefault="0032366E" w:rsidP="00CD1E6B">
            <w:pPr>
              <w:rPr>
                <w:rFonts w:ascii="Arial" w:hAnsi="Arial" w:cs="Arial"/>
                <w:sz w:val="18"/>
                <w:szCs w:val="18"/>
              </w:rPr>
            </w:pPr>
          </w:p>
        </w:tc>
        <w:tc>
          <w:tcPr>
            <w:tcW w:w="2150" w:type="dxa"/>
          </w:tcPr>
          <w:p w14:paraId="19466EB4" w14:textId="77777777" w:rsidR="0032366E" w:rsidRPr="00D245BC" w:rsidRDefault="0032366E" w:rsidP="00CD1E6B">
            <w:pPr>
              <w:pStyle w:val="NoSpacing"/>
              <w:rPr>
                <w:rFonts w:ascii="Arial" w:hAnsi="Arial" w:cs="Arial"/>
                <w:sz w:val="18"/>
                <w:szCs w:val="18"/>
              </w:rPr>
            </w:pPr>
          </w:p>
          <w:p w14:paraId="17F936C2" w14:textId="77777777" w:rsidR="0032366E" w:rsidRPr="00D245BC" w:rsidRDefault="0032366E" w:rsidP="0079627E">
            <w:pPr>
              <w:pStyle w:val="NoSpacing"/>
              <w:rPr>
                <w:rFonts w:ascii="Arial" w:hAnsi="Arial" w:cs="Arial"/>
                <w:sz w:val="18"/>
                <w:szCs w:val="18"/>
              </w:rPr>
            </w:pPr>
            <w:r w:rsidRPr="00D245BC">
              <w:rPr>
                <w:rFonts w:ascii="Arial" w:hAnsi="Arial" w:cs="Arial"/>
                <w:sz w:val="18"/>
                <w:szCs w:val="18"/>
              </w:rPr>
              <w:t>Line Manager to communicate to team members.</w:t>
            </w:r>
          </w:p>
          <w:p w14:paraId="632FDDEB" w14:textId="77777777" w:rsidR="0032366E" w:rsidRPr="00D245BC" w:rsidRDefault="0032366E" w:rsidP="00943D76">
            <w:pPr>
              <w:rPr>
                <w:rFonts w:ascii="Arial" w:hAnsi="Arial" w:cs="Arial"/>
                <w:sz w:val="18"/>
                <w:szCs w:val="18"/>
              </w:rPr>
            </w:pPr>
          </w:p>
        </w:tc>
        <w:tc>
          <w:tcPr>
            <w:tcW w:w="1303" w:type="dxa"/>
          </w:tcPr>
          <w:p w14:paraId="619662E7" w14:textId="77777777" w:rsidR="0032366E" w:rsidRPr="00D245BC" w:rsidRDefault="0032366E" w:rsidP="00A5581C">
            <w:pPr>
              <w:pStyle w:val="NoSpacing"/>
              <w:rPr>
                <w:rFonts w:ascii="Arial" w:hAnsi="Arial" w:cs="Arial"/>
                <w:sz w:val="18"/>
                <w:szCs w:val="18"/>
              </w:rPr>
            </w:pPr>
          </w:p>
          <w:p w14:paraId="16A8C83B" w14:textId="77777777" w:rsidR="0032366E" w:rsidRPr="00D245BC" w:rsidRDefault="0032366E" w:rsidP="0079627E">
            <w:pPr>
              <w:pStyle w:val="NoSpacing"/>
              <w:rPr>
                <w:rFonts w:ascii="Arial" w:hAnsi="Arial" w:cs="Arial"/>
                <w:sz w:val="18"/>
                <w:szCs w:val="18"/>
              </w:rPr>
            </w:pPr>
            <w:r w:rsidRPr="00D245BC">
              <w:rPr>
                <w:rFonts w:ascii="Arial" w:hAnsi="Arial" w:cs="Arial"/>
                <w:sz w:val="18"/>
                <w:szCs w:val="18"/>
              </w:rPr>
              <w:t xml:space="preserve">Line manager </w:t>
            </w:r>
          </w:p>
          <w:p w14:paraId="64163382" w14:textId="77777777" w:rsidR="0032366E" w:rsidRPr="00D245BC" w:rsidRDefault="0032366E" w:rsidP="0079627E">
            <w:pPr>
              <w:pStyle w:val="NoSpacing"/>
              <w:rPr>
                <w:rFonts w:ascii="Arial" w:hAnsi="Arial" w:cs="Arial"/>
                <w:sz w:val="18"/>
                <w:szCs w:val="18"/>
              </w:rPr>
            </w:pPr>
          </w:p>
          <w:p w14:paraId="1ECFC3C7" w14:textId="77777777" w:rsidR="0032366E" w:rsidRPr="00D245BC" w:rsidRDefault="0032366E" w:rsidP="0079627E">
            <w:pPr>
              <w:pStyle w:val="NoSpacing"/>
              <w:rPr>
                <w:rFonts w:ascii="Arial" w:hAnsi="Arial" w:cs="Arial"/>
                <w:sz w:val="18"/>
                <w:szCs w:val="18"/>
              </w:rPr>
            </w:pPr>
            <w:r w:rsidRPr="00D245BC">
              <w:rPr>
                <w:rFonts w:ascii="Arial" w:hAnsi="Arial" w:cs="Arial"/>
                <w:sz w:val="18"/>
                <w:szCs w:val="18"/>
              </w:rPr>
              <w:t>Teaching staff</w:t>
            </w:r>
          </w:p>
          <w:p w14:paraId="68CB56B6" w14:textId="77777777" w:rsidR="0032366E" w:rsidRPr="00D245BC" w:rsidRDefault="0032366E" w:rsidP="00A5581C">
            <w:pPr>
              <w:pStyle w:val="NoSpacing"/>
              <w:rPr>
                <w:rFonts w:ascii="Arial" w:hAnsi="Arial" w:cs="Arial"/>
                <w:sz w:val="18"/>
                <w:szCs w:val="18"/>
              </w:rPr>
            </w:pPr>
          </w:p>
          <w:p w14:paraId="09350C47" w14:textId="086E56C0" w:rsidR="0032366E" w:rsidRPr="00D245BC" w:rsidRDefault="0032366E" w:rsidP="00A5581C">
            <w:pPr>
              <w:pStyle w:val="NoSpacing"/>
              <w:rPr>
                <w:rFonts w:ascii="Arial" w:hAnsi="Arial" w:cs="Arial"/>
                <w:sz w:val="18"/>
                <w:szCs w:val="18"/>
              </w:rPr>
            </w:pPr>
          </w:p>
        </w:tc>
        <w:tc>
          <w:tcPr>
            <w:tcW w:w="2099" w:type="dxa"/>
          </w:tcPr>
          <w:p w14:paraId="2AAB3EE4" w14:textId="3FC0FD8D" w:rsidR="0032366E" w:rsidRPr="00D245BC" w:rsidRDefault="0032366E" w:rsidP="00CD1E6B">
            <w:pPr>
              <w:pStyle w:val="NoSpacing"/>
              <w:rPr>
                <w:rFonts w:ascii="Arial" w:hAnsi="Arial" w:cs="Arial"/>
                <w:sz w:val="18"/>
                <w:szCs w:val="18"/>
              </w:rPr>
            </w:pPr>
            <w:r w:rsidRPr="00D245BC">
              <w:rPr>
                <w:rFonts w:ascii="Arial" w:hAnsi="Arial" w:cs="Arial"/>
                <w:sz w:val="18"/>
                <w:szCs w:val="18"/>
              </w:rPr>
              <w:t>Before start of teaching activities</w:t>
            </w:r>
          </w:p>
        </w:tc>
        <w:tc>
          <w:tcPr>
            <w:tcW w:w="912" w:type="dxa"/>
          </w:tcPr>
          <w:p w14:paraId="20D9842A" w14:textId="6EADF260" w:rsidR="0032366E" w:rsidRPr="00D245BC" w:rsidRDefault="0032366E" w:rsidP="00CD1E6B">
            <w:pPr>
              <w:pStyle w:val="NoSpacing"/>
              <w:rPr>
                <w:rFonts w:ascii="Arial" w:hAnsi="Arial" w:cs="Arial"/>
                <w:sz w:val="18"/>
                <w:szCs w:val="18"/>
              </w:rPr>
            </w:pPr>
            <w:r w:rsidRPr="00D245BC">
              <w:rPr>
                <w:rFonts w:ascii="Arial" w:hAnsi="Arial" w:cs="Arial"/>
                <w:iCs/>
                <w:sz w:val="18"/>
                <w:szCs w:val="18"/>
              </w:rPr>
              <w:t>During re-opening process</w:t>
            </w:r>
            <w:r w:rsidR="00FE3F60" w:rsidRPr="00D245BC">
              <w:rPr>
                <w:rFonts w:ascii="Arial" w:hAnsi="Arial" w:cs="Arial"/>
                <w:iCs/>
                <w:sz w:val="18"/>
                <w:szCs w:val="18"/>
              </w:rPr>
              <w:t>.</w:t>
            </w:r>
          </w:p>
        </w:tc>
      </w:tr>
      <w:tr w:rsidR="0032366E" w:rsidRPr="00D245BC" w14:paraId="30FEF73B" w14:textId="77777777" w:rsidTr="00F16BAD">
        <w:tblPrEx>
          <w:tblCellMar>
            <w:top w:w="0" w:type="dxa"/>
            <w:bottom w:w="0" w:type="dxa"/>
          </w:tblCellMar>
        </w:tblPrEx>
        <w:trPr>
          <w:trHeight w:val="1277"/>
        </w:trPr>
        <w:tc>
          <w:tcPr>
            <w:tcW w:w="1725" w:type="dxa"/>
            <w:gridSpan w:val="2"/>
            <w:vMerge/>
          </w:tcPr>
          <w:p w14:paraId="1E7FDEBB" w14:textId="77777777" w:rsidR="0032366E" w:rsidRPr="00D245BC" w:rsidRDefault="0032366E" w:rsidP="00943D76">
            <w:pPr>
              <w:rPr>
                <w:rFonts w:ascii="Arial" w:eastAsiaTheme="minorEastAsia" w:hAnsi="Arial" w:cs="Arial"/>
                <w:b/>
                <w:sz w:val="18"/>
                <w:szCs w:val="18"/>
              </w:rPr>
            </w:pPr>
          </w:p>
        </w:tc>
        <w:tc>
          <w:tcPr>
            <w:tcW w:w="1657" w:type="dxa"/>
            <w:vMerge/>
          </w:tcPr>
          <w:p w14:paraId="2A905E36" w14:textId="77777777" w:rsidR="0032366E" w:rsidRPr="00D245BC" w:rsidRDefault="0032366E" w:rsidP="00943D76">
            <w:pPr>
              <w:rPr>
                <w:rFonts w:ascii="Arial" w:hAnsi="Arial" w:cs="Arial"/>
                <w:sz w:val="18"/>
                <w:szCs w:val="18"/>
              </w:rPr>
            </w:pPr>
          </w:p>
        </w:tc>
        <w:tc>
          <w:tcPr>
            <w:tcW w:w="4278" w:type="dxa"/>
            <w:gridSpan w:val="2"/>
          </w:tcPr>
          <w:p w14:paraId="0D7263CD" w14:textId="77777777" w:rsidR="0032366E" w:rsidRPr="00D245BC" w:rsidRDefault="0032366E" w:rsidP="00943D76">
            <w:pPr>
              <w:rPr>
                <w:rFonts w:ascii="Arial" w:hAnsi="Arial" w:cs="Arial"/>
                <w:sz w:val="18"/>
                <w:szCs w:val="18"/>
              </w:rPr>
            </w:pPr>
          </w:p>
          <w:p w14:paraId="786B7288" w14:textId="2EFCBE97" w:rsidR="0032366E" w:rsidRPr="00D245BC" w:rsidRDefault="002C2020" w:rsidP="00943D76">
            <w:pPr>
              <w:rPr>
                <w:rFonts w:ascii="Arial" w:hAnsi="Arial" w:cs="Arial"/>
                <w:sz w:val="18"/>
                <w:szCs w:val="18"/>
              </w:rPr>
            </w:pPr>
            <w:r w:rsidRPr="00D245BC">
              <w:rPr>
                <w:rFonts w:ascii="Arial" w:hAnsi="Arial" w:cs="Arial"/>
                <w:sz w:val="18"/>
                <w:szCs w:val="18"/>
              </w:rPr>
              <w:t>If required, w</w:t>
            </w:r>
            <w:r w:rsidR="0032366E" w:rsidRPr="00D245BC">
              <w:rPr>
                <w:rFonts w:ascii="Arial" w:hAnsi="Arial" w:cs="Arial"/>
                <w:sz w:val="18"/>
                <w:szCs w:val="18"/>
              </w:rPr>
              <w:t xml:space="preserve">edge open NON-FIRE doors for the beginning and end of sessions to reduce contact points and speed the flow of people into and out of the space. </w:t>
            </w:r>
          </w:p>
          <w:p w14:paraId="7F7B12E2" w14:textId="77777777" w:rsidR="0032366E" w:rsidRPr="00D245BC" w:rsidRDefault="0032366E" w:rsidP="00943D76">
            <w:pPr>
              <w:rPr>
                <w:rFonts w:ascii="Arial" w:hAnsi="Arial" w:cs="Arial"/>
                <w:sz w:val="18"/>
                <w:szCs w:val="18"/>
              </w:rPr>
            </w:pPr>
          </w:p>
        </w:tc>
        <w:tc>
          <w:tcPr>
            <w:tcW w:w="2150" w:type="dxa"/>
          </w:tcPr>
          <w:p w14:paraId="08A19CB3" w14:textId="77777777" w:rsidR="0032366E" w:rsidRPr="00D245BC" w:rsidRDefault="0032366E" w:rsidP="00943D76">
            <w:pPr>
              <w:rPr>
                <w:rFonts w:ascii="Arial" w:hAnsi="Arial" w:cs="Arial"/>
                <w:sz w:val="18"/>
                <w:szCs w:val="18"/>
              </w:rPr>
            </w:pPr>
            <w:r w:rsidRPr="00D245BC">
              <w:rPr>
                <w:rFonts w:ascii="Arial" w:eastAsiaTheme="minorEastAsia" w:hAnsi="Arial" w:cs="Arial"/>
                <w:bCs/>
                <w:iCs/>
                <w:sz w:val="18"/>
                <w:szCs w:val="18"/>
              </w:rPr>
              <w:t xml:space="preserve">Ensure fire doors are NOT wedged open.  Advise staff not to use </w:t>
            </w:r>
            <w:r w:rsidRPr="00D245BC">
              <w:rPr>
                <w:rFonts w:ascii="Arial" w:hAnsi="Arial" w:cs="Arial"/>
                <w:sz w:val="18"/>
                <w:szCs w:val="18"/>
              </w:rPr>
              <w:t xml:space="preserve">boxes, folded paper or fire extinguishers as door wedges.  </w:t>
            </w:r>
          </w:p>
          <w:p w14:paraId="2F905D11" w14:textId="77777777" w:rsidR="0032366E" w:rsidRPr="00D245BC" w:rsidRDefault="0032366E" w:rsidP="00943D76">
            <w:pPr>
              <w:pStyle w:val="NoSpacing"/>
              <w:rPr>
                <w:rFonts w:ascii="Arial" w:hAnsi="Arial" w:cs="Arial"/>
                <w:sz w:val="18"/>
                <w:szCs w:val="18"/>
              </w:rPr>
            </w:pPr>
          </w:p>
        </w:tc>
        <w:tc>
          <w:tcPr>
            <w:tcW w:w="1303" w:type="dxa"/>
          </w:tcPr>
          <w:p w14:paraId="74A65BDF" w14:textId="77777777" w:rsidR="0032366E" w:rsidRPr="00D245BC" w:rsidRDefault="0032366E" w:rsidP="00943D76">
            <w:pPr>
              <w:pStyle w:val="NoSpacing"/>
              <w:rPr>
                <w:rFonts w:ascii="Arial" w:hAnsi="Arial" w:cs="Arial"/>
                <w:sz w:val="18"/>
                <w:szCs w:val="18"/>
              </w:rPr>
            </w:pPr>
          </w:p>
          <w:p w14:paraId="504F1D7B" w14:textId="0CACE46C" w:rsidR="0032366E" w:rsidRPr="00D245BC" w:rsidRDefault="0032366E" w:rsidP="00943D76">
            <w:pPr>
              <w:pStyle w:val="NoSpacing"/>
              <w:rPr>
                <w:rFonts w:ascii="Arial" w:hAnsi="Arial" w:cs="Arial"/>
                <w:sz w:val="18"/>
                <w:szCs w:val="18"/>
              </w:rPr>
            </w:pPr>
            <w:r w:rsidRPr="00D245BC">
              <w:rPr>
                <w:rFonts w:ascii="Arial" w:hAnsi="Arial" w:cs="Arial"/>
                <w:sz w:val="18"/>
                <w:szCs w:val="18"/>
              </w:rPr>
              <w:t>Staff involved in teaching.</w:t>
            </w:r>
          </w:p>
        </w:tc>
        <w:tc>
          <w:tcPr>
            <w:tcW w:w="2099" w:type="dxa"/>
          </w:tcPr>
          <w:p w14:paraId="062ADC64" w14:textId="77777777" w:rsidR="0032366E" w:rsidRPr="00D245BC" w:rsidRDefault="0032366E" w:rsidP="00943D76">
            <w:pPr>
              <w:pStyle w:val="NoSpacing"/>
              <w:rPr>
                <w:rFonts w:ascii="Arial" w:hAnsi="Arial" w:cs="Arial"/>
                <w:sz w:val="18"/>
                <w:szCs w:val="18"/>
              </w:rPr>
            </w:pPr>
          </w:p>
        </w:tc>
        <w:tc>
          <w:tcPr>
            <w:tcW w:w="912" w:type="dxa"/>
          </w:tcPr>
          <w:p w14:paraId="3555A09A" w14:textId="407E9C29" w:rsidR="0032366E" w:rsidRPr="00D245BC" w:rsidRDefault="0032366E" w:rsidP="00943D76">
            <w:pPr>
              <w:pStyle w:val="NoSpacing"/>
              <w:rPr>
                <w:rFonts w:ascii="Arial" w:hAnsi="Arial" w:cs="Arial"/>
                <w:sz w:val="18"/>
                <w:szCs w:val="18"/>
              </w:rPr>
            </w:pPr>
            <w:r w:rsidRPr="00D245BC">
              <w:rPr>
                <w:rFonts w:ascii="Arial" w:hAnsi="Arial" w:cs="Arial"/>
                <w:sz w:val="18"/>
                <w:szCs w:val="18"/>
              </w:rPr>
              <w:t>Ongoing</w:t>
            </w:r>
          </w:p>
        </w:tc>
      </w:tr>
      <w:tr w:rsidR="0032366E" w:rsidRPr="00D245BC" w14:paraId="638DB493" w14:textId="77777777" w:rsidTr="0023411F">
        <w:tblPrEx>
          <w:tblCellMar>
            <w:top w:w="0" w:type="dxa"/>
            <w:bottom w:w="0" w:type="dxa"/>
          </w:tblCellMar>
        </w:tblPrEx>
        <w:trPr>
          <w:trHeight w:val="1301"/>
        </w:trPr>
        <w:tc>
          <w:tcPr>
            <w:tcW w:w="1725" w:type="dxa"/>
            <w:gridSpan w:val="2"/>
            <w:vMerge/>
          </w:tcPr>
          <w:p w14:paraId="6D0D14E6" w14:textId="77777777" w:rsidR="0032366E" w:rsidRPr="00D245BC" w:rsidRDefault="0032366E" w:rsidP="00943D76">
            <w:pPr>
              <w:rPr>
                <w:rFonts w:ascii="Arial" w:eastAsiaTheme="minorEastAsia" w:hAnsi="Arial" w:cs="Arial"/>
                <w:b/>
                <w:sz w:val="18"/>
                <w:szCs w:val="18"/>
              </w:rPr>
            </w:pPr>
          </w:p>
        </w:tc>
        <w:tc>
          <w:tcPr>
            <w:tcW w:w="1657" w:type="dxa"/>
            <w:vMerge/>
          </w:tcPr>
          <w:p w14:paraId="29E7AA86" w14:textId="77777777" w:rsidR="0032366E" w:rsidRPr="00D245BC" w:rsidRDefault="0032366E" w:rsidP="00943D76">
            <w:pPr>
              <w:rPr>
                <w:rFonts w:ascii="Arial" w:hAnsi="Arial" w:cs="Arial"/>
                <w:sz w:val="18"/>
                <w:szCs w:val="18"/>
              </w:rPr>
            </w:pPr>
          </w:p>
        </w:tc>
        <w:tc>
          <w:tcPr>
            <w:tcW w:w="4278" w:type="dxa"/>
            <w:gridSpan w:val="2"/>
          </w:tcPr>
          <w:p w14:paraId="28D542B4" w14:textId="77777777" w:rsidR="0032366E" w:rsidRPr="00D245BC" w:rsidRDefault="0032366E" w:rsidP="00943D76">
            <w:pPr>
              <w:rPr>
                <w:rFonts w:ascii="Arial" w:hAnsi="Arial" w:cs="Arial"/>
                <w:sz w:val="18"/>
                <w:szCs w:val="18"/>
              </w:rPr>
            </w:pPr>
          </w:p>
          <w:p w14:paraId="6F6B157A" w14:textId="77777777" w:rsidR="0032366E" w:rsidRPr="00D245BC" w:rsidRDefault="0032366E" w:rsidP="00943D76">
            <w:pPr>
              <w:rPr>
                <w:rFonts w:ascii="Arial" w:hAnsi="Arial" w:cs="Arial"/>
                <w:sz w:val="18"/>
                <w:szCs w:val="18"/>
              </w:rPr>
            </w:pPr>
            <w:r w:rsidRPr="00D245BC">
              <w:rPr>
                <w:rFonts w:ascii="Arial" w:hAnsi="Arial" w:cs="Arial"/>
                <w:sz w:val="18"/>
                <w:szCs w:val="18"/>
              </w:rPr>
              <w:t xml:space="preserve">Ensure windows are open wherever possible to maximise fresh airflow into the teaching space. </w:t>
            </w:r>
          </w:p>
          <w:p w14:paraId="2094FF6D" w14:textId="77777777" w:rsidR="0032366E" w:rsidRPr="00D245BC" w:rsidRDefault="0032366E" w:rsidP="00943D76">
            <w:pPr>
              <w:rPr>
                <w:rFonts w:ascii="Arial" w:hAnsi="Arial" w:cs="Arial"/>
                <w:sz w:val="18"/>
                <w:szCs w:val="18"/>
              </w:rPr>
            </w:pPr>
          </w:p>
          <w:p w14:paraId="186CBCE6" w14:textId="75001E3D" w:rsidR="0032366E" w:rsidRPr="00D245BC" w:rsidRDefault="0032366E" w:rsidP="00943D76">
            <w:pPr>
              <w:rPr>
                <w:rFonts w:ascii="Arial" w:hAnsi="Arial" w:cs="Arial"/>
                <w:sz w:val="18"/>
                <w:szCs w:val="18"/>
              </w:rPr>
            </w:pPr>
            <w:r w:rsidRPr="00D245BC">
              <w:rPr>
                <w:rFonts w:ascii="Arial" w:hAnsi="Arial" w:cs="Arial"/>
                <w:sz w:val="18"/>
                <w:szCs w:val="18"/>
              </w:rPr>
              <w:t>E&amp;FM have optimised ventilation systems for maximum airflow and fresh air input.</w:t>
            </w:r>
          </w:p>
          <w:p w14:paraId="3785B0F8" w14:textId="77777777" w:rsidR="0032366E" w:rsidRPr="00D245BC" w:rsidRDefault="0032366E" w:rsidP="00943D76">
            <w:pPr>
              <w:rPr>
                <w:rFonts w:ascii="Arial" w:hAnsi="Arial" w:cs="Arial"/>
                <w:sz w:val="18"/>
                <w:szCs w:val="18"/>
              </w:rPr>
            </w:pPr>
          </w:p>
        </w:tc>
        <w:tc>
          <w:tcPr>
            <w:tcW w:w="2150" w:type="dxa"/>
          </w:tcPr>
          <w:p w14:paraId="45F7EB78" w14:textId="77777777" w:rsidR="0032366E" w:rsidRPr="00D245BC" w:rsidRDefault="0032366E" w:rsidP="00943D76">
            <w:pPr>
              <w:rPr>
                <w:rFonts w:ascii="Arial" w:hAnsi="Arial" w:cs="Arial"/>
                <w:sz w:val="18"/>
                <w:szCs w:val="18"/>
              </w:rPr>
            </w:pPr>
          </w:p>
          <w:p w14:paraId="1EE2EF37" w14:textId="77777777" w:rsidR="0032366E" w:rsidRPr="00D245BC" w:rsidRDefault="0032366E" w:rsidP="00943D76">
            <w:pPr>
              <w:rPr>
                <w:rFonts w:ascii="Arial" w:eastAsiaTheme="minorEastAsia" w:hAnsi="Arial" w:cs="Arial"/>
                <w:bCs/>
                <w:iCs/>
                <w:sz w:val="18"/>
                <w:szCs w:val="18"/>
              </w:rPr>
            </w:pPr>
          </w:p>
        </w:tc>
        <w:tc>
          <w:tcPr>
            <w:tcW w:w="1303" w:type="dxa"/>
          </w:tcPr>
          <w:p w14:paraId="3D72346D" w14:textId="77777777" w:rsidR="0032366E" w:rsidRPr="00D245BC" w:rsidRDefault="0032366E" w:rsidP="00943D76">
            <w:pPr>
              <w:pStyle w:val="NoSpacing"/>
              <w:rPr>
                <w:rFonts w:ascii="Arial" w:hAnsi="Arial" w:cs="Arial"/>
                <w:sz w:val="18"/>
                <w:szCs w:val="18"/>
              </w:rPr>
            </w:pPr>
          </w:p>
          <w:p w14:paraId="02FFD1A6" w14:textId="02559F3E" w:rsidR="0032366E" w:rsidRPr="00D245BC" w:rsidRDefault="0032366E" w:rsidP="00943D76">
            <w:pPr>
              <w:pStyle w:val="NoSpacing"/>
              <w:rPr>
                <w:rFonts w:ascii="Arial" w:hAnsi="Arial" w:cs="Arial"/>
                <w:sz w:val="18"/>
                <w:szCs w:val="18"/>
              </w:rPr>
            </w:pPr>
            <w:r w:rsidRPr="00D245BC">
              <w:rPr>
                <w:rFonts w:ascii="Arial" w:hAnsi="Arial" w:cs="Arial"/>
                <w:sz w:val="18"/>
                <w:szCs w:val="18"/>
              </w:rPr>
              <w:t>Staff involved in teaching.</w:t>
            </w:r>
          </w:p>
        </w:tc>
        <w:tc>
          <w:tcPr>
            <w:tcW w:w="2099" w:type="dxa"/>
          </w:tcPr>
          <w:p w14:paraId="2B1A776A" w14:textId="77777777" w:rsidR="0032366E" w:rsidRPr="00D245BC" w:rsidRDefault="0032366E" w:rsidP="00943D76">
            <w:pPr>
              <w:pStyle w:val="NoSpacing"/>
              <w:rPr>
                <w:rFonts w:ascii="Arial" w:hAnsi="Arial" w:cs="Arial"/>
                <w:sz w:val="18"/>
                <w:szCs w:val="18"/>
              </w:rPr>
            </w:pPr>
          </w:p>
        </w:tc>
        <w:tc>
          <w:tcPr>
            <w:tcW w:w="912" w:type="dxa"/>
          </w:tcPr>
          <w:p w14:paraId="3163FA7F" w14:textId="1E9CEE93" w:rsidR="0032366E" w:rsidRPr="00D245BC" w:rsidRDefault="0032366E" w:rsidP="00943D76">
            <w:pPr>
              <w:pStyle w:val="NoSpacing"/>
              <w:rPr>
                <w:rFonts w:ascii="Arial" w:hAnsi="Arial" w:cs="Arial"/>
                <w:iCs/>
                <w:sz w:val="18"/>
                <w:szCs w:val="18"/>
              </w:rPr>
            </w:pPr>
            <w:r w:rsidRPr="00D245BC">
              <w:rPr>
                <w:rFonts w:ascii="Arial" w:hAnsi="Arial" w:cs="Arial"/>
                <w:sz w:val="18"/>
                <w:szCs w:val="18"/>
              </w:rPr>
              <w:t>Ongoing</w:t>
            </w:r>
          </w:p>
        </w:tc>
      </w:tr>
      <w:tr w:rsidR="0032366E" w:rsidRPr="00D245BC" w14:paraId="6EEAD486" w14:textId="77777777" w:rsidTr="0023411F">
        <w:tblPrEx>
          <w:tblCellMar>
            <w:top w:w="0" w:type="dxa"/>
            <w:bottom w:w="0" w:type="dxa"/>
          </w:tblCellMar>
        </w:tblPrEx>
        <w:trPr>
          <w:trHeight w:val="2470"/>
        </w:trPr>
        <w:tc>
          <w:tcPr>
            <w:tcW w:w="1725" w:type="dxa"/>
            <w:gridSpan w:val="2"/>
            <w:vMerge/>
          </w:tcPr>
          <w:p w14:paraId="5FA204E0" w14:textId="77777777" w:rsidR="0032366E" w:rsidRPr="00D245BC" w:rsidRDefault="0032366E" w:rsidP="00943D76">
            <w:pPr>
              <w:rPr>
                <w:rFonts w:ascii="Arial" w:eastAsiaTheme="minorEastAsia" w:hAnsi="Arial" w:cs="Arial"/>
                <w:b/>
                <w:sz w:val="18"/>
                <w:szCs w:val="18"/>
              </w:rPr>
            </w:pPr>
          </w:p>
        </w:tc>
        <w:tc>
          <w:tcPr>
            <w:tcW w:w="1657" w:type="dxa"/>
            <w:vMerge/>
          </w:tcPr>
          <w:p w14:paraId="65A1E6EE" w14:textId="77777777" w:rsidR="0032366E" w:rsidRPr="00D245BC" w:rsidRDefault="0032366E" w:rsidP="00943D76">
            <w:pPr>
              <w:rPr>
                <w:rFonts w:ascii="Arial" w:hAnsi="Arial" w:cs="Arial"/>
                <w:sz w:val="18"/>
                <w:szCs w:val="18"/>
              </w:rPr>
            </w:pPr>
          </w:p>
        </w:tc>
        <w:tc>
          <w:tcPr>
            <w:tcW w:w="4278" w:type="dxa"/>
            <w:gridSpan w:val="2"/>
          </w:tcPr>
          <w:p w14:paraId="2142B353" w14:textId="77777777" w:rsidR="0032366E" w:rsidRPr="00D245BC" w:rsidRDefault="0032366E" w:rsidP="00943D76">
            <w:pPr>
              <w:rPr>
                <w:rFonts w:ascii="Arial" w:hAnsi="Arial" w:cs="Arial"/>
                <w:sz w:val="18"/>
                <w:szCs w:val="18"/>
              </w:rPr>
            </w:pPr>
          </w:p>
          <w:p w14:paraId="16E64E72" w14:textId="77777777" w:rsidR="0032366E" w:rsidRPr="00D245BC" w:rsidRDefault="0032366E" w:rsidP="00943D76">
            <w:pPr>
              <w:rPr>
                <w:rFonts w:ascii="Arial" w:hAnsi="Arial" w:cs="Arial"/>
                <w:sz w:val="18"/>
                <w:szCs w:val="18"/>
              </w:rPr>
            </w:pPr>
            <w:r w:rsidRPr="00D245BC">
              <w:rPr>
                <w:rFonts w:ascii="Arial" w:hAnsi="Arial" w:cs="Arial"/>
                <w:sz w:val="18"/>
                <w:szCs w:val="18"/>
              </w:rPr>
              <w:t>Students and staff are to sanitise their hands before entry and on exiting the teaching area.</w:t>
            </w:r>
          </w:p>
          <w:p w14:paraId="3569BA5D" w14:textId="77777777" w:rsidR="0032366E" w:rsidRPr="00D245BC" w:rsidRDefault="0032366E" w:rsidP="00943D76">
            <w:pPr>
              <w:rPr>
                <w:rFonts w:ascii="Arial" w:hAnsi="Arial" w:cs="Arial"/>
                <w:sz w:val="18"/>
                <w:szCs w:val="18"/>
              </w:rPr>
            </w:pPr>
            <w:r w:rsidRPr="00D245BC">
              <w:rPr>
                <w:rFonts w:ascii="Arial" w:hAnsi="Arial" w:cs="Arial"/>
                <w:sz w:val="18"/>
                <w:szCs w:val="18"/>
              </w:rPr>
              <w:t>As advised by staff, students to wipe / sanitise their local area / worktop / equipment before use.</w:t>
            </w:r>
          </w:p>
          <w:p w14:paraId="0F252556" w14:textId="55F34460" w:rsidR="0032366E" w:rsidRPr="00D245BC" w:rsidRDefault="0032366E" w:rsidP="00943D76">
            <w:pPr>
              <w:rPr>
                <w:rFonts w:ascii="Arial" w:hAnsi="Arial" w:cs="Arial"/>
                <w:sz w:val="18"/>
                <w:szCs w:val="18"/>
              </w:rPr>
            </w:pPr>
          </w:p>
        </w:tc>
        <w:tc>
          <w:tcPr>
            <w:tcW w:w="2150" w:type="dxa"/>
          </w:tcPr>
          <w:p w14:paraId="27BEC4D2" w14:textId="77777777" w:rsidR="0032366E" w:rsidRPr="00D245BC" w:rsidRDefault="0032366E" w:rsidP="00943D76">
            <w:pPr>
              <w:rPr>
                <w:rFonts w:ascii="Arial" w:hAnsi="Arial" w:cs="Arial"/>
                <w:sz w:val="18"/>
                <w:szCs w:val="18"/>
              </w:rPr>
            </w:pPr>
          </w:p>
          <w:p w14:paraId="3F741D31" w14:textId="276D6482" w:rsidR="0032366E" w:rsidRPr="00D245BC" w:rsidRDefault="0032366E" w:rsidP="00943D76">
            <w:pPr>
              <w:rPr>
                <w:rFonts w:ascii="Arial" w:hAnsi="Arial" w:cs="Arial"/>
                <w:sz w:val="18"/>
                <w:szCs w:val="18"/>
              </w:rPr>
            </w:pPr>
            <w:r w:rsidRPr="00D245BC">
              <w:rPr>
                <w:rFonts w:ascii="Arial" w:hAnsi="Arial" w:cs="Arial"/>
                <w:sz w:val="18"/>
                <w:szCs w:val="18"/>
              </w:rPr>
              <w:t>Submit requests for cleaning equipment via the E&amp;FM Helpdesk where identified by risk assessment as a requirement.</w:t>
            </w:r>
          </w:p>
          <w:p w14:paraId="6490ACA0" w14:textId="77777777" w:rsidR="0032366E" w:rsidRPr="00D245BC" w:rsidRDefault="0032366E" w:rsidP="00943D76">
            <w:pPr>
              <w:rPr>
                <w:rFonts w:ascii="Arial" w:hAnsi="Arial" w:cs="Arial"/>
                <w:sz w:val="18"/>
                <w:szCs w:val="18"/>
              </w:rPr>
            </w:pPr>
          </w:p>
          <w:p w14:paraId="1D3B6F70" w14:textId="77777777" w:rsidR="0032366E" w:rsidRPr="00D245BC" w:rsidRDefault="0032366E" w:rsidP="00943D76">
            <w:pPr>
              <w:rPr>
                <w:rFonts w:ascii="Arial" w:hAnsi="Arial" w:cs="Arial"/>
                <w:sz w:val="18"/>
                <w:szCs w:val="18"/>
              </w:rPr>
            </w:pPr>
            <w:r w:rsidRPr="00D245BC">
              <w:rPr>
                <w:rFonts w:ascii="Arial" w:hAnsi="Arial" w:cs="Arial"/>
                <w:sz w:val="18"/>
                <w:szCs w:val="18"/>
              </w:rPr>
              <w:t>In general areas E&amp;FM will supply and replenish cleaning materials</w:t>
            </w:r>
          </w:p>
          <w:p w14:paraId="4181D23C" w14:textId="77777777" w:rsidR="0032366E" w:rsidRPr="00D245BC" w:rsidRDefault="0032366E" w:rsidP="00943D76">
            <w:pPr>
              <w:rPr>
                <w:rFonts w:ascii="Arial" w:hAnsi="Arial" w:cs="Arial"/>
                <w:sz w:val="18"/>
                <w:szCs w:val="18"/>
              </w:rPr>
            </w:pPr>
          </w:p>
          <w:p w14:paraId="1F1604CC" w14:textId="77777777" w:rsidR="0032366E" w:rsidRPr="00D245BC" w:rsidRDefault="0032366E" w:rsidP="00943D76">
            <w:pPr>
              <w:rPr>
                <w:rFonts w:ascii="Arial" w:eastAsiaTheme="minorEastAsia" w:hAnsi="Arial" w:cs="Arial"/>
                <w:bCs/>
                <w:iCs/>
                <w:sz w:val="18"/>
                <w:szCs w:val="18"/>
              </w:rPr>
            </w:pPr>
          </w:p>
        </w:tc>
        <w:tc>
          <w:tcPr>
            <w:tcW w:w="1303" w:type="dxa"/>
          </w:tcPr>
          <w:p w14:paraId="24AD9DC0" w14:textId="77777777" w:rsidR="0032366E" w:rsidRPr="00D245BC" w:rsidRDefault="0032366E" w:rsidP="00943D76">
            <w:pPr>
              <w:pStyle w:val="NoSpacing"/>
              <w:rPr>
                <w:rFonts w:ascii="Arial" w:hAnsi="Arial" w:cs="Arial"/>
                <w:sz w:val="18"/>
                <w:szCs w:val="18"/>
              </w:rPr>
            </w:pPr>
          </w:p>
          <w:p w14:paraId="6B2C0237" w14:textId="77777777" w:rsidR="0032366E" w:rsidRPr="00D245BC" w:rsidRDefault="0032366E" w:rsidP="00943D76">
            <w:pPr>
              <w:pStyle w:val="NoSpacing"/>
              <w:rPr>
                <w:rFonts w:ascii="Arial" w:hAnsi="Arial" w:cs="Arial"/>
                <w:sz w:val="18"/>
                <w:szCs w:val="18"/>
              </w:rPr>
            </w:pPr>
          </w:p>
          <w:p w14:paraId="2AC2D490" w14:textId="125DF736" w:rsidR="0032366E" w:rsidRPr="00D245BC" w:rsidRDefault="0032366E" w:rsidP="00943D76">
            <w:pPr>
              <w:pStyle w:val="NoSpacing"/>
              <w:rPr>
                <w:rFonts w:ascii="Arial" w:hAnsi="Arial" w:cs="Arial"/>
                <w:sz w:val="18"/>
                <w:szCs w:val="18"/>
              </w:rPr>
            </w:pPr>
            <w:r w:rsidRPr="00D245BC">
              <w:rPr>
                <w:rFonts w:ascii="Arial" w:hAnsi="Arial" w:cs="Arial"/>
                <w:sz w:val="18"/>
                <w:szCs w:val="18"/>
              </w:rPr>
              <w:t>Line manager, for staff involved in teaching.</w:t>
            </w:r>
          </w:p>
        </w:tc>
        <w:tc>
          <w:tcPr>
            <w:tcW w:w="2099" w:type="dxa"/>
          </w:tcPr>
          <w:p w14:paraId="0F61529C" w14:textId="77777777" w:rsidR="0032366E" w:rsidRPr="00D245BC" w:rsidRDefault="0032366E" w:rsidP="00943D76">
            <w:pPr>
              <w:pStyle w:val="NoSpacing"/>
              <w:rPr>
                <w:rFonts w:ascii="Arial" w:hAnsi="Arial" w:cs="Arial"/>
                <w:sz w:val="18"/>
                <w:szCs w:val="18"/>
              </w:rPr>
            </w:pPr>
          </w:p>
        </w:tc>
        <w:tc>
          <w:tcPr>
            <w:tcW w:w="912" w:type="dxa"/>
          </w:tcPr>
          <w:p w14:paraId="23AAEA4A" w14:textId="3141CA82" w:rsidR="0032366E" w:rsidRPr="00D245BC" w:rsidRDefault="0032366E" w:rsidP="00943D76">
            <w:pPr>
              <w:pStyle w:val="NoSpacing"/>
              <w:rPr>
                <w:rFonts w:ascii="Arial" w:hAnsi="Arial" w:cs="Arial"/>
                <w:iCs/>
                <w:sz w:val="18"/>
                <w:szCs w:val="18"/>
              </w:rPr>
            </w:pPr>
            <w:r w:rsidRPr="00D245BC">
              <w:rPr>
                <w:rFonts w:ascii="Arial" w:hAnsi="Arial" w:cs="Arial"/>
                <w:sz w:val="18"/>
                <w:szCs w:val="18"/>
              </w:rPr>
              <w:t>Ongoing</w:t>
            </w:r>
          </w:p>
        </w:tc>
      </w:tr>
      <w:tr w:rsidR="0032366E" w:rsidRPr="00D245BC" w14:paraId="264BA66F" w14:textId="77777777" w:rsidTr="00213FF8">
        <w:tblPrEx>
          <w:tblCellMar>
            <w:top w:w="0" w:type="dxa"/>
            <w:bottom w:w="0" w:type="dxa"/>
          </w:tblCellMar>
        </w:tblPrEx>
        <w:trPr>
          <w:trHeight w:val="2665"/>
        </w:trPr>
        <w:tc>
          <w:tcPr>
            <w:tcW w:w="1725" w:type="dxa"/>
            <w:gridSpan w:val="2"/>
            <w:vMerge/>
          </w:tcPr>
          <w:p w14:paraId="3333030D" w14:textId="77777777" w:rsidR="0032366E" w:rsidRPr="00D245BC" w:rsidRDefault="0032366E" w:rsidP="00943D76">
            <w:pPr>
              <w:rPr>
                <w:rFonts w:ascii="Arial" w:eastAsiaTheme="minorEastAsia" w:hAnsi="Arial" w:cs="Arial"/>
                <w:b/>
                <w:sz w:val="18"/>
                <w:szCs w:val="18"/>
              </w:rPr>
            </w:pPr>
          </w:p>
        </w:tc>
        <w:tc>
          <w:tcPr>
            <w:tcW w:w="1657" w:type="dxa"/>
            <w:vMerge/>
          </w:tcPr>
          <w:p w14:paraId="4708D686" w14:textId="77777777" w:rsidR="0032366E" w:rsidRPr="00D245BC" w:rsidRDefault="0032366E" w:rsidP="00943D76">
            <w:pPr>
              <w:rPr>
                <w:rFonts w:ascii="Arial" w:hAnsi="Arial" w:cs="Arial"/>
                <w:sz w:val="18"/>
                <w:szCs w:val="18"/>
              </w:rPr>
            </w:pPr>
          </w:p>
        </w:tc>
        <w:tc>
          <w:tcPr>
            <w:tcW w:w="4278" w:type="dxa"/>
            <w:gridSpan w:val="2"/>
          </w:tcPr>
          <w:p w14:paraId="33DFAD8C" w14:textId="77777777" w:rsidR="0032366E" w:rsidRPr="00D245BC" w:rsidRDefault="0032366E" w:rsidP="00943D76">
            <w:pPr>
              <w:rPr>
                <w:rFonts w:ascii="Arial" w:hAnsi="Arial" w:cs="Arial"/>
                <w:sz w:val="18"/>
                <w:szCs w:val="18"/>
              </w:rPr>
            </w:pPr>
          </w:p>
          <w:p w14:paraId="2711ACF3" w14:textId="77777777" w:rsidR="0032366E" w:rsidRPr="00D245BC" w:rsidRDefault="0032366E" w:rsidP="00943D76">
            <w:pPr>
              <w:rPr>
                <w:rFonts w:ascii="Arial" w:hAnsi="Arial" w:cs="Arial"/>
                <w:sz w:val="18"/>
                <w:szCs w:val="18"/>
              </w:rPr>
            </w:pPr>
            <w:r w:rsidRPr="00D245BC">
              <w:rPr>
                <w:rFonts w:ascii="Arial" w:hAnsi="Arial" w:cs="Arial"/>
                <w:bCs/>
                <w:sz w:val="18"/>
                <w:szCs w:val="18"/>
              </w:rPr>
              <w:t xml:space="preserve">Avoiding the use of shared equipment and high touch items, e.g. portable devices and clickers, where possible.   If not viable, staff to ensure hands are clean before distribution and ensure users wipe down items before and after use.  </w:t>
            </w:r>
          </w:p>
          <w:p w14:paraId="6C24BEFD" w14:textId="77777777" w:rsidR="0032366E" w:rsidRPr="00D245BC" w:rsidRDefault="0032366E" w:rsidP="00943D76">
            <w:pPr>
              <w:rPr>
                <w:rFonts w:ascii="Arial" w:hAnsi="Arial" w:cs="Arial"/>
                <w:sz w:val="18"/>
                <w:szCs w:val="18"/>
              </w:rPr>
            </w:pPr>
          </w:p>
          <w:p w14:paraId="65347EDF" w14:textId="77777777" w:rsidR="0032366E" w:rsidRPr="00D245BC" w:rsidRDefault="0032366E" w:rsidP="00943D76">
            <w:pPr>
              <w:rPr>
                <w:rFonts w:ascii="Arial" w:hAnsi="Arial" w:cs="Arial"/>
                <w:sz w:val="18"/>
                <w:szCs w:val="18"/>
              </w:rPr>
            </w:pPr>
            <w:r w:rsidRPr="00D245BC">
              <w:rPr>
                <w:rFonts w:ascii="Arial" w:hAnsi="Arial" w:cs="Arial"/>
                <w:sz w:val="18"/>
                <w:szCs w:val="18"/>
              </w:rPr>
              <w:t xml:space="preserve">Ensure use of online/digital study aids is maximised and avoid the use of physical aids, e.g. handouts, where possible.   If not viable, staff to </w:t>
            </w:r>
          </w:p>
          <w:p w14:paraId="198267EE" w14:textId="77777777" w:rsidR="0032366E" w:rsidRPr="00D245BC" w:rsidRDefault="0032366E" w:rsidP="00943D76">
            <w:pPr>
              <w:rPr>
                <w:rFonts w:ascii="Arial" w:hAnsi="Arial" w:cs="Arial"/>
                <w:sz w:val="18"/>
                <w:szCs w:val="18"/>
              </w:rPr>
            </w:pPr>
            <w:r w:rsidRPr="00D245BC">
              <w:rPr>
                <w:rFonts w:ascii="Arial" w:hAnsi="Arial" w:cs="Arial"/>
                <w:sz w:val="18"/>
                <w:szCs w:val="18"/>
              </w:rPr>
              <w:t xml:space="preserve">ensure hands are clean before distribution and ensure ways of direct contact whilst distributing/collecting are minimised by using the ‘put-down-pick-up’ method rather than passing items to others. </w:t>
            </w:r>
          </w:p>
          <w:p w14:paraId="3AD9D633" w14:textId="77777777" w:rsidR="0032366E" w:rsidRPr="00D245BC" w:rsidRDefault="0032366E" w:rsidP="00943D76">
            <w:pPr>
              <w:rPr>
                <w:rFonts w:ascii="Arial" w:hAnsi="Arial" w:cs="Arial"/>
                <w:strike/>
                <w:sz w:val="18"/>
                <w:szCs w:val="18"/>
              </w:rPr>
            </w:pPr>
          </w:p>
          <w:p w14:paraId="2DEBB7F6" w14:textId="77777777" w:rsidR="0032366E" w:rsidRPr="00D245BC" w:rsidRDefault="0032366E" w:rsidP="00943D76">
            <w:pPr>
              <w:rPr>
                <w:rFonts w:ascii="Arial" w:hAnsi="Arial" w:cs="Arial"/>
                <w:sz w:val="18"/>
                <w:szCs w:val="18"/>
              </w:rPr>
            </w:pPr>
          </w:p>
          <w:p w14:paraId="46FD1C2D" w14:textId="77777777" w:rsidR="0032366E" w:rsidRPr="00D245BC" w:rsidRDefault="0032366E" w:rsidP="00943D76">
            <w:pPr>
              <w:pStyle w:val="NoSpacing"/>
              <w:rPr>
                <w:rFonts w:ascii="Arial" w:eastAsiaTheme="minorHAnsi" w:hAnsi="Arial" w:cs="Arial"/>
                <w:sz w:val="18"/>
                <w:szCs w:val="18"/>
              </w:rPr>
            </w:pPr>
            <w:r w:rsidRPr="00D245BC">
              <w:rPr>
                <w:rFonts w:ascii="Arial" w:eastAsiaTheme="minorHAnsi" w:hAnsi="Arial" w:cs="Arial"/>
                <w:sz w:val="18"/>
                <w:szCs w:val="18"/>
              </w:rPr>
              <w:t xml:space="preserve">Ensure all staff and students adhere to </w:t>
            </w:r>
            <w:hyperlink r:id="rId26" w:history="1">
              <w:r w:rsidRPr="00D245BC">
                <w:rPr>
                  <w:rFonts w:ascii="Arial" w:eastAsiaTheme="minorHAnsi" w:hAnsi="Arial" w:cs="Arial"/>
                  <w:sz w:val="18"/>
                  <w:szCs w:val="18"/>
                </w:rPr>
                <w:t>University policy on use of face coverings whilst on campus</w:t>
              </w:r>
            </w:hyperlink>
            <w:r w:rsidRPr="00D245BC">
              <w:rPr>
                <w:rFonts w:ascii="Arial" w:eastAsiaTheme="minorHAnsi" w:hAnsi="Arial" w:cs="Arial"/>
                <w:sz w:val="18"/>
                <w:szCs w:val="18"/>
              </w:rPr>
              <w:t>.</w:t>
            </w:r>
          </w:p>
          <w:p w14:paraId="772ED2F2" w14:textId="611530BD" w:rsidR="0032366E" w:rsidRPr="00D245BC" w:rsidRDefault="0032366E" w:rsidP="00943D76">
            <w:pPr>
              <w:pStyle w:val="NoSpacing"/>
              <w:rPr>
                <w:rFonts w:ascii="Arial" w:eastAsiaTheme="minorHAnsi" w:hAnsi="Arial" w:cs="Arial"/>
                <w:sz w:val="18"/>
                <w:szCs w:val="18"/>
              </w:rPr>
            </w:pPr>
          </w:p>
          <w:p w14:paraId="4B9B2EE5" w14:textId="77777777" w:rsidR="0032366E" w:rsidRPr="00D245BC" w:rsidRDefault="0032366E" w:rsidP="00943D76">
            <w:pPr>
              <w:rPr>
                <w:rFonts w:ascii="Arial" w:hAnsi="Arial" w:cs="Arial"/>
                <w:sz w:val="18"/>
                <w:szCs w:val="18"/>
              </w:rPr>
            </w:pPr>
            <w:r w:rsidRPr="00D245BC">
              <w:rPr>
                <w:rFonts w:ascii="Arial" w:hAnsi="Arial" w:cs="Arial"/>
                <w:sz w:val="18"/>
                <w:szCs w:val="18"/>
              </w:rPr>
              <w:t>Issues with poor or disruptive behaviours by students or staff will be covered by behavioural guidance as part of the “Respect Always” campaign. If necessary staff leading sessions should seek help from Security.</w:t>
            </w:r>
          </w:p>
          <w:p w14:paraId="1B62D904" w14:textId="77777777" w:rsidR="0032366E" w:rsidRPr="00D245BC" w:rsidRDefault="0032366E" w:rsidP="00943D76">
            <w:pPr>
              <w:rPr>
                <w:rFonts w:ascii="Arial" w:hAnsi="Arial" w:cs="Arial"/>
                <w:sz w:val="18"/>
                <w:szCs w:val="18"/>
              </w:rPr>
            </w:pPr>
          </w:p>
          <w:p w14:paraId="3A2C2F6B" w14:textId="77777777" w:rsidR="0032366E" w:rsidRPr="00D245BC" w:rsidRDefault="0032366E" w:rsidP="00943D76">
            <w:pPr>
              <w:rPr>
                <w:rFonts w:ascii="Arial" w:hAnsi="Arial" w:cs="Arial"/>
                <w:sz w:val="18"/>
                <w:szCs w:val="18"/>
              </w:rPr>
            </w:pPr>
            <w:r w:rsidRPr="00D245BC">
              <w:rPr>
                <w:rFonts w:ascii="Arial" w:hAnsi="Arial" w:cs="Arial"/>
                <w:sz w:val="18"/>
                <w:szCs w:val="18"/>
              </w:rPr>
              <w:t>As advised by staff, students to wipe / sanitise their local area / worktop / equipment after use / before they leave teaching area.</w:t>
            </w:r>
          </w:p>
          <w:p w14:paraId="179C5B10" w14:textId="77777777" w:rsidR="0032366E" w:rsidRPr="00D245BC" w:rsidRDefault="0032366E" w:rsidP="00943D76">
            <w:pPr>
              <w:rPr>
                <w:rFonts w:ascii="Arial" w:hAnsi="Arial" w:cs="Arial"/>
                <w:sz w:val="18"/>
                <w:szCs w:val="18"/>
              </w:rPr>
            </w:pPr>
          </w:p>
          <w:p w14:paraId="645E39BF" w14:textId="12578FDD" w:rsidR="0032366E" w:rsidRPr="00D245BC" w:rsidRDefault="0032366E" w:rsidP="00943D76">
            <w:pPr>
              <w:rPr>
                <w:rFonts w:ascii="Arial" w:hAnsi="Arial" w:cs="Arial"/>
                <w:sz w:val="18"/>
                <w:szCs w:val="18"/>
              </w:rPr>
            </w:pPr>
            <w:r w:rsidRPr="00D245BC">
              <w:rPr>
                <w:rFonts w:ascii="Arial" w:hAnsi="Arial" w:cs="Arial"/>
                <w:sz w:val="18"/>
                <w:szCs w:val="18"/>
              </w:rPr>
              <w:t>Staff to advise students to leave the area in a controlled manner.</w:t>
            </w:r>
          </w:p>
          <w:p w14:paraId="0DDA326D" w14:textId="77777777" w:rsidR="0032366E" w:rsidRPr="00D245BC" w:rsidRDefault="0032366E" w:rsidP="00943D76">
            <w:pPr>
              <w:rPr>
                <w:rFonts w:ascii="Arial" w:hAnsi="Arial" w:cs="Arial"/>
                <w:sz w:val="18"/>
                <w:szCs w:val="18"/>
              </w:rPr>
            </w:pPr>
          </w:p>
          <w:p w14:paraId="06CD3181" w14:textId="77777777" w:rsidR="0032366E" w:rsidRPr="00D245BC" w:rsidRDefault="0032366E" w:rsidP="00943D76">
            <w:pPr>
              <w:rPr>
                <w:rFonts w:ascii="Arial" w:hAnsi="Arial" w:cs="Arial"/>
                <w:sz w:val="18"/>
                <w:szCs w:val="18"/>
              </w:rPr>
            </w:pPr>
            <w:r w:rsidRPr="00D245BC">
              <w:rPr>
                <w:rFonts w:ascii="Arial" w:hAnsi="Arial" w:cs="Arial"/>
                <w:sz w:val="18"/>
                <w:szCs w:val="18"/>
              </w:rPr>
              <w:t>Students and staff are to sanitise they hands on exiting the teaching area</w:t>
            </w:r>
          </w:p>
          <w:p w14:paraId="08F0D44B" w14:textId="77777777" w:rsidR="0032366E" w:rsidRPr="00D245BC" w:rsidRDefault="0032366E" w:rsidP="00943D76">
            <w:pPr>
              <w:rPr>
                <w:rFonts w:ascii="Arial" w:hAnsi="Arial" w:cs="Arial"/>
                <w:sz w:val="18"/>
                <w:szCs w:val="18"/>
              </w:rPr>
            </w:pPr>
          </w:p>
          <w:p w14:paraId="391AB37D" w14:textId="6351A12D" w:rsidR="0032366E" w:rsidRPr="00D245BC" w:rsidRDefault="0032366E" w:rsidP="00213FF8">
            <w:pPr>
              <w:rPr>
                <w:rFonts w:ascii="Arial" w:hAnsi="Arial" w:cs="Arial"/>
                <w:sz w:val="18"/>
                <w:szCs w:val="18"/>
              </w:rPr>
            </w:pPr>
          </w:p>
        </w:tc>
        <w:tc>
          <w:tcPr>
            <w:tcW w:w="2150" w:type="dxa"/>
          </w:tcPr>
          <w:p w14:paraId="023F4428" w14:textId="77777777" w:rsidR="0032366E" w:rsidRPr="00D245BC" w:rsidRDefault="0032366E" w:rsidP="00943D76">
            <w:pPr>
              <w:rPr>
                <w:rFonts w:ascii="Arial" w:hAnsi="Arial" w:cs="Arial"/>
                <w:i/>
                <w:iCs/>
                <w:color w:val="000000" w:themeColor="text1"/>
                <w:sz w:val="18"/>
                <w:szCs w:val="18"/>
              </w:rPr>
            </w:pPr>
          </w:p>
          <w:p w14:paraId="50266987" w14:textId="580CAE2F" w:rsidR="0032366E" w:rsidRPr="00D245BC" w:rsidRDefault="0032366E" w:rsidP="00943D76">
            <w:pPr>
              <w:rPr>
                <w:rFonts w:ascii="Arial" w:hAnsi="Arial" w:cs="Arial"/>
                <w:i/>
                <w:iCs/>
                <w:color w:val="000000" w:themeColor="text1"/>
                <w:sz w:val="18"/>
                <w:szCs w:val="18"/>
              </w:rPr>
            </w:pPr>
          </w:p>
          <w:p w14:paraId="50648FF6" w14:textId="77777777" w:rsidR="0032366E" w:rsidRPr="00D245BC" w:rsidRDefault="0032366E" w:rsidP="00F14236">
            <w:pPr>
              <w:rPr>
                <w:rFonts w:ascii="Arial" w:hAnsi="Arial" w:cs="Arial"/>
                <w:sz w:val="18"/>
                <w:szCs w:val="18"/>
              </w:rPr>
            </w:pPr>
          </w:p>
        </w:tc>
        <w:tc>
          <w:tcPr>
            <w:tcW w:w="1303" w:type="dxa"/>
          </w:tcPr>
          <w:p w14:paraId="4BB10D17" w14:textId="77777777" w:rsidR="0032366E" w:rsidRPr="00D245BC" w:rsidRDefault="0032366E" w:rsidP="00943D76">
            <w:pPr>
              <w:pStyle w:val="NoSpacing"/>
              <w:rPr>
                <w:rFonts w:ascii="Arial" w:hAnsi="Arial" w:cs="Arial"/>
                <w:sz w:val="18"/>
                <w:szCs w:val="18"/>
              </w:rPr>
            </w:pPr>
          </w:p>
          <w:p w14:paraId="3CF3AA22" w14:textId="7F53C4C7" w:rsidR="0032366E" w:rsidRPr="00D245BC" w:rsidRDefault="0032366E" w:rsidP="00943D76">
            <w:pPr>
              <w:pStyle w:val="NoSpacing"/>
              <w:rPr>
                <w:rFonts w:ascii="Arial" w:hAnsi="Arial" w:cs="Arial"/>
                <w:sz w:val="18"/>
                <w:szCs w:val="18"/>
              </w:rPr>
            </w:pPr>
            <w:r w:rsidRPr="00D245BC">
              <w:rPr>
                <w:rFonts w:ascii="Arial" w:hAnsi="Arial" w:cs="Arial"/>
                <w:sz w:val="18"/>
                <w:szCs w:val="18"/>
              </w:rPr>
              <w:t>Staff involved in teaching.</w:t>
            </w:r>
          </w:p>
        </w:tc>
        <w:tc>
          <w:tcPr>
            <w:tcW w:w="2099" w:type="dxa"/>
          </w:tcPr>
          <w:p w14:paraId="6AD2A50E" w14:textId="77777777" w:rsidR="0032366E" w:rsidRPr="00D245BC" w:rsidRDefault="0032366E" w:rsidP="00943D76">
            <w:pPr>
              <w:pStyle w:val="NoSpacing"/>
              <w:rPr>
                <w:rFonts w:ascii="Arial" w:hAnsi="Arial" w:cs="Arial"/>
                <w:sz w:val="18"/>
                <w:szCs w:val="18"/>
              </w:rPr>
            </w:pPr>
          </w:p>
        </w:tc>
        <w:tc>
          <w:tcPr>
            <w:tcW w:w="912" w:type="dxa"/>
          </w:tcPr>
          <w:p w14:paraId="3196AFD7" w14:textId="77777777" w:rsidR="0032366E" w:rsidRPr="00D245BC" w:rsidRDefault="0032366E" w:rsidP="00943D76">
            <w:pPr>
              <w:pStyle w:val="NoSpacing"/>
              <w:rPr>
                <w:rFonts w:ascii="Arial" w:hAnsi="Arial" w:cs="Arial"/>
                <w:sz w:val="18"/>
                <w:szCs w:val="18"/>
              </w:rPr>
            </w:pPr>
          </w:p>
          <w:p w14:paraId="2E12E799" w14:textId="624FFC80" w:rsidR="0032366E" w:rsidRPr="00D245BC" w:rsidRDefault="0032366E" w:rsidP="00943D76">
            <w:pPr>
              <w:pStyle w:val="NoSpacing"/>
              <w:rPr>
                <w:rFonts w:ascii="Arial" w:hAnsi="Arial" w:cs="Arial"/>
                <w:iCs/>
                <w:sz w:val="18"/>
                <w:szCs w:val="18"/>
              </w:rPr>
            </w:pPr>
            <w:r w:rsidRPr="00D245BC">
              <w:rPr>
                <w:rFonts w:ascii="Arial" w:hAnsi="Arial" w:cs="Arial"/>
                <w:sz w:val="18"/>
                <w:szCs w:val="18"/>
              </w:rPr>
              <w:t>Ongoing</w:t>
            </w:r>
          </w:p>
        </w:tc>
      </w:tr>
      <w:tr w:rsidR="0032366E" w:rsidRPr="00D245BC" w14:paraId="43B2978F" w14:textId="77777777" w:rsidTr="003252BD">
        <w:tblPrEx>
          <w:tblCellMar>
            <w:top w:w="0" w:type="dxa"/>
            <w:bottom w:w="0" w:type="dxa"/>
          </w:tblCellMar>
        </w:tblPrEx>
        <w:trPr>
          <w:trHeight w:val="590"/>
        </w:trPr>
        <w:tc>
          <w:tcPr>
            <w:tcW w:w="1725" w:type="dxa"/>
            <w:gridSpan w:val="2"/>
            <w:vMerge/>
          </w:tcPr>
          <w:p w14:paraId="2415E63E" w14:textId="77777777" w:rsidR="0032366E" w:rsidRPr="00D245BC" w:rsidRDefault="0032366E" w:rsidP="00943D76">
            <w:pPr>
              <w:rPr>
                <w:rFonts w:ascii="Arial" w:eastAsiaTheme="minorEastAsia" w:hAnsi="Arial" w:cs="Arial"/>
                <w:b/>
                <w:sz w:val="18"/>
                <w:szCs w:val="18"/>
              </w:rPr>
            </w:pPr>
          </w:p>
        </w:tc>
        <w:tc>
          <w:tcPr>
            <w:tcW w:w="1657" w:type="dxa"/>
            <w:vMerge/>
          </w:tcPr>
          <w:p w14:paraId="772E9822" w14:textId="77777777" w:rsidR="0032366E" w:rsidRPr="00D245BC" w:rsidRDefault="0032366E" w:rsidP="00943D76">
            <w:pPr>
              <w:rPr>
                <w:rFonts w:ascii="Arial" w:hAnsi="Arial" w:cs="Arial"/>
                <w:sz w:val="18"/>
                <w:szCs w:val="18"/>
              </w:rPr>
            </w:pPr>
          </w:p>
        </w:tc>
        <w:tc>
          <w:tcPr>
            <w:tcW w:w="4278" w:type="dxa"/>
            <w:gridSpan w:val="2"/>
          </w:tcPr>
          <w:p w14:paraId="24DE8EC0" w14:textId="77777777" w:rsidR="00455567" w:rsidRPr="00D245BC" w:rsidRDefault="00455567" w:rsidP="00455567">
            <w:pPr>
              <w:rPr>
                <w:rFonts w:ascii="Arial" w:hAnsi="Arial" w:cs="Arial"/>
                <w:sz w:val="18"/>
                <w:szCs w:val="18"/>
              </w:rPr>
            </w:pPr>
          </w:p>
          <w:p w14:paraId="09172196" w14:textId="77777777" w:rsidR="00455567" w:rsidRPr="00D245BC" w:rsidRDefault="00455567" w:rsidP="00455567">
            <w:pPr>
              <w:pStyle w:val="NoSpacing"/>
              <w:rPr>
                <w:rFonts w:ascii="Arial" w:hAnsi="Arial" w:cs="Arial"/>
                <w:b/>
                <w:bCs/>
                <w:iCs/>
                <w:sz w:val="18"/>
                <w:szCs w:val="18"/>
              </w:rPr>
            </w:pPr>
            <w:r w:rsidRPr="00D245BC">
              <w:rPr>
                <w:rFonts w:ascii="Arial" w:hAnsi="Arial" w:cs="Arial"/>
                <w:sz w:val="18"/>
                <w:szCs w:val="18"/>
              </w:rPr>
              <w:t xml:space="preserve">In the event of a </w:t>
            </w:r>
            <w:r w:rsidRPr="00D245BC">
              <w:rPr>
                <w:rFonts w:ascii="Arial" w:hAnsi="Arial" w:cs="Arial"/>
                <w:b/>
                <w:bCs/>
                <w:iCs/>
                <w:sz w:val="18"/>
                <w:szCs w:val="18"/>
              </w:rPr>
              <w:t>Fire Evacuation (real or false), the supervisor / lecturer leading the teaching session is to direct students and other staff out of the room / area and of the building.</w:t>
            </w:r>
          </w:p>
          <w:p w14:paraId="518F58B8" w14:textId="77777777" w:rsidR="0032366E" w:rsidRPr="00D245BC" w:rsidRDefault="0032366E" w:rsidP="00943D76">
            <w:pPr>
              <w:rPr>
                <w:rFonts w:ascii="Arial" w:hAnsi="Arial" w:cs="Arial"/>
                <w:sz w:val="18"/>
                <w:szCs w:val="18"/>
              </w:rPr>
            </w:pPr>
          </w:p>
        </w:tc>
        <w:tc>
          <w:tcPr>
            <w:tcW w:w="2150" w:type="dxa"/>
          </w:tcPr>
          <w:p w14:paraId="523FEF16" w14:textId="77777777" w:rsidR="00455567" w:rsidRPr="00D245BC" w:rsidRDefault="00455567" w:rsidP="00455567">
            <w:pPr>
              <w:pStyle w:val="NoSpacing"/>
              <w:rPr>
                <w:rFonts w:ascii="Arial" w:hAnsi="Arial" w:cs="Arial"/>
                <w:b/>
                <w:bCs/>
                <w:iCs/>
                <w:sz w:val="18"/>
                <w:szCs w:val="18"/>
              </w:rPr>
            </w:pPr>
            <w:r w:rsidRPr="00D245BC">
              <w:rPr>
                <w:rFonts w:ascii="Arial" w:hAnsi="Arial" w:cs="Arial"/>
                <w:b/>
                <w:bCs/>
                <w:iCs/>
                <w:sz w:val="18"/>
                <w:szCs w:val="18"/>
              </w:rPr>
              <w:t>Fire evacuation (real or false):</w:t>
            </w:r>
          </w:p>
          <w:p w14:paraId="79C41168" w14:textId="76AC6603" w:rsidR="00455567" w:rsidRPr="003252BD" w:rsidRDefault="00455567" w:rsidP="00455567">
            <w:pPr>
              <w:pStyle w:val="NoSpacing"/>
              <w:numPr>
                <w:ilvl w:val="0"/>
                <w:numId w:val="29"/>
              </w:numPr>
              <w:contextualSpacing/>
              <w:rPr>
                <w:rFonts w:ascii="Arial" w:hAnsi="Arial" w:cs="Arial"/>
                <w:b/>
                <w:bCs/>
                <w:iCs/>
                <w:sz w:val="18"/>
                <w:szCs w:val="18"/>
              </w:rPr>
            </w:pPr>
            <w:r w:rsidRPr="00D245BC">
              <w:rPr>
                <w:rFonts w:ascii="Arial" w:hAnsi="Arial" w:cs="Arial"/>
                <w:b/>
                <w:bCs/>
                <w:iCs/>
                <w:sz w:val="18"/>
                <w:szCs w:val="18"/>
              </w:rPr>
              <w:t xml:space="preserve">Over-rides COVID </w:t>
            </w:r>
            <w:r w:rsidRPr="003252BD">
              <w:rPr>
                <w:rFonts w:ascii="Arial" w:hAnsi="Arial" w:cs="Arial"/>
                <w:b/>
                <w:bCs/>
                <w:iCs/>
                <w:sz w:val="18"/>
                <w:szCs w:val="18"/>
              </w:rPr>
              <w:t xml:space="preserve">arrangements </w:t>
            </w:r>
          </w:p>
          <w:p w14:paraId="7EE44ECD" w14:textId="283A68D9" w:rsidR="00164A26" w:rsidRPr="003252BD" w:rsidRDefault="00A35C9B" w:rsidP="00455567">
            <w:pPr>
              <w:pStyle w:val="NoSpacing"/>
              <w:numPr>
                <w:ilvl w:val="0"/>
                <w:numId w:val="29"/>
              </w:numPr>
              <w:contextualSpacing/>
              <w:rPr>
                <w:rFonts w:ascii="Arial" w:hAnsi="Arial" w:cs="Arial"/>
                <w:b/>
                <w:bCs/>
                <w:iCs/>
                <w:sz w:val="18"/>
                <w:szCs w:val="18"/>
              </w:rPr>
            </w:pPr>
            <w:r w:rsidRPr="003252BD">
              <w:rPr>
                <w:rFonts w:ascii="Arial" w:hAnsi="Arial" w:cs="Arial"/>
                <w:b/>
                <w:bCs/>
                <w:iCs/>
                <w:sz w:val="18"/>
                <w:szCs w:val="18"/>
              </w:rPr>
              <w:t xml:space="preserve">General  evacuation  strategy  and  the  emergency  fire  action plan </w:t>
            </w:r>
            <w:r w:rsidR="00BC6525" w:rsidRPr="003252BD">
              <w:rPr>
                <w:rFonts w:ascii="Arial" w:hAnsi="Arial" w:cs="Arial"/>
                <w:b/>
                <w:bCs/>
                <w:iCs/>
                <w:sz w:val="18"/>
                <w:szCs w:val="18"/>
              </w:rPr>
              <w:t>now apply – i.e. evacuate quickly an</w:t>
            </w:r>
            <w:r w:rsidR="00B038FA" w:rsidRPr="003252BD">
              <w:rPr>
                <w:rFonts w:ascii="Arial" w:hAnsi="Arial" w:cs="Arial"/>
                <w:b/>
                <w:bCs/>
                <w:iCs/>
                <w:sz w:val="18"/>
                <w:szCs w:val="18"/>
              </w:rPr>
              <w:t>d safely; assembly at the building evacuation point</w:t>
            </w:r>
            <w:r w:rsidR="001B48FF" w:rsidRPr="003252BD">
              <w:rPr>
                <w:rFonts w:ascii="Arial" w:hAnsi="Arial" w:cs="Arial"/>
                <w:b/>
                <w:bCs/>
                <w:iCs/>
                <w:sz w:val="18"/>
                <w:szCs w:val="18"/>
              </w:rPr>
              <w:t xml:space="preserve"> </w:t>
            </w:r>
          </w:p>
          <w:p w14:paraId="0EB2E915" w14:textId="046E8F8A" w:rsidR="00856541" w:rsidRPr="003252BD" w:rsidRDefault="00604BCA" w:rsidP="00455567">
            <w:pPr>
              <w:pStyle w:val="NoSpacing"/>
              <w:numPr>
                <w:ilvl w:val="0"/>
                <w:numId w:val="29"/>
              </w:numPr>
              <w:contextualSpacing/>
              <w:rPr>
                <w:rFonts w:ascii="Arial" w:hAnsi="Arial" w:cs="Arial"/>
                <w:b/>
                <w:bCs/>
                <w:iCs/>
                <w:sz w:val="18"/>
                <w:szCs w:val="18"/>
              </w:rPr>
            </w:pPr>
            <w:r w:rsidRPr="003252BD">
              <w:rPr>
                <w:rFonts w:ascii="Arial" w:hAnsi="Arial" w:cs="Arial"/>
                <w:b/>
                <w:bCs/>
                <w:iCs/>
                <w:sz w:val="18"/>
                <w:szCs w:val="18"/>
              </w:rPr>
              <w:t xml:space="preserve">Persons with Reduced Mobility </w:t>
            </w:r>
            <w:r w:rsidR="004E62E1" w:rsidRPr="003252BD">
              <w:rPr>
                <w:rFonts w:ascii="Arial" w:hAnsi="Arial" w:cs="Arial"/>
                <w:b/>
                <w:bCs/>
                <w:iCs/>
                <w:sz w:val="18"/>
                <w:szCs w:val="18"/>
              </w:rPr>
              <w:t xml:space="preserve">(PRM) </w:t>
            </w:r>
            <w:r w:rsidRPr="003252BD">
              <w:rPr>
                <w:rFonts w:ascii="Arial" w:hAnsi="Arial" w:cs="Arial"/>
                <w:b/>
                <w:bCs/>
                <w:iCs/>
                <w:sz w:val="18"/>
                <w:szCs w:val="18"/>
              </w:rPr>
              <w:t xml:space="preserve">will utilise </w:t>
            </w:r>
            <w:r w:rsidR="00052C23" w:rsidRPr="003252BD">
              <w:rPr>
                <w:rFonts w:ascii="Arial" w:hAnsi="Arial" w:cs="Arial"/>
                <w:b/>
                <w:bCs/>
                <w:iCs/>
                <w:sz w:val="18"/>
                <w:szCs w:val="18"/>
              </w:rPr>
              <w:t xml:space="preserve">their Personal Emergency Evacuation Plan (PEEP) i.e. </w:t>
            </w:r>
            <w:r w:rsidR="002070C2" w:rsidRPr="003252BD">
              <w:rPr>
                <w:rFonts w:ascii="Arial" w:hAnsi="Arial" w:cs="Arial"/>
                <w:b/>
                <w:bCs/>
                <w:iCs/>
                <w:sz w:val="18"/>
                <w:szCs w:val="18"/>
              </w:rPr>
              <w:t xml:space="preserve">use </w:t>
            </w:r>
            <w:r w:rsidRPr="003252BD">
              <w:rPr>
                <w:rFonts w:ascii="Arial" w:hAnsi="Arial" w:cs="Arial"/>
                <w:b/>
                <w:bCs/>
                <w:iCs/>
                <w:sz w:val="18"/>
                <w:szCs w:val="18"/>
              </w:rPr>
              <w:t>Fire Evacuation Chairs, located within dedicated Refuge Areas</w:t>
            </w:r>
            <w:r w:rsidR="002070C2" w:rsidRPr="003252BD">
              <w:rPr>
                <w:rFonts w:ascii="Arial" w:hAnsi="Arial" w:cs="Arial"/>
                <w:b/>
                <w:bCs/>
                <w:iCs/>
                <w:sz w:val="18"/>
                <w:szCs w:val="18"/>
              </w:rPr>
              <w:t xml:space="preserve"> etc</w:t>
            </w:r>
          </w:p>
          <w:p w14:paraId="034B7B2A" w14:textId="77777777" w:rsidR="0032366E" w:rsidRPr="00D245BC" w:rsidRDefault="0032366E" w:rsidP="003252BD">
            <w:pPr>
              <w:pStyle w:val="NoSpacing"/>
              <w:ind w:left="360"/>
              <w:contextualSpacing/>
              <w:rPr>
                <w:rFonts w:ascii="Arial" w:hAnsi="Arial" w:cs="Arial"/>
                <w:i/>
                <w:iCs/>
                <w:color w:val="000000" w:themeColor="text1"/>
                <w:sz w:val="18"/>
                <w:szCs w:val="18"/>
              </w:rPr>
            </w:pPr>
          </w:p>
        </w:tc>
        <w:tc>
          <w:tcPr>
            <w:tcW w:w="1303" w:type="dxa"/>
          </w:tcPr>
          <w:p w14:paraId="755639A7" w14:textId="77777777" w:rsidR="002B54C6" w:rsidRPr="00D245BC" w:rsidRDefault="002B54C6" w:rsidP="00943D76">
            <w:pPr>
              <w:pStyle w:val="NoSpacing"/>
              <w:rPr>
                <w:rFonts w:ascii="Arial" w:hAnsi="Arial" w:cs="Arial"/>
                <w:sz w:val="18"/>
                <w:szCs w:val="18"/>
              </w:rPr>
            </w:pPr>
          </w:p>
          <w:p w14:paraId="6A098A05" w14:textId="77777777" w:rsidR="0032366E" w:rsidRPr="00D245BC" w:rsidRDefault="00213FF8" w:rsidP="00943D76">
            <w:pPr>
              <w:pStyle w:val="NoSpacing"/>
              <w:rPr>
                <w:rFonts w:ascii="Arial" w:hAnsi="Arial" w:cs="Arial"/>
                <w:sz w:val="18"/>
                <w:szCs w:val="18"/>
              </w:rPr>
            </w:pPr>
            <w:r w:rsidRPr="00D245BC">
              <w:rPr>
                <w:rFonts w:ascii="Arial" w:hAnsi="Arial" w:cs="Arial"/>
                <w:sz w:val="18"/>
                <w:szCs w:val="18"/>
              </w:rPr>
              <w:t>Staff involved in teaching.</w:t>
            </w:r>
          </w:p>
          <w:p w14:paraId="37EF3966" w14:textId="77777777" w:rsidR="002B54C6" w:rsidRPr="00D245BC" w:rsidRDefault="002B54C6" w:rsidP="00943D76">
            <w:pPr>
              <w:pStyle w:val="NoSpacing"/>
              <w:rPr>
                <w:rFonts w:ascii="Arial" w:hAnsi="Arial" w:cs="Arial"/>
                <w:sz w:val="18"/>
                <w:szCs w:val="18"/>
              </w:rPr>
            </w:pPr>
          </w:p>
          <w:p w14:paraId="01C0B874" w14:textId="731F0E73" w:rsidR="002B54C6" w:rsidRPr="00D245BC" w:rsidRDefault="002B54C6" w:rsidP="00943D76">
            <w:pPr>
              <w:pStyle w:val="NoSpacing"/>
              <w:rPr>
                <w:rFonts w:ascii="Arial" w:hAnsi="Arial" w:cs="Arial"/>
                <w:sz w:val="18"/>
                <w:szCs w:val="18"/>
              </w:rPr>
            </w:pPr>
            <w:r w:rsidRPr="00D245BC">
              <w:rPr>
                <w:rFonts w:ascii="Arial" w:hAnsi="Arial" w:cs="Arial"/>
                <w:sz w:val="18"/>
                <w:szCs w:val="18"/>
              </w:rPr>
              <w:t>Students</w:t>
            </w:r>
          </w:p>
        </w:tc>
        <w:tc>
          <w:tcPr>
            <w:tcW w:w="2099" w:type="dxa"/>
          </w:tcPr>
          <w:p w14:paraId="5970E47A" w14:textId="77777777" w:rsidR="0032366E" w:rsidRPr="00D245BC" w:rsidRDefault="0032366E" w:rsidP="00943D76">
            <w:pPr>
              <w:pStyle w:val="NoSpacing"/>
              <w:rPr>
                <w:rFonts w:ascii="Arial" w:hAnsi="Arial" w:cs="Arial"/>
                <w:sz w:val="18"/>
                <w:szCs w:val="18"/>
              </w:rPr>
            </w:pPr>
          </w:p>
        </w:tc>
        <w:tc>
          <w:tcPr>
            <w:tcW w:w="912" w:type="dxa"/>
          </w:tcPr>
          <w:p w14:paraId="5C26A371" w14:textId="77777777" w:rsidR="00F14236" w:rsidRPr="00D245BC" w:rsidRDefault="00F14236" w:rsidP="00943D76">
            <w:pPr>
              <w:pStyle w:val="NoSpacing"/>
              <w:rPr>
                <w:rFonts w:ascii="Arial" w:hAnsi="Arial" w:cs="Arial"/>
                <w:sz w:val="18"/>
                <w:szCs w:val="18"/>
              </w:rPr>
            </w:pPr>
          </w:p>
          <w:p w14:paraId="5AF9FED8" w14:textId="3A474B75" w:rsidR="0032366E" w:rsidRPr="00D245BC" w:rsidRDefault="002B54C6" w:rsidP="00943D76">
            <w:pPr>
              <w:pStyle w:val="NoSpacing"/>
              <w:rPr>
                <w:rFonts w:ascii="Arial" w:hAnsi="Arial" w:cs="Arial"/>
                <w:sz w:val="18"/>
                <w:szCs w:val="18"/>
              </w:rPr>
            </w:pPr>
            <w:r w:rsidRPr="00D245BC">
              <w:rPr>
                <w:rFonts w:ascii="Arial" w:hAnsi="Arial" w:cs="Arial"/>
                <w:sz w:val="18"/>
                <w:szCs w:val="18"/>
              </w:rPr>
              <w:t>Ongoing</w:t>
            </w:r>
          </w:p>
        </w:tc>
      </w:tr>
      <w:tr w:rsidR="0032366E" w:rsidRPr="00D245BC" w14:paraId="02525AEF" w14:textId="77777777" w:rsidTr="003252BD">
        <w:tblPrEx>
          <w:tblCellMar>
            <w:top w:w="0" w:type="dxa"/>
            <w:bottom w:w="0" w:type="dxa"/>
          </w:tblCellMar>
        </w:tblPrEx>
        <w:trPr>
          <w:trHeight w:val="3789"/>
        </w:trPr>
        <w:tc>
          <w:tcPr>
            <w:tcW w:w="1725" w:type="dxa"/>
            <w:gridSpan w:val="2"/>
            <w:vMerge/>
          </w:tcPr>
          <w:p w14:paraId="241D98ED" w14:textId="77777777" w:rsidR="0032366E" w:rsidRPr="00D245BC" w:rsidRDefault="0032366E" w:rsidP="00943D76">
            <w:pPr>
              <w:rPr>
                <w:rFonts w:ascii="Arial" w:eastAsiaTheme="minorEastAsia" w:hAnsi="Arial" w:cs="Arial"/>
                <w:b/>
                <w:sz w:val="18"/>
                <w:szCs w:val="18"/>
              </w:rPr>
            </w:pPr>
          </w:p>
        </w:tc>
        <w:tc>
          <w:tcPr>
            <w:tcW w:w="1657" w:type="dxa"/>
            <w:vMerge/>
          </w:tcPr>
          <w:p w14:paraId="1E808F32" w14:textId="77777777" w:rsidR="0032366E" w:rsidRPr="00D245BC" w:rsidRDefault="0032366E" w:rsidP="00943D76">
            <w:pPr>
              <w:rPr>
                <w:rFonts w:ascii="Arial" w:hAnsi="Arial" w:cs="Arial"/>
                <w:sz w:val="18"/>
                <w:szCs w:val="18"/>
              </w:rPr>
            </w:pPr>
          </w:p>
        </w:tc>
        <w:tc>
          <w:tcPr>
            <w:tcW w:w="4278" w:type="dxa"/>
            <w:gridSpan w:val="2"/>
          </w:tcPr>
          <w:p w14:paraId="1382DCCE" w14:textId="77777777" w:rsidR="00455567" w:rsidRPr="00D245BC" w:rsidRDefault="00455567" w:rsidP="00455567">
            <w:pPr>
              <w:rPr>
                <w:rFonts w:ascii="Arial" w:hAnsi="Arial" w:cs="Arial"/>
                <w:sz w:val="18"/>
                <w:szCs w:val="18"/>
              </w:rPr>
            </w:pPr>
            <w:r w:rsidRPr="00D245BC">
              <w:rPr>
                <w:rFonts w:ascii="Arial" w:hAnsi="Arial" w:cs="Arial"/>
                <w:sz w:val="18"/>
                <w:szCs w:val="18"/>
              </w:rPr>
              <w:t>In general and specialist IT spaces ensure all of the control measures outlined above and, in addition:</w:t>
            </w:r>
          </w:p>
          <w:p w14:paraId="1E5D7818" w14:textId="77777777" w:rsidR="00455567" w:rsidRPr="00D245BC" w:rsidRDefault="00455567" w:rsidP="003252BD">
            <w:pPr>
              <w:pStyle w:val="ListParagraph"/>
              <w:numPr>
                <w:ilvl w:val="0"/>
                <w:numId w:val="32"/>
              </w:numPr>
              <w:spacing w:after="0"/>
              <w:ind w:left="368"/>
              <w:contextualSpacing w:val="0"/>
              <w:rPr>
                <w:rFonts w:ascii="Arial" w:hAnsi="Arial" w:cs="Arial"/>
                <w:sz w:val="18"/>
                <w:szCs w:val="18"/>
              </w:rPr>
            </w:pPr>
            <w:r w:rsidRPr="00D245BC">
              <w:rPr>
                <w:rFonts w:ascii="Arial" w:hAnsi="Arial" w:cs="Arial"/>
                <w:sz w:val="18"/>
                <w:szCs w:val="18"/>
              </w:rPr>
              <w:t>Reiterate before the start of each session the importance of good hand and face hygiene during the session to staff and students.</w:t>
            </w:r>
          </w:p>
          <w:p w14:paraId="02D4FF79" w14:textId="77777777" w:rsidR="00455567" w:rsidRPr="00D245BC" w:rsidRDefault="00455567" w:rsidP="003252BD">
            <w:pPr>
              <w:pStyle w:val="ListParagraph"/>
              <w:numPr>
                <w:ilvl w:val="0"/>
                <w:numId w:val="32"/>
              </w:numPr>
              <w:spacing w:after="0"/>
              <w:ind w:left="368"/>
              <w:rPr>
                <w:rFonts w:ascii="Arial" w:hAnsi="Arial" w:cs="Arial"/>
                <w:sz w:val="18"/>
                <w:szCs w:val="18"/>
              </w:rPr>
            </w:pPr>
            <w:r w:rsidRPr="00D245BC">
              <w:rPr>
                <w:rFonts w:ascii="Arial" w:hAnsi="Arial" w:cs="Arial"/>
                <w:sz w:val="18"/>
                <w:szCs w:val="18"/>
              </w:rPr>
              <w:t xml:space="preserve">Ensure hand sanitizer is available in the space for frequent use by staff and students. </w:t>
            </w:r>
          </w:p>
          <w:p w14:paraId="42E13256" w14:textId="77777777" w:rsidR="00455567" w:rsidRPr="00D245BC" w:rsidRDefault="00455567" w:rsidP="003252BD">
            <w:pPr>
              <w:pStyle w:val="ListParagraph"/>
              <w:numPr>
                <w:ilvl w:val="0"/>
                <w:numId w:val="32"/>
              </w:numPr>
              <w:spacing w:after="0"/>
              <w:ind w:left="368"/>
              <w:rPr>
                <w:rFonts w:ascii="Arial" w:hAnsi="Arial" w:cs="Arial"/>
                <w:sz w:val="18"/>
                <w:szCs w:val="18"/>
              </w:rPr>
            </w:pPr>
            <w:r w:rsidRPr="00D245BC">
              <w:rPr>
                <w:rFonts w:ascii="Arial" w:hAnsi="Arial" w:cs="Arial"/>
                <w:sz w:val="18"/>
                <w:szCs w:val="18"/>
              </w:rPr>
              <w:t xml:space="preserve">Ensure staff and students understand their responsibility for wiping down areas before and after use.  </w:t>
            </w:r>
          </w:p>
          <w:p w14:paraId="5454E163" w14:textId="77777777" w:rsidR="00455567" w:rsidRPr="00D245BC" w:rsidRDefault="00455567" w:rsidP="003252BD">
            <w:pPr>
              <w:pStyle w:val="ListParagraph"/>
              <w:numPr>
                <w:ilvl w:val="0"/>
                <w:numId w:val="32"/>
              </w:numPr>
              <w:spacing w:after="0"/>
              <w:ind w:left="368"/>
              <w:rPr>
                <w:rFonts w:ascii="Arial" w:hAnsi="Arial" w:cs="Arial"/>
                <w:sz w:val="18"/>
                <w:szCs w:val="18"/>
              </w:rPr>
            </w:pPr>
            <w:r w:rsidRPr="00D245BC">
              <w:rPr>
                <w:rFonts w:ascii="Arial" w:hAnsi="Arial" w:cs="Arial"/>
                <w:sz w:val="18"/>
                <w:szCs w:val="18"/>
              </w:rPr>
              <w:t xml:space="preserve">Use appropriate cleaning equipment for wiping down touch points (desk space, keyboard, mouse, etc.).   </w:t>
            </w:r>
          </w:p>
          <w:p w14:paraId="45023580" w14:textId="04515141" w:rsidR="0032366E" w:rsidRPr="003252BD" w:rsidRDefault="00455567" w:rsidP="003252BD">
            <w:pPr>
              <w:pStyle w:val="ListParagraph"/>
              <w:numPr>
                <w:ilvl w:val="0"/>
                <w:numId w:val="32"/>
              </w:numPr>
              <w:spacing w:after="0"/>
              <w:ind w:left="368"/>
              <w:rPr>
                <w:rFonts w:ascii="Arial" w:hAnsi="Arial" w:cs="Arial"/>
                <w:sz w:val="18"/>
                <w:szCs w:val="18"/>
              </w:rPr>
            </w:pPr>
            <w:r w:rsidRPr="00D245BC">
              <w:rPr>
                <w:rFonts w:ascii="Arial" w:hAnsi="Arial" w:cs="Arial"/>
                <w:sz w:val="18"/>
                <w:szCs w:val="18"/>
              </w:rPr>
              <w:t xml:space="preserve">Ensure equipment that increases the potential for hand/mouth contact, e.g. headsets and mobile phones, is not shared. </w:t>
            </w:r>
          </w:p>
        </w:tc>
        <w:tc>
          <w:tcPr>
            <w:tcW w:w="2150" w:type="dxa"/>
          </w:tcPr>
          <w:p w14:paraId="00CB3C28" w14:textId="77777777" w:rsidR="0032366E" w:rsidRPr="00D245BC" w:rsidRDefault="0032366E" w:rsidP="00943D76">
            <w:pPr>
              <w:rPr>
                <w:rFonts w:ascii="Arial" w:hAnsi="Arial" w:cs="Arial"/>
                <w:i/>
                <w:iCs/>
                <w:color w:val="000000" w:themeColor="text1"/>
                <w:sz w:val="18"/>
                <w:szCs w:val="18"/>
              </w:rPr>
            </w:pPr>
          </w:p>
        </w:tc>
        <w:tc>
          <w:tcPr>
            <w:tcW w:w="1303" w:type="dxa"/>
          </w:tcPr>
          <w:p w14:paraId="0FCF770B" w14:textId="42A63A95" w:rsidR="0032366E" w:rsidRPr="00D245BC" w:rsidRDefault="002B54C6" w:rsidP="00943D76">
            <w:pPr>
              <w:pStyle w:val="NoSpacing"/>
              <w:rPr>
                <w:rFonts w:ascii="Arial" w:hAnsi="Arial" w:cs="Arial"/>
                <w:sz w:val="18"/>
                <w:szCs w:val="18"/>
              </w:rPr>
            </w:pPr>
            <w:r w:rsidRPr="00D245BC">
              <w:rPr>
                <w:rFonts w:ascii="Arial" w:hAnsi="Arial" w:cs="Arial"/>
                <w:sz w:val="18"/>
                <w:szCs w:val="18"/>
              </w:rPr>
              <w:t>Staff involved in teaching.</w:t>
            </w:r>
          </w:p>
        </w:tc>
        <w:tc>
          <w:tcPr>
            <w:tcW w:w="2099" w:type="dxa"/>
          </w:tcPr>
          <w:p w14:paraId="2516906E" w14:textId="77777777" w:rsidR="0032366E" w:rsidRPr="00D245BC" w:rsidRDefault="0032366E" w:rsidP="00943D76">
            <w:pPr>
              <w:pStyle w:val="NoSpacing"/>
              <w:rPr>
                <w:rFonts w:ascii="Arial" w:hAnsi="Arial" w:cs="Arial"/>
                <w:sz w:val="18"/>
                <w:szCs w:val="18"/>
              </w:rPr>
            </w:pPr>
          </w:p>
        </w:tc>
        <w:tc>
          <w:tcPr>
            <w:tcW w:w="912" w:type="dxa"/>
          </w:tcPr>
          <w:p w14:paraId="6DAF8A1D" w14:textId="6C6DEC33" w:rsidR="0032366E" w:rsidRPr="00D245BC" w:rsidRDefault="00F14236" w:rsidP="00943D76">
            <w:pPr>
              <w:pStyle w:val="NoSpacing"/>
              <w:rPr>
                <w:rFonts w:ascii="Arial" w:hAnsi="Arial" w:cs="Arial"/>
                <w:sz w:val="18"/>
                <w:szCs w:val="18"/>
              </w:rPr>
            </w:pPr>
            <w:r w:rsidRPr="00D245BC">
              <w:rPr>
                <w:rFonts w:ascii="Arial" w:hAnsi="Arial" w:cs="Arial"/>
                <w:sz w:val="18"/>
                <w:szCs w:val="18"/>
              </w:rPr>
              <w:t>Ongoing</w:t>
            </w:r>
          </w:p>
        </w:tc>
      </w:tr>
      <w:tr w:rsidR="00F14236" w:rsidRPr="00D245BC" w14:paraId="112BA272" w14:textId="77777777" w:rsidTr="003252BD">
        <w:tblPrEx>
          <w:tblCellMar>
            <w:top w:w="0" w:type="dxa"/>
            <w:bottom w:w="0" w:type="dxa"/>
          </w:tblCellMar>
        </w:tblPrEx>
        <w:trPr>
          <w:trHeight w:val="1116"/>
        </w:trPr>
        <w:tc>
          <w:tcPr>
            <w:tcW w:w="1725" w:type="dxa"/>
            <w:gridSpan w:val="2"/>
            <w:vMerge/>
          </w:tcPr>
          <w:p w14:paraId="2C773D58" w14:textId="77777777" w:rsidR="00F14236" w:rsidRPr="00D245BC" w:rsidRDefault="00F14236" w:rsidP="00943D76">
            <w:pPr>
              <w:rPr>
                <w:rFonts w:ascii="Arial" w:eastAsiaTheme="minorEastAsia" w:hAnsi="Arial" w:cs="Arial"/>
                <w:b/>
                <w:sz w:val="18"/>
                <w:szCs w:val="18"/>
              </w:rPr>
            </w:pPr>
          </w:p>
        </w:tc>
        <w:tc>
          <w:tcPr>
            <w:tcW w:w="1657" w:type="dxa"/>
            <w:vMerge/>
          </w:tcPr>
          <w:p w14:paraId="75792D7D" w14:textId="77777777" w:rsidR="00F14236" w:rsidRPr="00D245BC" w:rsidRDefault="00F14236" w:rsidP="00943D76">
            <w:pPr>
              <w:rPr>
                <w:rFonts w:ascii="Arial" w:hAnsi="Arial" w:cs="Arial"/>
                <w:sz w:val="18"/>
                <w:szCs w:val="18"/>
              </w:rPr>
            </w:pPr>
          </w:p>
        </w:tc>
        <w:tc>
          <w:tcPr>
            <w:tcW w:w="4278" w:type="dxa"/>
            <w:gridSpan w:val="2"/>
          </w:tcPr>
          <w:p w14:paraId="50F02081" w14:textId="63B07D7D" w:rsidR="00F14236" w:rsidRPr="00D245BC" w:rsidRDefault="00F14236" w:rsidP="00455567">
            <w:pPr>
              <w:pStyle w:val="NoSpacing"/>
              <w:rPr>
                <w:rFonts w:ascii="Arial" w:hAnsi="Arial" w:cs="Arial"/>
                <w:sz w:val="18"/>
                <w:szCs w:val="18"/>
              </w:rPr>
            </w:pPr>
            <w:r w:rsidRPr="00D245BC">
              <w:rPr>
                <w:rFonts w:ascii="Arial" w:hAnsi="Arial" w:cs="Arial"/>
                <w:sz w:val="18"/>
                <w:szCs w:val="18"/>
              </w:rPr>
              <w:t xml:space="preserve">Additional information and </w:t>
            </w:r>
            <w:r w:rsidR="00377685">
              <w:rPr>
                <w:rFonts w:ascii="Arial" w:hAnsi="Arial" w:cs="Arial"/>
                <w:sz w:val="18"/>
                <w:szCs w:val="18"/>
              </w:rPr>
              <w:t xml:space="preserve">FAQ’s </w:t>
            </w:r>
            <w:r w:rsidRPr="00D245BC">
              <w:rPr>
                <w:rFonts w:ascii="Arial" w:hAnsi="Arial" w:cs="Arial"/>
                <w:sz w:val="18"/>
                <w:szCs w:val="18"/>
              </w:rPr>
              <w:t xml:space="preserve">are available on the </w:t>
            </w:r>
            <w:hyperlink r:id="rId27" w:history="1">
              <w:r w:rsidRPr="00D245BC">
                <w:rPr>
                  <w:rStyle w:val="Hyperlink"/>
                  <w:rFonts w:ascii="Arial" w:hAnsi="Arial" w:cs="Arial"/>
                  <w:sz w:val="18"/>
                  <w:szCs w:val="18"/>
                </w:rPr>
                <w:t>COVID microsite</w:t>
              </w:r>
            </w:hyperlink>
          </w:p>
          <w:p w14:paraId="271BC94F" w14:textId="77777777" w:rsidR="00F14236" w:rsidRPr="00D245BC" w:rsidRDefault="00F14236" w:rsidP="00455567">
            <w:pPr>
              <w:pStyle w:val="NoSpacing"/>
              <w:rPr>
                <w:rFonts w:ascii="Arial" w:hAnsi="Arial" w:cs="Arial"/>
                <w:sz w:val="18"/>
                <w:szCs w:val="18"/>
              </w:rPr>
            </w:pPr>
          </w:p>
          <w:p w14:paraId="7006AA5F" w14:textId="7D2CB52F" w:rsidR="00F14236" w:rsidRPr="00D245BC" w:rsidRDefault="00F14236" w:rsidP="00455567">
            <w:pPr>
              <w:rPr>
                <w:rFonts w:ascii="Arial" w:hAnsi="Arial" w:cs="Arial"/>
                <w:sz w:val="18"/>
                <w:szCs w:val="18"/>
              </w:rPr>
            </w:pPr>
            <w:r w:rsidRPr="00D245BC">
              <w:rPr>
                <w:rFonts w:ascii="Arial" w:hAnsi="Arial" w:cs="Arial"/>
                <w:sz w:val="18"/>
                <w:szCs w:val="18"/>
              </w:rPr>
              <w:t xml:space="preserve">A </w:t>
            </w:r>
            <w:hyperlink r:id="rId28" w:history="1">
              <w:r w:rsidR="00377685" w:rsidRPr="00B07D18">
                <w:rPr>
                  <w:rStyle w:val="Hyperlink"/>
                  <w:rFonts w:ascii="Arial" w:hAnsi="Arial" w:cs="Arial"/>
                  <w:sz w:val="18"/>
                  <w:szCs w:val="18"/>
                </w:rPr>
                <w:t>Covid Support system</w:t>
              </w:r>
            </w:hyperlink>
            <w:r w:rsidRPr="00D245BC">
              <w:rPr>
                <w:rFonts w:ascii="Arial" w:hAnsi="Arial" w:cs="Arial"/>
                <w:sz w:val="18"/>
                <w:szCs w:val="18"/>
              </w:rPr>
              <w:t xml:space="preserve"> has been implemented.</w:t>
            </w:r>
            <w:r w:rsidR="00377685">
              <w:rPr>
                <w:rFonts w:ascii="Arial" w:hAnsi="Arial" w:cs="Arial"/>
                <w:sz w:val="18"/>
                <w:szCs w:val="18"/>
              </w:rPr>
              <w:t xml:space="preserve"> Details are on the Covid-19 microsite.</w:t>
            </w:r>
            <w:r w:rsidRPr="00D245BC">
              <w:rPr>
                <w:rFonts w:ascii="Arial" w:hAnsi="Arial" w:cs="Arial"/>
                <w:sz w:val="18"/>
                <w:szCs w:val="18"/>
              </w:rPr>
              <w:t xml:space="preserve"> </w:t>
            </w:r>
          </w:p>
          <w:p w14:paraId="44D3010E" w14:textId="77777777" w:rsidR="00F14236" w:rsidRPr="00D245BC" w:rsidRDefault="00F14236" w:rsidP="00943D76">
            <w:pPr>
              <w:rPr>
                <w:rFonts w:ascii="Arial" w:hAnsi="Arial" w:cs="Arial"/>
                <w:sz w:val="18"/>
                <w:szCs w:val="18"/>
              </w:rPr>
            </w:pPr>
          </w:p>
        </w:tc>
        <w:tc>
          <w:tcPr>
            <w:tcW w:w="2150" w:type="dxa"/>
          </w:tcPr>
          <w:p w14:paraId="6DDC5E9C" w14:textId="77777777" w:rsidR="00F14236" w:rsidRPr="00D245BC" w:rsidRDefault="00F14236" w:rsidP="00943D76">
            <w:pPr>
              <w:rPr>
                <w:rFonts w:ascii="Arial" w:hAnsi="Arial" w:cs="Arial"/>
                <w:i/>
                <w:iCs/>
                <w:color w:val="000000" w:themeColor="text1"/>
                <w:sz w:val="18"/>
                <w:szCs w:val="18"/>
              </w:rPr>
            </w:pPr>
          </w:p>
        </w:tc>
        <w:tc>
          <w:tcPr>
            <w:tcW w:w="1303" w:type="dxa"/>
          </w:tcPr>
          <w:p w14:paraId="3A266F6C" w14:textId="77777777" w:rsidR="00F14236" w:rsidRPr="00D245BC" w:rsidRDefault="00F14236" w:rsidP="00943D76">
            <w:pPr>
              <w:pStyle w:val="NoSpacing"/>
              <w:rPr>
                <w:rFonts w:ascii="Arial" w:hAnsi="Arial" w:cs="Arial"/>
                <w:sz w:val="18"/>
                <w:szCs w:val="18"/>
              </w:rPr>
            </w:pPr>
          </w:p>
        </w:tc>
        <w:tc>
          <w:tcPr>
            <w:tcW w:w="2099" w:type="dxa"/>
          </w:tcPr>
          <w:p w14:paraId="6F8D59AC" w14:textId="77777777" w:rsidR="00F14236" w:rsidRPr="00D245BC" w:rsidRDefault="00F14236" w:rsidP="00943D76">
            <w:pPr>
              <w:pStyle w:val="NoSpacing"/>
              <w:rPr>
                <w:rFonts w:ascii="Arial" w:hAnsi="Arial" w:cs="Arial"/>
                <w:sz w:val="18"/>
                <w:szCs w:val="18"/>
              </w:rPr>
            </w:pPr>
          </w:p>
        </w:tc>
        <w:tc>
          <w:tcPr>
            <w:tcW w:w="912" w:type="dxa"/>
          </w:tcPr>
          <w:p w14:paraId="1CB61AB7" w14:textId="6120E550" w:rsidR="00F14236" w:rsidRPr="00D245BC" w:rsidRDefault="00F14236" w:rsidP="00943D76">
            <w:pPr>
              <w:pStyle w:val="NoSpacing"/>
              <w:rPr>
                <w:rFonts w:ascii="Arial" w:hAnsi="Arial" w:cs="Arial"/>
                <w:sz w:val="18"/>
                <w:szCs w:val="18"/>
              </w:rPr>
            </w:pPr>
            <w:r w:rsidRPr="00D245BC">
              <w:rPr>
                <w:rFonts w:ascii="Arial" w:hAnsi="Arial" w:cs="Arial"/>
                <w:sz w:val="18"/>
                <w:szCs w:val="18"/>
              </w:rPr>
              <w:t>Ongoing</w:t>
            </w:r>
          </w:p>
        </w:tc>
      </w:tr>
      <w:tr w:rsidR="00943D76" w:rsidRPr="00D245BC" w14:paraId="2554223F" w14:textId="77777777" w:rsidTr="0023411F">
        <w:tblPrEx>
          <w:tblCellMar>
            <w:top w:w="0" w:type="dxa"/>
            <w:bottom w:w="0" w:type="dxa"/>
          </w:tblCellMar>
        </w:tblPrEx>
        <w:tc>
          <w:tcPr>
            <w:tcW w:w="1725" w:type="dxa"/>
            <w:gridSpan w:val="2"/>
          </w:tcPr>
          <w:p w14:paraId="3E1DCA6A" w14:textId="56ED32FE" w:rsidR="00943D76" w:rsidRPr="00D245BC" w:rsidRDefault="00943D76" w:rsidP="00943D76">
            <w:pPr>
              <w:pStyle w:val="NoSpacing"/>
              <w:rPr>
                <w:rFonts w:ascii="Arial" w:hAnsi="Arial" w:cs="Arial"/>
                <w:b/>
                <w:sz w:val="18"/>
                <w:szCs w:val="18"/>
              </w:rPr>
            </w:pPr>
            <w:r w:rsidRPr="00D245BC">
              <w:rPr>
                <w:rFonts w:ascii="Arial" w:hAnsi="Arial" w:cs="Arial"/>
                <w:b/>
                <w:sz w:val="18"/>
                <w:szCs w:val="18"/>
              </w:rPr>
              <w:t>Other hazards arising from but not due to COVID-19, from interactions with other hazards</w:t>
            </w:r>
          </w:p>
        </w:tc>
        <w:tc>
          <w:tcPr>
            <w:tcW w:w="1657" w:type="dxa"/>
          </w:tcPr>
          <w:p w14:paraId="18F652F7" w14:textId="77777777" w:rsidR="00943D76" w:rsidRPr="00D245BC" w:rsidRDefault="00943D76" w:rsidP="00943D76">
            <w:pPr>
              <w:rPr>
                <w:rFonts w:ascii="Arial" w:hAnsi="Arial" w:cs="Arial"/>
                <w:sz w:val="18"/>
                <w:szCs w:val="18"/>
              </w:rPr>
            </w:pPr>
          </w:p>
          <w:p w14:paraId="35CA5A59" w14:textId="45BB61B6" w:rsidR="00943D76" w:rsidRPr="00D245BC" w:rsidRDefault="00943D76" w:rsidP="00943D76">
            <w:pPr>
              <w:rPr>
                <w:rFonts w:ascii="Arial" w:hAnsi="Arial" w:cs="Arial"/>
                <w:sz w:val="18"/>
                <w:szCs w:val="18"/>
              </w:rPr>
            </w:pPr>
            <w:r w:rsidRPr="00D245BC">
              <w:rPr>
                <w:rFonts w:ascii="Arial" w:hAnsi="Arial" w:cs="Arial"/>
                <w:sz w:val="18"/>
                <w:szCs w:val="18"/>
              </w:rPr>
              <w:t>Staff and students</w:t>
            </w:r>
          </w:p>
          <w:p w14:paraId="2EF8CF71" w14:textId="77777777" w:rsidR="00943D76" w:rsidRPr="00D245BC" w:rsidRDefault="00943D76" w:rsidP="00943D76">
            <w:pPr>
              <w:rPr>
                <w:rFonts w:ascii="Arial" w:hAnsi="Arial" w:cs="Arial"/>
                <w:sz w:val="18"/>
                <w:szCs w:val="18"/>
              </w:rPr>
            </w:pPr>
          </w:p>
          <w:p w14:paraId="17EB0C5E" w14:textId="631B344C" w:rsidR="00943D76" w:rsidRPr="00D245BC" w:rsidRDefault="00943D76" w:rsidP="00943D76">
            <w:pPr>
              <w:pStyle w:val="NoSpacing"/>
              <w:rPr>
                <w:rFonts w:ascii="Arial" w:hAnsi="Arial" w:cs="Arial"/>
                <w:sz w:val="18"/>
                <w:szCs w:val="18"/>
              </w:rPr>
            </w:pPr>
          </w:p>
        </w:tc>
        <w:tc>
          <w:tcPr>
            <w:tcW w:w="4278" w:type="dxa"/>
            <w:gridSpan w:val="2"/>
          </w:tcPr>
          <w:p w14:paraId="5FDF36B0" w14:textId="364D399A" w:rsidR="00943D76" w:rsidRPr="00D245BC" w:rsidRDefault="00943D76" w:rsidP="00943D76">
            <w:pPr>
              <w:rPr>
                <w:rFonts w:ascii="Arial" w:hAnsi="Arial" w:cs="Arial"/>
                <w:b/>
                <w:bCs/>
                <w:sz w:val="18"/>
                <w:szCs w:val="18"/>
              </w:rPr>
            </w:pPr>
            <w:r w:rsidRPr="00D245BC">
              <w:rPr>
                <w:rFonts w:ascii="Arial" w:hAnsi="Arial" w:cs="Arial"/>
                <w:b/>
                <w:bCs/>
                <w:sz w:val="18"/>
                <w:szCs w:val="18"/>
              </w:rPr>
              <w:t>Remember: other health and safety risks may also be present. Think about other standard work tasks and risks in the teaching environment</w:t>
            </w:r>
            <w:r w:rsidR="00F14236" w:rsidRPr="00D245BC">
              <w:rPr>
                <w:rFonts w:ascii="Arial" w:hAnsi="Arial" w:cs="Arial"/>
                <w:b/>
                <w:bCs/>
                <w:sz w:val="18"/>
                <w:szCs w:val="18"/>
              </w:rPr>
              <w:t>.</w:t>
            </w:r>
          </w:p>
          <w:p w14:paraId="1141EE1C" w14:textId="77777777" w:rsidR="00943D76" w:rsidRPr="00D245BC" w:rsidRDefault="00943D76" w:rsidP="00943D76">
            <w:pPr>
              <w:rPr>
                <w:rFonts w:ascii="Arial" w:hAnsi="Arial" w:cs="Arial"/>
                <w:sz w:val="18"/>
                <w:szCs w:val="18"/>
              </w:rPr>
            </w:pPr>
          </w:p>
          <w:p w14:paraId="2958586D" w14:textId="06799263" w:rsidR="00943D76" w:rsidRPr="00D245BC" w:rsidRDefault="00943D76" w:rsidP="00943D76">
            <w:pPr>
              <w:rPr>
                <w:rFonts w:ascii="Arial" w:hAnsi="Arial" w:cs="Arial"/>
                <w:sz w:val="18"/>
                <w:szCs w:val="18"/>
              </w:rPr>
            </w:pPr>
            <w:r w:rsidRPr="00D245BC">
              <w:rPr>
                <w:rFonts w:ascii="Arial" w:hAnsi="Arial" w:cs="Arial"/>
                <w:sz w:val="18"/>
                <w:szCs w:val="18"/>
              </w:rPr>
              <w:t>Any tasks that use PPE that may be affected/ interfered with by additional COVID precautionary measures.</w:t>
            </w:r>
          </w:p>
          <w:p w14:paraId="3D45268A" w14:textId="77777777" w:rsidR="00943D76" w:rsidRPr="00D245BC" w:rsidRDefault="00943D76" w:rsidP="00943D76">
            <w:pPr>
              <w:rPr>
                <w:rFonts w:ascii="Arial" w:hAnsi="Arial" w:cs="Arial"/>
                <w:sz w:val="18"/>
                <w:szCs w:val="18"/>
              </w:rPr>
            </w:pPr>
          </w:p>
          <w:p w14:paraId="6D650429" w14:textId="77777777" w:rsidR="00943D76" w:rsidRPr="00D245BC" w:rsidRDefault="00943D76" w:rsidP="00943D76">
            <w:pPr>
              <w:rPr>
                <w:rFonts w:ascii="Arial" w:hAnsi="Arial" w:cs="Arial"/>
                <w:bCs/>
                <w:sz w:val="18"/>
                <w:szCs w:val="18"/>
              </w:rPr>
            </w:pPr>
          </w:p>
        </w:tc>
        <w:tc>
          <w:tcPr>
            <w:tcW w:w="2150" w:type="dxa"/>
          </w:tcPr>
          <w:p w14:paraId="6D29BD63" w14:textId="77777777" w:rsidR="00943D76" w:rsidRPr="00D245BC" w:rsidRDefault="00943D76" w:rsidP="00943D76">
            <w:pPr>
              <w:pStyle w:val="NoSpacing"/>
              <w:rPr>
                <w:rFonts w:ascii="Arial" w:hAnsi="Arial" w:cs="Arial"/>
                <w:sz w:val="18"/>
                <w:szCs w:val="18"/>
              </w:rPr>
            </w:pPr>
          </w:p>
          <w:p w14:paraId="75537B91" w14:textId="77777777" w:rsidR="00943D76" w:rsidRPr="00D245BC" w:rsidRDefault="00943D76" w:rsidP="00943D76">
            <w:pPr>
              <w:pStyle w:val="NoSpacing"/>
              <w:rPr>
                <w:rFonts w:ascii="Arial" w:hAnsi="Arial" w:cs="Arial"/>
                <w:sz w:val="18"/>
                <w:szCs w:val="18"/>
              </w:rPr>
            </w:pPr>
            <w:r w:rsidRPr="00D245BC">
              <w:rPr>
                <w:rFonts w:ascii="Arial" w:hAnsi="Arial" w:cs="Arial"/>
                <w:sz w:val="18"/>
                <w:szCs w:val="18"/>
              </w:rPr>
              <w:t>Line Manager to remind staff of requirements</w:t>
            </w:r>
          </w:p>
          <w:p w14:paraId="1EB86C94" w14:textId="77777777" w:rsidR="00943D76" w:rsidRPr="00D245BC" w:rsidRDefault="00943D76" w:rsidP="00943D76">
            <w:pPr>
              <w:pStyle w:val="NoSpacing"/>
              <w:rPr>
                <w:rFonts w:ascii="Arial" w:hAnsi="Arial" w:cs="Arial"/>
                <w:sz w:val="18"/>
                <w:szCs w:val="18"/>
              </w:rPr>
            </w:pPr>
          </w:p>
          <w:p w14:paraId="4789CC26" w14:textId="77777777" w:rsidR="00943D76" w:rsidRPr="00D245BC" w:rsidRDefault="00943D76" w:rsidP="00943D76">
            <w:pPr>
              <w:pStyle w:val="NoSpacing"/>
              <w:ind w:left="23"/>
              <w:rPr>
                <w:rFonts w:ascii="Arial" w:hAnsi="Arial" w:cs="Arial"/>
                <w:sz w:val="18"/>
                <w:szCs w:val="18"/>
              </w:rPr>
            </w:pPr>
            <w:r w:rsidRPr="00D245BC">
              <w:rPr>
                <w:rFonts w:ascii="Arial" w:hAnsi="Arial" w:cs="Arial"/>
                <w:sz w:val="18"/>
                <w:szCs w:val="18"/>
              </w:rPr>
              <w:t>Teaching staff to remind students of requirements</w:t>
            </w:r>
          </w:p>
          <w:p w14:paraId="5A0906FC" w14:textId="12BD09F4" w:rsidR="00943D76" w:rsidRPr="00D245BC" w:rsidRDefault="00943D76" w:rsidP="003252BD">
            <w:pPr>
              <w:pStyle w:val="NoSpacing"/>
              <w:rPr>
                <w:rFonts w:ascii="Arial" w:hAnsi="Arial" w:cs="Arial"/>
                <w:bCs/>
                <w:sz w:val="18"/>
                <w:szCs w:val="18"/>
              </w:rPr>
            </w:pPr>
          </w:p>
          <w:p w14:paraId="627BD92C" w14:textId="77777777" w:rsidR="00943D76" w:rsidRPr="00D245BC" w:rsidRDefault="00943D76" w:rsidP="00943D76">
            <w:pPr>
              <w:pStyle w:val="NoSpacing"/>
              <w:ind w:left="23"/>
              <w:rPr>
                <w:rFonts w:ascii="Arial" w:hAnsi="Arial" w:cs="Arial"/>
                <w:bCs/>
                <w:i/>
                <w:color w:val="7F7F7F" w:themeColor="text1" w:themeTint="80"/>
                <w:sz w:val="18"/>
                <w:szCs w:val="18"/>
              </w:rPr>
            </w:pPr>
            <w:r w:rsidRPr="00D245BC">
              <w:rPr>
                <w:rFonts w:ascii="Arial" w:hAnsi="Arial" w:cs="Arial"/>
                <w:sz w:val="18"/>
                <w:szCs w:val="18"/>
              </w:rPr>
              <w:t>Teaching staff to be aware of potential of issues not in compliance with this risk assessment or additional risks.</w:t>
            </w:r>
          </w:p>
          <w:p w14:paraId="575D82EB" w14:textId="5ACF33F4" w:rsidR="00943D76" w:rsidRPr="00D245BC" w:rsidRDefault="00943D76" w:rsidP="00943D76">
            <w:pPr>
              <w:pStyle w:val="NoSpacing"/>
              <w:ind w:left="23"/>
              <w:rPr>
                <w:rFonts w:ascii="Arial" w:hAnsi="Arial" w:cs="Arial"/>
                <w:bCs/>
                <w:sz w:val="18"/>
                <w:szCs w:val="18"/>
              </w:rPr>
            </w:pPr>
          </w:p>
        </w:tc>
        <w:tc>
          <w:tcPr>
            <w:tcW w:w="1303" w:type="dxa"/>
          </w:tcPr>
          <w:p w14:paraId="37F3C630" w14:textId="77777777" w:rsidR="00943D76" w:rsidRPr="00D245BC" w:rsidRDefault="00943D76" w:rsidP="00943D76">
            <w:pPr>
              <w:pStyle w:val="NoSpacing"/>
              <w:rPr>
                <w:rFonts w:ascii="Arial" w:hAnsi="Arial" w:cs="Arial"/>
                <w:sz w:val="18"/>
                <w:szCs w:val="18"/>
              </w:rPr>
            </w:pPr>
          </w:p>
          <w:p w14:paraId="1E06DFE1" w14:textId="77777777" w:rsidR="00943D76" w:rsidRPr="00D245BC" w:rsidRDefault="00943D76" w:rsidP="00943D76">
            <w:pPr>
              <w:pStyle w:val="NoSpacing"/>
              <w:rPr>
                <w:rFonts w:ascii="Arial" w:hAnsi="Arial" w:cs="Arial"/>
                <w:sz w:val="18"/>
                <w:szCs w:val="18"/>
              </w:rPr>
            </w:pPr>
            <w:r w:rsidRPr="00D245BC">
              <w:rPr>
                <w:rFonts w:ascii="Arial" w:hAnsi="Arial" w:cs="Arial"/>
                <w:sz w:val="18"/>
                <w:szCs w:val="18"/>
              </w:rPr>
              <w:t>Line Manager</w:t>
            </w:r>
          </w:p>
          <w:p w14:paraId="08C781C6" w14:textId="77777777" w:rsidR="00943D76" w:rsidRPr="00D245BC" w:rsidRDefault="00943D76" w:rsidP="00943D76">
            <w:pPr>
              <w:pStyle w:val="NoSpacing"/>
              <w:rPr>
                <w:rFonts w:ascii="Arial" w:hAnsi="Arial" w:cs="Arial"/>
                <w:sz w:val="18"/>
                <w:szCs w:val="18"/>
              </w:rPr>
            </w:pPr>
          </w:p>
          <w:p w14:paraId="68CA43E5" w14:textId="77777777" w:rsidR="00943D76" w:rsidRPr="00D245BC" w:rsidRDefault="00943D76" w:rsidP="00943D76">
            <w:pPr>
              <w:pStyle w:val="NoSpacing"/>
              <w:rPr>
                <w:rFonts w:ascii="Arial" w:hAnsi="Arial" w:cs="Arial"/>
                <w:sz w:val="18"/>
                <w:szCs w:val="18"/>
              </w:rPr>
            </w:pPr>
          </w:p>
          <w:p w14:paraId="329BA686" w14:textId="77777777" w:rsidR="00943D76" w:rsidRPr="00D245BC" w:rsidRDefault="00943D76" w:rsidP="00943D76">
            <w:pPr>
              <w:pStyle w:val="NoSpacing"/>
              <w:rPr>
                <w:rFonts w:ascii="Arial" w:hAnsi="Arial" w:cs="Arial"/>
                <w:sz w:val="18"/>
                <w:szCs w:val="18"/>
              </w:rPr>
            </w:pPr>
            <w:r w:rsidRPr="00D245BC">
              <w:rPr>
                <w:rFonts w:ascii="Arial" w:hAnsi="Arial" w:cs="Arial"/>
                <w:sz w:val="18"/>
                <w:szCs w:val="18"/>
              </w:rPr>
              <w:t>Teaching staff</w:t>
            </w:r>
          </w:p>
          <w:p w14:paraId="18501F99" w14:textId="77777777" w:rsidR="00943D76" w:rsidRPr="00D245BC" w:rsidRDefault="00943D76" w:rsidP="00943D76">
            <w:pPr>
              <w:pStyle w:val="NoSpacing"/>
              <w:rPr>
                <w:rFonts w:ascii="Arial" w:hAnsi="Arial" w:cs="Arial"/>
                <w:sz w:val="18"/>
                <w:szCs w:val="18"/>
              </w:rPr>
            </w:pPr>
          </w:p>
          <w:p w14:paraId="54D8FDE8" w14:textId="77777777" w:rsidR="00943D76" w:rsidRPr="00D245BC" w:rsidRDefault="00943D76" w:rsidP="00943D76">
            <w:pPr>
              <w:pStyle w:val="NoSpacing"/>
              <w:rPr>
                <w:rFonts w:ascii="Arial" w:hAnsi="Arial" w:cs="Arial"/>
                <w:sz w:val="18"/>
                <w:szCs w:val="18"/>
              </w:rPr>
            </w:pPr>
          </w:p>
          <w:p w14:paraId="7D4AA616" w14:textId="00938F79" w:rsidR="00943D76" w:rsidRPr="00D245BC" w:rsidRDefault="00943D76" w:rsidP="00943D76">
            <w:pPr>
              <w:rPr>
                <w:rFonts w:ascii="Arial" w:hAnsi="Arial" w:cs="Arial"/>
                <w:sz w:val="18"/>
                <w:szCs w:val="18"/>
              </w:rPr>
            </w:pPr>
          </w:p>
        </w:tc>
        <w:tc>
          <w:tcPr>
            <w:tcW w:w="2099" w:type="dxa"/>
          </w:tcPr>
          <w:p w14:paraId="23919881" w14:textId="77777777" w:rsidR="00943D76" w:rsidRPr="00D245BC" w:rsidRDefault="00943D76" w:rsidP="00943D76">
            <w:pPr>
              <w:pStyle w:val="NoSpacing"/>
              <w:rPr>
                <w:rFonts w:ascii="Arial" w:hAnsi="Arial" w:cs="Arial"/>
                <w:sz w:val="18"/>
                <w:szCs w:val="18"/>
              </w:rPr>
            </w:pPr>
          </w:p>
          <w:p w14:paraId="239463EF" w14:textId="77777777" w:rsidR="00943D76" w:rsidRPr="00D245BC" w:rsidRDefault="00943D76" w:rsidP="00943D76">
            <w:pPr>
              <w:pStyle w:val="NoSpacing"/>
              <w:rPr>
                <w:rFonts w:ascii="Arial" w:hAnsi="Arial" w:cs="Arial"/>
                <w:sz w:val="18"/>
                <w:szCs w:val="18"/>
              </w:rPr>
            </w:pPr>
            <w:r w:rsidRPr="00D245BC">
              <w:rPr>
                <w:rFonts w:ascii="Arial" w:hAnsi="Arial" w:cs="Arial"/>
                <w:sz w:val="18"/>
                <w:szCs w:val="18"/>
              </w:rPr>
              <w:t>Regular reminders by combination of start of teaching session, supervision, team meetings, email, online etc.</w:t>
            </w:r>
          </w:p>
          <w:p w14:paraId="33D28836" w14:textId="25B78AC1" w:rsidR="00943D76" w:rsidRPr="00D245BC" w:rsidRDefault="00943D76" w:rsidP="00943D76">
            <w:pPr>
              <w:pStyle w:val="NoSpacing"/>
              <w:rPr>
                <w:rFonts w:ascii="Arial" w:hAnsi="Arial" w:cs="Arial"/>
                <w:sz w:val="18"/>
                <w:szCs w:val="18"/>
              </w:rPr>
            </w:pPr>
          </w:p>
        </w:tc>
        <w:tc>
          <w:tcPr>
            <w:tcW w:w="912" w:type="dxa"/>
          </w:tcPr>
          <w:p w14:paraId="094AC640" w14:textId="77777777" w:rsidR="00943D76" w:rsidRPr="00D245BC" w:rsidRDefault="00943D76" w:rsidP="00943D76">
            <w:pPr>
              <w:pStyle w:val="NoSpacing"/>
              <w:rPr>
                <w:rFonts w:ascii="Arial" w:hAnsi="Arial" w:cs="Arial"/>
                <w:sz w:val="18"/>
                <w:szCs w:val="18"/>
              </w:rPr>
            </w:pPr>
          </w:p>
          <w:p w14:paraId="14A4459E" w14:textId="77777777" w:rsidR="00943D76" w:rsidRPr="00D245BC" w:rsidRDefault="00943D76" w:rsidP="00943D76">
            <w:pPr>
              <w:pStyle w:val="NoSpacing"/>
              <w:rPr>
                <w:rFonts w:ascii="Arial" w:hAnsi="Arial" w:cs="Arial"/>
                <w:sz w:val="18"/>
                <w:szCs w:val="18"/>
              </w:rPr>
            </w:pPr>
            <w:r w:rsidRPr="00D245BC">
              <w:rPr>
                <w:rFonts w:ascii="Arial" w:hAnsi="Arial" w:cs="Arial"/>
                <w:sz w:val="18"/>
                <w:szCs w:val="18"/>
              </w:rPr>
              <w:t>Ongoing</w:t>
            </w:r>
          </w:p>
          <w:p w14:paraId="7D0F72FF" w14:textId="77777777" w:rsidR="00943D76" w:rsidRPr="00D245BC" w:rsidRDefault="00943D76" w:rsidP="00943D76">
            <w:pPr>
              <w:pStyle w:val="NoSpacing"/>
              <w:rPr>
                <w:rFonts w:ascii="Arial" w:hAnsi="Arial" w:cs="Arial"/>
                <w:sz w:val="18"/>
                <w:szCs w:val="18"/>
              </w:rPr>
            </w:pPr>
          </w:p>
          <w:p w14:paraId="54BB8E1B" w14:textId="77777777" w:rsidR="00943D76" w:rsidRPr="00D245BC" w:rsidRDefault="00943D76" w:rsidP="00943D76">
            <w:pPr>
              <w:pStyle w:val="NoSpacing"/>
              <w:rPr>
                <w:rFonts w:ascii="Arial" w:hAnsi="Arial" w:cs="Arial"/>
                <w:sz w:val="18"/>
                <w:szCs w:val="18"/>
              </w:rPr>
            </w:pPr>
          </w:p>
          <w:p w14:paraId="3A478A2F" w14:textId="77777777" w:rsidR="00943D76" w:rsidRPr="00D245BC" w:rsidRDefault="00943D76" w:rsidP="00943D76">
            <w:pPr>
              <w:pStyle w:val="NoSpacing"/>
              <w:rPr>
                <w:rFonts w:ascii="Arial" w:hAnsi="Arial" w:cs="Arial"/>
                <w:sz w:val="18"/>
                <w:szCs w:val="18"/>
              </w:rPr>
            </w:pPr>
          </w:p>
          <w:p w14:paraId="658D07E3" w14:textId="77777777" w:rsidR="00943D76" w:rsidRPr="00D245BC" w:rsidRDefault="00943D76" w:rsidP="00943D76">
            <w:pPr>
              <w:pStyle w:val="NoSpacing"/>
              <w:rPr>
                <w:rFonts w:ascii="Arial" w:hAnsi="Arial" w:cs="Arial"/>
                <w:sz w:val="18"/>
                <w:szCs w:val="18"/>
              </w:rPr>
            </w:pPr>
          </w:p>
          <w:p w14:paraId="6E746EFF" w14:textId="77777777" w:rsidR="00943D76" w:rsidRPr="00D245BC" w:rsidRDefault="00943D76" w:rsidP="00943D76">
            <w:pPr>
              <w:pStyle w:val="NoSpacing"/>
              <w:rPr>
                <w:rFonts w:ascii="Arial" w:hAnsi="Arial" w:cs="Arial"/>
                <w:sz w:val="18"/>
                <w:szCs w:val="18"/>
              </w:rPr>
            </w:pPr>
          </w:p>
          <w:p w14:paraId="2EC060F3" w14:textId="0ECA7DDA" w:rsidR="00943D76" w:rsidRPr="00D245BC" w:rsidRDefault="00943D76" w:rsidP="00943D76">
            <w:pPr>
              <w:pStyle w:val="NoSpacing"/>
              <w:rPr>
                <w:rFonts w:ascii="Arial" w:hAnsi="Arial" w:cs="Arial"/>
                <w:sz w:val="18"/>
                <w:szCs w:val="18"/>
              </w:rPr>
            </w:pPr>
          </w:p>
        </w:tc>
      </w:tr>
    </w:tbl>
    <w:p w14:paraId="5228047D" w14:textId="64410C18" w:rsidR="009D36A1" w:rsidRPr="00D245BC" w:rsidRDefault="009D36A1"/>
    <w:p w14:paraId="17C9A80D" w14:textId="77777777" w:rsidR="007A646C" w:rsidRPr="00D245BC" w:rsidRDefault="007A646C"/>
    <w:tbl>
      <w:tblPr>
        <w:tblStyle w:val="TableGrid"/>
        <w:tblW w:w="0" w:type="auto"/>
        <w:tblInd w:w="-176" w:type="dxa"/>
        <w:tblCellMar>
          <w:top w:w="113" w:type="dxa"/>
          <w:bottom w:w="57" w:type="dxa"/>
        </w:tblCellMar>
        <w:tblLook w:val="04A0" w:firstRow="1" w:lastRow="0" w:firstColumn="1" w:lastColumn="0" w:noHBand="0" w:noVBand="1"/>
      </w:tblPr>
      <w:tblGrid>
        <w:gridCol w:w="1444"/>
        <w:gridCol w:w="1657"/>
        <w:gridCol w:w="4441"/>
        <w:gridCol w:w="2268"/>
        <w:gridCol w:w="1560"/>
        <w:gridCol w:w="1417"/>
        <w:gridCol w:w="1337"/>
      </w:tblGrid>
      <w:tr w:rsidR="00D31ECD" w:rsidRPr="00D245BC" w14:paraId="3DEA9EE5" w14:textId="77777777" w:rsidTr="003B42FC">
        <w:trPr>
          <w:tblHeader/>
        </w:trPr>
        <w:tc>
          <w:tcPr>
            <w:tcW w:w="1444" w:type="dxa"/>
            <w:shd w:val="clear" w:color="auto" w:fill="8F002B"/>
          </w:tcPr>
          <w:p w14:paraId="444784DB" w14:textId="77777777" w:rsidR="00D31ECD" w:rsidRPr="00D245BC" w:rsidRDefault="00D31ECD" w:rsidP="00025682">
            <w:pPr>
              <w:pStyle w:val="Heading3"/>
              <w:outlineLvl w:val="2"/>
              <w:rPr>
                <w:rFonts w:ascii="Arial" w:hAnsi="Arial" w:cs="Arial"/>
                <w:sz w:val="18"/>
                <w:szCs w:val="18"/>
              </w:rPr>
            </w:pPr>
            <w:r w:rsidRPr="00D245BC">
              <w:lastRenderedPageBreak/>
              <w:br w:type="page"/>
            </w:r>
            <w:r w:rsidRPr="00D245BC">
              <w:br w:type="page"/>
            </w:r>
            <w:r w:rsidRPr="00D245BC">
              <w:rPr>
                <w:rFonts w:ascii="Arial" w:hAnsi="Arial" w:cs="Arial"/>
                <w:sz w:val="18"/>
                <w:szCs w:val="18"/>
              </w:rPr>
              <w:t>What are the hazards?</w:t>
            </w:r>
          </w:p>
        </w:tc>
        <w:tc>
          <w:tcPr>
            <w:tcW w:w="1657" w:type="dxa"/>
            <w:shd w:val="clear" w:color="auto" w:fill="8F002B"/>
          </w:tcPr>
          <w:p w14:paraId="06C0B1AF" w14:textId="77777777" w:rsidR="00D31ECD" w:rsidRPr="00D245BC" w:rsidRDefault="00D31ECD" w:rsidP="00025682">
            <w:pPr>
              <w:pStyle w:val="Heading3"/>
              <w:outlineLvl w:val="2"/>
              <w:rPr>
                <w:rFonts w:ascii="Arial" w:hAnsi="Arial" w:cs="Arial"/>
                <w:sz w:val="18"/>
                <w:szCs w:val="18"/>
              </w:rPr>
            </w:pPr>
            <w:r w:rsidRPr="00D245BC">
              <w:rPr>
                <w:rFonts w:ascii="Arial" w:hAnsi="Arial" w:cs="Arial"/>
                <w:sz w:val="18"/>
                <w:szCs w:val="18"/>
              </w:rPr>
              <w:t>Who might be harmed and how?</w:t>
            </w:r>
          </w:p>
        </w:tc>
        <w:tc>
          <w:tcPr>
            <w:tcW w:w="4441" w:type="dxa"/>
            <w:shd w:val="clear" w:color="auto" w:fill="8F002B"/>
          </w:tcPr>
          <w:p w14:paraId="296D3E2C" w14:textId="77777777" w:rsidR="00D31ECD" w:rsidRPr="00D245BC" w:rsidRDefault="00D31ECD" w:rsidP="00025682">
            <w:pPr>
              <w:pStyle w:val="Heading3"/>
              <w:outlineLvl w:val="2"/>
              <w:rPr>
                <w:rFonts w:ascii="Arial" w:hAnsi="Arial" w:cs="Arial"/>
                <w:sz w:val="18"/>
                <w:szCs w:val="18"/>
              </w:rPr>
            </w:pPr>
            <w:r w:rsidRPr="00D245BC">
              <w:rPr>
                <w:rFonts w:ascii="Arial" w:hAnsi="Arial" w:cs="Arial"/>
                <w:sz w:val="18"/>
                <w:szCs w:val="18"/>
              </w:rPr>
              <w:t>What are you already doing to control the risks?</w:t>
            </w:r>
          </w:p>
        </w:tc>
        <w:tc>
          <w:tcPr>
            <w:tcW w:w="2268" w:type="dxa"/>
            <w:shd w:val="clear" w:color="auto" w:fill="8F002B"/>
          </w:tcPr>
          <w:p w14:paraId="5EF6EF48" w14:textId="77777777" w:rsidR="00D31ECD" w:rsidRPr="00D245BC" w:rsidRDefault="00D31ECD" w:rsidP="00025682">
            <w:pPr>
              <w:pStyle w:val="Heading3"/>
              <w:outlineLvl w:val="2"/>
              <w:rPr>
                <w:rFonts w:ascii="Arial" w:hAnsi="Arial" w:cs="Arial"/>
                <w:sz w:val="18"/>
                <w:szCs w:val="18"/>
              </w:rPr>
            </w:pPr>
            <w:r w:rsidRPr="00D245BC">
              <w:rPr>
                <w:rFonts w:ascii="Arial" w:hAnsi="Arial" w:cs="Arial"/>
                <w:sz w:val="18"/>
                <w:szCs w:val="18"/>
              </w:rPr>
              <w:t>What further action do you need to take to control the risks?</w:t>
            </w:r>
          </w:p>
        </w:tc>
        <w:tc>
          <w:tcPr>
            <w:tcW w:w="1560" w:type="dxa"/>
            <w:shd w:val="clear" w:color="auto" w:fill="8F002B"/>
          </w:tcPr>
          <w:p w14:paraId="42467A11" w14:textId="77777777" w:rsidR="00D31ECD" w:rsidRPr="00D245BC" w:rsidRDefault="00D31ECD" w:rsidP="00025682">
            <w:pPr>
              <w:pStyle w:val="Heading3"/>
              <w:outlineLvl w:val="2"/>
              <w:rPr>
                <w:rFonts w:ascii="Arial" w:hAnsi="Arial" w:cs="Arial"/>
                <w:sz w:val="18"/>
                <w:szCs w:val="18"/>
              </w:rPr>
            </w:pPr>
            <w:r w:rsidRPr="00D245BC">
              <w:rPr>
                <w:rFonts w:ascii="Arial" w:hAnsi="Arial" w:cs="Arial"/>
                <w:sz w:val="18"/>
                <w:szCs w:val="18"/>
              </w:rPr>
              <w:t>Who needs to carry out the action?</w:t>
            </w:r>
          </w:p>
        </w:tc>
        <w:tc>
          <w:tcPr>
            <w:tcW w:w="1417" w:type="dxa"/>
            <w:shd w:val="clear" w:color="auto" w:fill="8F002B"/>
          </w:tcPr>
          <w:p w14:paraId="24C5C102" w14:textId="77777777" w:rsidR="00D31ECD" w:rsidRPr="00D245BC" w:rsidRDefault="00D31ECD" w:rsidP="00025682">
            <w:pPr>
              <w:pStyle w:val="Heading3"/>
              <w:outlineLvl w:val="2"/>
              <w:rPr>
                <w:rFonts w:ascii="Arial" w:hAnsi="Arial" w:cs="Arial"/>
                <w:sz w:val="18"/>
                <w:szCs w:val="18"/>
              </w:rPr>
            </w:pPr>
            <w:r w:rsidRPr="00D245BC">
              <w:rPr>
                <w:rFonts w:ascii="Arial" w:hAnsi="Arial" w:cs="Arial"/>
                <w:sz w:val="18"/>
                <w:szCs w:val="18"/>
              </w:rPr>
              <w:t>When is the action needed by?</w:t>
            </w:r>
          </w:p>
        </w:tc>
        <w:tc>
          <w:tcPr>
            <w:tcW w:w="1337" w:type="dxa"/>
            <w:shd w:val="clear" w:color="auto" w:fill="8F002B"/>
          </w:tcPr>
          <w:p w14:paraId="518A339B" w14:textId="77777777" w:rsidR="00D31ECD" w:rsidRPr="00D245BC" w:rsidRDefault="00D31ECD" w:rsidP="00025682">
            <w:pPr>
              <w:pStyle w:val="Heading3"/>
              <w:outlineLvl w:val="2"/>
              <w:rPr>
                <w:rFonts w:ascii="Arial" w:hAnsi="Arial" w:cs="Arial"/>
                <w:sz w:val="18"/>
                <w:szCs w:val="18"/>
              </w:rPr>
            </w:pPr>
            <w:r w:rsidRPr="00D245BC">
              <w:rPr>
                <w:rFonts w:ascii="Arial" w:hAnsi="Arial" w:cs="Arial"/>
                <w:sz w:val="18"/>
                <w:szCs w:val="18"/>
              </w:rPr>
              <w:t>Done</w:t>
            </w:r>
          </w:p>
        </w:tc>
      </w:tr>
      <w:tr w:rsidR="005F21B6" w:rsidRPr="00D245BC" w14:paraId="0220AC19" w14:textId="77777777" w:rsidTr="002364BD">
        <w:trPr>
          <w:trHeight w:val="889"/>
        </w:trPr>
        <w:tc>
          <w:tcPr>
            <w:tcW w:w="1444" w:type="dxa"/>
            <w:vMerge w:val="restart"/>
          </w:tcPr>
          <w:p w14:paraId="30AE1A3F" w14:textId="3DECB959" w:rsidR="005F21B6" w:rsidRPr="00D245BC" w:rsidRDefault="005F21B6" w:rsidP="005F21B6">
            <w:pPr>
              <w:rPr>
                <w:rFonts w:ascii="Arial" w:hAnsi="Arial" w:cs="Arial"/>
                <w:sz w:val="18"/>
                <w:szCs w:val="18"/>
              </w:rPr>
            </w:pPr>
            <w:r w:rsidRPr="00D245BC">
              <w:rPr>
                <w:rFonts w:ascii="Arial" w:hAnsi="Arial" w:cs="Arial"/>
                <w:b/>
                <w:bCs/>
                <w:sz w:val="18"/>
                <w:szCs w:val="18"/>
              </w:rPr>
              <w:t>Infection while</w:t>
            </w:r>
          </w:p>
          <w:p w14:paraId="22319D8F" w14:textId="31C940D4" w:rsidR="005F21B6" w:rsidRPr="00D245BC" w:rsidRDefault="005F21B6" w:rsidP="005F21B6">
            <w:pPr>
              <w:pStyle w:val="NoSpacing"/>
              <w:rPr>
                <w:rFonts w:ascii="Arial" w:hAnsi="Arial" w:cs="Arial"/>
                <w:b/>
                <w:sz w:val="18"/>
                <w:szCs w:val="18"/>
              </w:rPr>
            </w:pPr>
            <w:r w:rsidRPr="00D245BC">
              <w:rPr>
                <w:rFonts w:ascii="Arial" w:hAnsi="Arial" w:cs="Arial"/>
                <w:b/>
                <w:bCs/>
                <w:sz w:val="18"/>
                <w:szCs w:val="18"/>
              </w:rPr>
              <w:t>interacting with others – students, contractors, delivery drivers and members of the public.</w:t>
            </w:r>
          </w:p>
        </w:tc>
        <w:tc>
          <w:tcPr>
            <w:tcW w:w="1657" w:type="dxa"/>
            <w:vMerge w:val="restart"/>
          </w:tcPr>
          <w:p w14:paraId="6476330A" w14:textId="77777777" w:rsidR="005F21B6" w:rsidRPr="00D245BC" w:rsidRDefault="005F21B6" w:rsidP="005F21B6">
            <w:pPr>
              <w:rPr>
                <w:rFonts w:ascii="Arial" w:hAnsi="Arial" w:cs="Arial"/>
                <w:sz w:val="18"/>
                <w:szCs w:val="18"/>
              </w:rPr>
            </w:pPr>
            <w:r w:rsidRPr="00D245BC">
              <w:rPr>
                <w:rFonts w:ascii="Arial" w:hAnsi="Arial" w:cs="Arial"/>
                <w:sz w:val="18"/>
                <w:szCs w:val="18"/>
              </w:rPr>
              <w:t>Team members</w:t>
            </w:r>
          </w:p>
          <w:p w14:paraId="2590FA66" w14:textId="77777777" w:rsidR="005F21B6" w:rsidRPr="00D245BC" w:rsidRDefault="005F21B6" w:rsidP="005F21B6">
            <w:pPr>
              <w:rPr>
                <w:rFonts w:ascii="Arial" w:hAnsi="Arial" w:cs="Arial"/>
                <w:sz w:val="18"/>
                <w:szCs w:val="18"/>
              </w:rPr>
            </w:pPr>
            <w:r w:rsidRPr="00D245BC">
              <w:rPr>
                <w:rFonts w:ascii="Arial" w:hAnsi="Arial" w:cs="Arial"/>
                <w:sz w:val="18"/>
                <w:szCs w:val="18"/>
              </w:rPr>
              <w:t>and additionally:</w:t>
            </w:r>
          </w:p>
          <w:p w14:paraId="45E2E6E2" w14:textId="77777777" w:rsidR="005F21B6" w:rsidRPr="00D245BC" w:rsidRDefault="005F21B6" w:rsidP="005F21B6">
            <w:pPr>
              <w:rPr>
                <w:rFonts w:ascii="Arial" w:hAnsi="Arial" w:cs="Arial"/>
                <w:sz w:val="18"/>
                <w:szCs w:val="18"/>
              </w:rPr>
            </w:pPr>
          </w:p>
          <w:p w14:paraId="2CC03F0C" w14:textId="77777777" w:rsidR="005F21B6" w:rsidRPr="00D245BC" w:rsidRDefault="005F21B6" w:rsidP="005F21B6">
            <w:pPr>
              <w:rPr>
                <w:rFonts w:ascii="Arial" w:hAnsi="Arial" w:cs="Arial"/>
                <w:i/>
                <w:color w:val="7F7F7F" w:themeColor="text1" w:themeTint="80"/>
                <w:sz w:val="18"/>
                <w:szCs w:val="18"/>
              </w:rPr>
            </w:pPr>
            <w:r w:rsidRPr="00D245BC">
              <w:rPr>
                <w:rFonts w:ascii="Arial" w:hAnsi="Arial" w:cs="Arial"/>
                <w:i/>
                <w:color w:val="7F7F7F" w:themeColor="text1" w:themeTint="80"/>
                <w:sz w:val="18"/>
                <w:szCs w:val="18"/>
              </w:rPr>
              <w:t>(Nil or detail)</w:t>
            </w:r>
          </w:p>
          <w:p w14:paraId="663F8C1E" w14:textId="77777777" w:rsidR="005F21B6" w:rsidRPr="00D245BC" w:rsidRDefault="005F21B6" w:rsidP="005F21B6">
            <w:pPr>
              <w:rPr>
                <w:rFonts w:ascii="Arial" w:hAnsi="Arial" w:cs="Arial"/>
                <w:sz w:val="18"/>
                <w:szCs w:val="18"/>
              </w:rPr>
            </w:pPr>
          </w:p>
          <w:p w14:paraId="6A2D9EB8" w14:textId="77777777" w:rsidR="005F21B6" w:rsidRPr="00D245BC" w:rsidRDefault="005F21B6" w:rsidP="005F21B6">
            <w:pPr>
              <w:rPr>
                <w:rFonts w:ascii="Arial" w:hAnsi="Arial" w:cs="Arial"/>
                <w:sz w:val="18"/>
                <w:szCs w:val="18"/>
              </w:rPr>
            </w:pPr>
            <w:r w:rsidRPr="00D245BC">
              <w:rPr>
                <w:rFonts w:ascii="Arial" w:hAnsi="Arial" w:cs="Arial"/>
                <w:sz w:val="18"/>
                <w:szCs w:val="18"/>
              </w:rPr>
              <w:t>Exposure to</w:t>
            </w:r>
          </w:p>
          <w:p w14:paraId="732EE3FD" w14:textId="77777777" w:rsidR="005F21B6" w:rsidRPr="00D245BC" w:rsidRDefault="005F21B6" w:rsidP="005F21B6">
            <w:pPr>
              <w:rPr>
                <w:rFonts w:ascii="Arial" w:hAnsi="Arial" w:cs="Arial"/>
                <w:sz w:val="18"/>
                <w:szCs w:val="18"/>
              </w:rPr>
            </w:pPr>
            <w:r w:rsidRPr="00D245BC">
              <w:rPr>
                <w:rFonts w:ascii="Arial" w:hAnsi="Arial" w:cs="Arial"/>
                <w:sz w:val="18"/>
                <w:szCs w:val="18"/>
              </w:rPr>
              <w:t>COVID-19 virus by:</w:t>
            </w:r>
          </w:p>
          <w:p w14:paraId="68ED575F" w14:textId="6C975E62" w:rsidR="005F21B6" w:rsidRPr="00D245BC" w:rsidRDefault="005F21B6" w:rsidP="005F21B6">
            <w:pPr>
              <w:pStyle w:val="ListParagraph"/>
              <w:numPr>
                <w:ilvl w:val="0"/>
                <w:numId w:val="4"/>
              </w:numPr>
              <w:spacing w:after="0"/>
              <w:rPr>
                <w:rFonts w:ascii="Arial" w:eastAsiaTheme="minorHAnsi" w:hAnsi="Arial" w:cs="Arial"/>
                <w:sz w:val="18"/>
                <w:szCs w:val="18"/>
                <w:lang w:val="en-GB"/>
              </w:rPr>
            </w:pPr>
            <w:r w:rsidRPr="00D245BC">
              <w:rPr>
                <w:rFonts w:ascii="Arial" w:eastAsiaTheme="minorHAnsi" w:hAnsi="Arial" w:cs="Arial"/>
                <w:sz w:val="18"/>
                <w:szCs w:val="18"/>
                <w:lang w:val="en-GB"/>
              </w:rPr>
              <w:t>Being nearby an infectious person</w:t>
            </w:r>
          </w:p>
          <w:p w14:paraId="743DB817" w14:textId="77777777" w:rsidR="005F21B6" w:rsidRPr="00D245BC" w:rsidRDefault="005F21B6" w:rsidP="005F21B6">
            <w:pPr>
              <w:pStyle w:val="NoSpacing"/>
              <w:rPr>
                <w:rFonts w:ascii="Arial" w:eastAsiaTheme="minorHAnsi" w:hAnsi="Arial" w:cs="Arial"/>
                <w:sz w:val="18"/>
                <w:szCs w:val="18"/>
              </w:rPr>
            </w:pPr>
          </w:p>
          <w:p w14:paraId="7ECC4FB9" w14:textId="77777777" w:rsidR="005F21B6" w:rsidRPr="00D245BC" w:rsidRDefault="005F21B6" w:rsidP="005F21B6">
            <w:pPr>
              <w:pStyle w:val="NoSpacing"/>
              <w:rPr>
                <w:rFonts w:ascii="Arial" w:eastAsiaTheme="minorHAnsi" w:hAnsi="Arial" w:cs="Arial"/>
                <w:sz w:val="18"/>
                <w:szCs w:val="18"/>
              </w:rPr>
            </w:pPr>
          </w:p>
          <w:p w14:paraId="7F1B78B2" w14:textId="77777777" w:rsidR="005F21B6" w:rsidRPr="00D245BC" w:rsidRDefault="005F21B6" w:rsidP="005F21B6">
            <w:pPr>
              <w:pStyle w:val="NoSpacing"/>
              <w:numPr>
                <w:ilvl w:val="0"/>
                <w:numId w:val="4"/>
              </w:numPr>
              <w:rPr>
                <w:rFonts w:ascii="Arial" w:hAnsi="Arial" w:cs="Arial"/>
                <w:sz w:val="18"/>
                <w:szCs w:val="18"/>
              </w:rPr>
            </w:pPr>
            <w:r w:rsidRPr="00D245BC">
              <w:rPr>
                <w:rFonts w:ascii="Arial" w:eastAsiaTheme="minorHAnsi" w:hAnsi="Arial" w:cs="Arial"/>
                <w:sz w:val="18"/>
                <w:szCs w:val="18"/>
              </w:rPr>
              <w:t>Contact with contaminated surface</w:t>
            </w:r>
          </w:p>
          <w:p w14:paraId="5BF234AE" w14:textId="77777777" w:rsidR="005F21B6" w:rsidRPr="00D245BC" w:rsidRDefault="005F21B6" w:rsidP="005F21B6">
            <w:pPr>
              <w:pStyle w:val="NoSpacing"/>
              <w:rPr>
                <w:rFonts w:ascii="Arial" w:hAnsi="Arial" w:cs="Arial"/>
                <w:sz w:val="18"/>
                <w:szCs w:val="18"/>
              </w:rPr>
            </w:pPr>
          </w:p>
        </w:tc>
        <w:tc>
          <w:tcPr>
            <w:tcW w:w="4441" w:type="dxa"/>
          </w:tcPr>
          <w:p w14:paraId="7130322E" w14:textId="77777777" w:rsidR="005F21B6" w:rsidRPr="00D245BC" w:rsidRDefault="005F21B6" w:rsidP="005F21B6">
            <w:pPr>
              <w:rPr>
                <w:rFonts w:ascii="Arial" w:eastAsiaTheme="minorEastAsia" w:hAnsi="Arial" w:cs="Arial"/>
                <w:sz w:val="18"/>
                <w:szCs w:val="18"/>
              </w:rPr>
            </w:pPr>
          </w:p>
          <w:p w14:paraId="6101F5E3" w14:textId="1DDA298D" w:rsidR="005F21B6" w:rsidRPr="00D245BC" w:rsidRDefault="005F21B6" w:rsidP="005F21B6">
            <w:pPr>
              <w:rPr>
                <w:rFonts w:ascii="Arial" w:eastAsiaTheme="minorEastAsia" w:hAnsi="Arial" w:cs="Arial"/>
                <w:sz w:val="18"/>
                <w:szCs w:val="18"/>
              </w:rPr>
            </w:pPr>
            <w:r w:rsidRPr="00D245BC">
              <w:rPr>
                <w:rFonts w:ascii="Arial" w:eastAsiaTheme="minorEastAsia" w:hAnsi="Arial" w:cs="Arial"/>
                <w:b/>
                <w:bCs/>
                <w:sz w:val="18"/>
                <w:szCs w:val="18"/>
              </w:rPr>
              <w:t>Students</w:t>
            </w:r>
            <w:r w:rsidRPr="00D245BC">
              <w:rPr>
                <w:rFonts w:ascii="Arial" w:eastAsiaTheme="minorEastAsia" w:hAnsi="Arial" w:cs="Arial"/>
                <w:sz w:val="18"/>
                <w:szCs w:val="18"/>
              </w:rPr>
              <w:t xml:space="preserve">: </w:t>
            </w:r>
            <w:r w:rsidR="009B7F15" w:rsidRPr="00D245BC">
              <w:rPr>
                <w:rFonts w:ascii="Arial" w:eastAsiaTheme="minorEastAsia" w:hAnsi="Arial" w:cs="Arial"/>
                <w:sz w:val="18"/>
                <w:szCs w:val="18"/>
              </w:rPr>
              <w:t>Nil (</w:t>
            </w:r>
            <w:r w:rsidR="00D348C3" w:rsidRPr="00D245BC">
              <w:rPr>
                <w:rFonts w:ascii="Arial" w:eastAsiaTheme="minorEastAsia" w:hAnsi="Arial" w:cs="Arial"/>
                <w:sz w:val="18"/>
                <w:szCs w:val="18"/>
              </w:rPr>
              <w:t>any non</w:t>
            </w:r>
            <w:r w:rsidR="0013204A" w:rsidRPr="00D245BC">
              <w:rPr>
                <w:rFonts w:ascii="Arial" w:eastAsiaTheme="minorEastAsia" w:hAnsi="Arial" w:cs="Arial"/>
                <w:sz w:val="18"/>
                <w:szCs w:val="18"/>
              </w:rPr>
              <w:t>-g</w:t>
            </w:r>
            <w:r w:rsidR="00D348C3" w:rsidRPr="00D245BC">
              <w:rPr>
                <w:rFonts w:ascii="Arial" w:eastAsiaTheme="minorEastAsia" w:hAnsi="Arial" w:cs="Arial"/>
                <w:sz w:val="18"/>
                <w:szCs w:val="18"/>
              </w:rPr>
              <w:t>eneral teaching risk are not covered by this risk assessment and will require</w:t>
            </w:r>
            <w:r w:rsidR="0013204A" w:rsidRPr="00D245BC">
              <w:rPr>
                <w:rFonts w:ascii="Arial" w:eastAsiaTheme="minorEastAsia" w:hAnsi="Arial" w:cs="Arial"/>
                <w:sz w:val="18"/>
                <w:szCs w:val="18"/>
              </w:rPr>
              <w:t xml:space="preserve"> a bespoke risk assessment process to be undertaken).</w:t>
            </w:r>
          </w:p>
        </w:tc>
        <w:tc>
          <w:tcPr>
            <w:tcW w:w="2268" w:type="dxa"/>
            <w:vMerge w:val="restart"/>
          </w:tcPr>
          <w:p w14:paraId="68243FFB" w14:textId="77777777" w:rsidR="005F21B6" w:rsidRPr="00D245BC" w:rsidRDefault="005F21B6" w:rsidP="005F21B6">
            <w:pPr>
              <w:pStyle w:val="NoSpacing"/>
              <w:rPr>
                <w:rFonts w:ascii="Arial" w:hAnsi="Arial" w:cs="Arial"/>
                <w:sz w:val="18"/>
                <w:szCs w:val="18"/>
              </w:rPr>
            </w:pPr>
          </w:p>
          <w:p w14:paraId="51B77944" w14:textId="77777777" w:rsidR="005F21B6" w:rsidRPr="00D245BC" w:rsidRDefault="005F21B6" w:rsidP="005F21B6">
            <w:pPr>
              <w:pStyle w:val="NoSpacing"/>
              <w:rPr>
                <w:rFonts w:ascii="Arial" w:hAnsi="Arial" w:cs="Arial"/>
                <w:sz w:val="18"/>
                <w:szCs w:val="18"/>
              </w:rPr>
            </w:pPr>
            <w:r w:rsidRPr="00D245BC">
              <w:rPr>
                <w:rFonts w:ascii="Arial" w:hAnsi="Arial" w:cs="Arial"/>
                <w:sz w:val="18"/>
                <w:szCs w:val="18"/>
              </w:rPr>
              <w:t>Line Manager to remind staff of requirements</w:t>
            </w:r>
          </w:p>
          <w:p w14:paraId="06B413ED" w14:textId="77777777" w:rsidR="005F21B6" w:rsidRPr="00D245BC" w:rsidRDefault="005F21B6" w:rsidP="005F21B6">
            <w:pPr>
              <w:pStyle w:val="NoSpacing"/>
              <w:rPr>
                <w:rFonts w:ascii="Arial" w:hAnsi="Arial" w:cs="Arial"/>
                <w:sz w:val="18"/>
                <w:szCs w:val="18"/>
              </w:rPr>
            </w:pPr>
          </w:p>
          <w:p w14:paraId="2342E3F4" w14:textId="456D25FE" w:rsidR="005F21B6" w:rsidRPr="00D245BC" w:rsidRDefault="005F21B6" w:rsidP="005F21B6">
            <w:pPr>
              <w:pStyle w:val="NoSpacing"/>
              <w:rPr>
                <w:rFonts w:ascii="Arial" w:hAnsi="Arial" w:cs="Arial"/>
                <w:sz w:val="18"/>
                <w:szCs w:val="18"/>
              </w:rPr>
            </w:pPr>
            <w:r w:rsidRPr="00D245BC">
              <w:rPr>
                <w:rFonts w:ascii="Arial" w:hAnsi="Arial" w:cs="Arial"/>
                <w:sz w:val="18"/>
                <w:szCs w:val="18"/>
              </w:rPr>
              <w:t>Teaching staff to remind students of requirements</w:t>
            </w:r>
          </w:p>
        </w:tc>
        <w:tc>
          <w:tcPr>
            <w:tcW w:w="1560" w:type="dxa"/>
            <w:vMerge w:val="restart"/>
          </w:tcPr>
          <w:p w14:paraId="3BFC0878" w14:textId="77777777" w:rsidR="005F21B6" w:rsidRPr="00D245BC" w:rsidRDefault="005F21B6" w:rsidP="005F21B6">
            <w:pPr>
              <w:pStyle w:val="NoSpacing"/>
              <w:rPr>
                <w:rFonts w:ascii="Arial" w:hAnsi="Arial" w:cs="Arial"/>
                <w:sz w:val="18"/>
                <w:szCs w:val="18"/>
              </w:rPr>
            </w:pPr>
          </w:p>
          <w:p w14:paraId="4EDDB08B" w14:textId="77777777" w:rsidR="005F21B6" w:rsidRPr="00D245BC" w:rsidRDefault="005F21B6" w:rsidP="005F21B6">
            <w:pPr>
              <w:pStyle w:val="NoSpacing"/>
              <w:rPr>
                <w:rFonts w:ascii="Arial" w:hAnsi="Arial" w:cs="Arial"/>
                <w:sz w:val="18"/>
                <w:szCs w:val="18"/>
              </w:rPr>
            </w:pPr>
            <w:r w:rsidRPr="00D245BC">
              <w:rPr>
                <w:rFonts w:ascii="Arial" w:hAnsi="Arial" w:cs="Arial"/>
                <w:sz w:val="18"/>
                <w:szCs w:val="18"/>
              </w:rPr>
              <w:t>Line Manager</w:t>
            </w:r>
          </w:p>
          <w:p w14:paraId="29CAB33E" w14:textId="77777777" w:rsidR="005F21B6" w:rsidRPr="00D245BC" w:rsidRDefault="005F21B6" w:rsidP="005F21B6">
            <w:pPr>
              <w:pStyle w:val="NoSpacing"/>
              <w:rPr>
                <w:rFonts w:ascii="Arial" w:hAnsi="Arial" w:cs="Arial"/>
                <w:sz w:val="18"/>
                <w:szCs w:val="18"/>
              </w:rPr>
            </w:pPr>
          </w:p>
          <w:p w14:paraId="604B16D5" w14:textId="77777777" w:rsidR="005F21B6" w:rsidRPr="00D245BC" w:rsidRDefault="005F21B6" w:rsidP="005F21B6">
            <w:pPr>
              <w:pStyle w:val="NoSpacing"/>
              <w:rPr>
                <w:rFonts w:ascii="Arial" w:hAnsi="Arial" w:cs="Arial"/>
                <w:sz w:val="18"/>
                <w:szCs w:val="18"/>
              </w:rPr>
            </w:pPr>
          </w:p>
          <w:p w14:paraId="3BB7C3E5" w14:textId="77777777" w:rsidR="005F21B6" w:rsidRPr="00D245BC" w:rsidRDefault="005F21B6" w:rsidP="005F21B6">
            <w:pPr>
              <w:pStyle w:val="NoSpacing"/>
              <w:rPr>
                <w:rFonts w:ascii="Arial" w:hAnsi="Arial" w:cs="Arial"/>
                <w:sz w:val="18"/>
                <w:szCs w:val="18"/>
              </w:rPr>
            </w:pPr>
            <w:r w:rsidRPr="00D245BC">
              <w:rPr>
                <w:rFonts w:ascii="Arial" w:hAnsi="Arial" w:cs="Arial"/>
                <w:sz w:val="18"/>
                <w:szCs w:val="18"/>
              </w:rPr>
              <w:t>Teaching staff</w:t>
            </w:r>
          </w:p>
          <w:p w14:paraId="13E2EBDB" w14:textId="77777777" w:rsidR="005F21B6" w:rsidRPr="00D245BC" w:rsidRDefault="005F21B6" w:rsidP="005F21B6">
            <w:pPr>
              <w:pStyle w:val="NoSpacing"/>
              <w:rPr>
                <w:rFonts w:ascii="Arial" w:hAnsi="Arial" w:cs="Arial"/>
                <w:sz w:val="18"/>
                <w:szCs w:val="18"/>
              </w:rPr>
            </w:pPr>
          </w:p>
          <w:p w14:paraId="037EE4DD" w14:textId="77777777" w:rsidR="005F21B6" w:rsidRPr="00D245BC" w:rsidRDefault="005F21B6" w:rsidP="005F21B6">
            <w:pPr>
              <w:pStyle w:val="NoSpacing"/>
              <w:rPr>
                <w:rFonts w:ascii="Arial" w:hAnsi="Arial" w:cs="Arial"/>
                <w:sz w:val="18"/>
                <w:szCs w:val="18"/>
              </w:rPr>
            </w:pPr>
          </w:p>
          <w:p w14:paraId="46B5F4B2" w14:textId="07575246" w:rsidR="005F21B6" w:rsidRPr="00D245BC" w:rsidRDefault="005F21B6" w:rsidP="005F21B6">
            <w:pPr>
              <w:pStyle w:val="NoSpacing"/>
              <w:rPr>
                <w:rFonts w:ascii="Arial" w:hAnsi="Arial" w:cs="Arial"/>
                <w:sz w:val="18"/>
                <w:szCs w:val="18"/>
              </w:rPr>
            </w:pPr>
          </w:p>
        </w:tc>
        <w:tc>
          <w:tcPr>
            <w:tcW w:w="1417" w:type="dxa"/>
            <w:vMerge w:val="restart"/>
          </w:tcPr>
          <w:p w14:paraId="4F8DC9BD" w14:textId="77777777" w:rsidR="005F21B6" w:rsidRPr="00D245BC" w:rsidRDefault="005F21B6" w:rsidP="005F21B6">
            <w:pPr>
              <w:pStyle w:val="NoSpacing"/>
              <w:rPr>
                <w:rFonts w:ascii="Arial" w:hAnsi="Arial" w:cs="Arial"/>
                <w:sz w:val="18"/>
                <w:szCs w:val="18"/>
              </w:rPr>
            </w:pPr>
          </w:p>
          <w:p w14:paraId="0D812A02" w14:textId="77777777" w:rsidR="005F21B6" w:rsidRPr="00D245BC" w:rsidRDefault="005F21B6" w:rsidP="005F21B6">
            <w:pPr>
              <w:pStyle w:val="NoSpacing"/>
              <w:rPr>
                <w:rFonts w:ascii="Arial" w:hAnsi="Arial" w:cs="Arial"/>
                <w:sz w:val="18"/>
                <w:szCs w:val="18"/>
              </w:rPr>
            </w:pPr>
            <w:r w:rsidRPr="00D245BC">
              <w:rPr>
                <w:rFonts w:ascii="Arial" w:hAnsi="Arial" w:cs="Arial"/>
                <w:sz w:val="18"/>
                <w:szCs w:val="18"/>
              </w:rPr>
              <w:t>Regular reminders by combination of start of teaching session, supervision, team meetings, email, online etc.</w:t>
            </w:r>
          </w:p>
          <w:p w14:paraId="6D56C070" w14:textId="361E9D85" w:rsidR="005F21B6" w:rsidRPr="00D245BC" w:rsidRDefault="005F21B6" w:rsidP="005F21B6">
            <w:pPr>
              <w:pStyle w:val="NoSpacing"/>
              <w:rPr>
                <w:rFonts w:ascii="Arial" w:hAnsi="Arial" w:cs="Arial"/>
                <w:sz w:val="18"/>
                <w:szCs w:val="18"/>
              </w:rPr>
            </w:pPr>
          </w:p>
        </w:tc>
        <w:tc>
          <w:tcPr>
            <w:tcW w:w="1337" w:type="dxa"/>
            <w:vMerge w:val="restart"/>
          </w:tcPr>
          <w:p w14:paraId="2CCE8D4F" w14:textId="77777777" w:rsidR="005F21B6" w:rsidRPr="00D245BC" w:rsidRDefault="005F21B6" w:rsidP="005F21B6">
            <w:pPr>
              <w:pStyle w:val="NoSpacing"/>
              <w:rPr>
                <w:rFonts w:ascii="Arial" w:hAnsi="Arial" w:cs="Arial"/>
                <w:sz w:val="18"/>
                <w:szCs w:val="18"/>
              </w:rPr>
            </w:pPr>
          </w:p>
          <w:p w14:paraId="0B0FDED4" w14:textId="77777777" w:rsidR="005F21B6" w:rsidRPr="00D245BC" w:rsidRDefault="005F21B6" w:rsidP="005F21B6">
            <w:pPr>
              <w:pStyle w:val="NoSpacing"/>
              <w:rPr>
                <w:rFonts w:ascii="Arial" w:hAnsi="Arial" w:cs="Arial"/>
                <w:sz w:val="18"/>
                <w:szCs w:val="18"/>
              </w:rPr>
            </w:pPr>
            <w:r w:rsidRPr="00D245BC">
              <w:rPr>
                <w:rFonts w:ascii="Arial" w:hAnsi="Arial" w:cs="Arial"/>
                <w:sz w:val="18"/>
                <w:szCs w:val="18"/>
              </w:rPr>
              <w:t>Ongoing</w:t>
            </w:r>
          </w:p>
          <w:p w14:paraId="7AE4174C" w14:textId="77777777" w:rsidR="005F21B6" w:rsidRPr="00D245BC" w:rsidRDefault="005F21B6" w:rsidP="005F21B6">
            <w:pPr>
              <w:pStyle w:val="NoSpacing"/>
              <w:rPr>
                <w:rFonts w:ascii="Arial" w:hAnsi="Arial" w:cs="Arial"/>
                <w:sz w:val="18"/>
                <w:szCs w:val="18"/>
              </w:rPr>
            </w:pPr>
          </w:p>
          <w:p w14:paraId="1B5EA5DD" w14:textId="77777777" w:rsidR="005F21B6" w:rsidRPr="00D245BC" w:rsidRDefault="005F21B6" w:rsidP="005F21B6">
            <w:pPr>
              <w:pStyle w:val="NoSpacing"/>
              <w:rPr>
                <w:rFonts w:ascii="Arial" w:hAnsi="Arial" w:cs="Arial"/>
                <w:sz w:val="18"/>
                <w:szCs w:val="18"/>
              </w:rPr>
            </w:pPr>
          </w:p>
          <w:p w14:paraId="190DCE74" w14:textId="77777777" w:rsidR="005F21B6" w:rsidRPr="00D245BC" w:rsidRDefault="005F21B6" w:rsidP="005F21B6">
            <w:pPr>
              <w:pStyle w:val="NoSpacing"/>
              <w:rPr>
                <w:rFonts w:ascii="Arial" w:hAnsi="Arial" w:cs="Arial"/>
                <w:sz w:val="18"/>
                <w:szCs w:val="18"/>
              </w:rPr>
            </w:pPr>
          </w:p>
          <w:p w14:paraId="41B5F056" w14:textId="77777777" w:rsidR="005F21B6" w:rsidRPr="00D245BC" w:rsidRDefault="005F21B6" w:rsidP="005F21B6">
            <w:pPr>
              <w:pStyle w:val="NoSpacing"/>
              <w:rPr>
                <w:rFonts w:ascii="Arial" w:hAnsi="Arial" w:cs="Arial"/>
                <w:sz w:val="18"/>
                <w:szCs w:val="18"/>
              </w:rPr>
            </w:pPr>
          </w:p>
          <w:p w14:paraId="7BD1F5EB" w14:textId="77777777" w:rsidR="005F21B6" w:rsidRPr="00D245BC" w:rsidRDefault="005F21B6" w:rsidP="005F21B6">
            <w:pPr>
              <w:pStyle w:val="NoSpacing"/>
              <w:rPr>
                <w:rFonts w:ascii="Arial" w:hAnsi="Arial" w:cs="Arial"/>
                <w:sz w:val="18"/>
                <w:szCs w:val="18"/>
              </w:rPr>
            </w:pPr>
          </w:p>
          <w:p w14:paraId="3421720A" w14:textId="2F355A1B" w:rsidR="005F21B6" w:rsidRPr="00D245BC" w:rsidRDefault="005F21B6" w:rsidP="005F21B6">
            <w:pPr>
              <w:pStyle w:val="NoSpacing"/>
              <w:rPr>
                <w:rFonts w:ascii="Arial" w:hAnsi="Arial" w:cs="Arial"/>
                <w:sz w:val="18"/>
                <w:szCs w:val="18"/>
              </w:rPr>
            </w:pPr>
          </w:p>
        </w:tc>
      </w:tr>
      <w:tr w:rsidR="00E57E24" w:rsidRPr="00D245BC" w14:paraId="761A4B5B" w14:textId="77777777" w:rsidTr="003B42FC">
        <w:trPr>
          <w:trHeight w:val="708"/>
        </w:trPr>
        <w:tc>
          <w:tcPr>
            <w:tcW w:w="1444" w:type="dxa"/>
            <w:vMerge/>
          </w:tcPr>
          <w:p w14:paraId="0C2669DB" w14:textId="77777777" w:rsidR="00E57E24" w:rsidRPr="00D245BC" w:rsidRDefault="00E57E24" w:rsidP="00025682">
            <w:pPr>
              <w:rPr>
                <w:rFonts w:ascii="Arial" w:hAnsi="Arial" w:cs="Arial"/>
                <w:b/>
                <w:bCs/>
                <w:sz w:val="18"/>
                <w:szCs w:val="18"/>
              </w:rPr>
            </w:pPr>
          </w:p>
        </w:tc>
        <w:tc>
          <w:tcPr>
            <w:tcW w:w="1657" w:type="dxa"/>
            <w:vMerge/>
          </w:tcPr>
          <w:p w14:paraId="38B7ADEE" w14:textId="77777777" w:rsidR="00E57E24" w:rsidRPr="00D245BC" w:rsidRDefault="00E57E24" w:rsidP="00025682">
            <w:pPr>
              <w:rPr>
                <w:rFonts w:ascii="Arial" w:hAnsi="Arial" w:cs="Arial"/>
                <w:sz w:val="18"/>
                <w:szCs w:val="18"/>
              </w:rPr>
            </w:pPr>
          </w:p>
        </w:tc>
        <w:tc>
          <w:tcPr>
            <w:tcW w:w="4441" w:type="dxa"/>
          </w:tcPr>
          <w:p w14:paraId="79986637" w14:textId="4FEAAA40" w:rsidR="00E57E24" w:rsidRPr="00D245BC" w:rsidRDefault="00E57E24" w:rsidP="008F5372">
            <w:pPr>
              <w:rPr>
                <w:rFonts w:ascii="Arial" w:hAnsi="Arial" w:cs="Arial"/>
                <w:b/>
                <w:sz w:val="18"/>
                <w:szCs w:val="18"/>
              </w:rPr>
            </w:pPr>
            <w:r w:rsidRPr="00D245BC">
              <w:rPr>
                <w:rFonts w:ascii="Arial" w:hAnsi="Arial" w:cs="Arial"/>
                <w:b/>
                <w:sz w:val="18"/>
                <w:szCs w:val="18"/>
              </w:rPr>
              <w:t>Contractors:</w:t>
            </w:r>
            <w:r w:rsidR="000832DC" w:rsidRPr="00D245BC">
              <w:rPr>
                <w:rFonts w:ascii="Arial" w:hAnsi="Arial" w:cs="Arial"/>
                <w:b/>
                <w:sz w:val="18"/>
                <w:szCs w:val="18"/>
              </w:rPr>
              <w:t xml:space="preserve"> </w:t>
            </w:r>
            <w:r w:rsidR="007F20D8" w:rsidRPr="00D245BC">
              <w:rPr>
                <w:rFonts w:ascii="Arial" w:eastAsiaTheme="minorEastAsia" w:hAnsi="Arial" w:cs="Arial"/>
                <w:sz w:val="18"/>
                <w:szCs w:val="18"/>
              </w:rPr>
              <w:t>Nil – not involved in general teaching</w:t>
            </w:r>
          </w:p>
        </w:tc>
        <w:tc>
          <w:tcPr>
            <w:tcW w:w="2268" w:type="dxa"/>
            <w:vMerge/>
          </w:tcPr>
          <w:p w14:paraId="66963541" w14:textId="77777777" w:rsidR="00E57E24" w:rsidRPr="00D245BC" w:rsidRDefault="00E57E24" w:rsidP="00025682">
            <w:pPr>
              <w:pStyle w:val="NoSpacing"/>
              <w:rPr>
                <w:rFonts w:ascii="Arial" w:hAnsi="Arial" w:cs="Arial"/>
                <w:sz w:val="18"/>
                <w:szCs w:val="18"/>
              </w:rPr>
            </w:pPr>
          </w:p>
        </w:tc>
        <w:tc>
          <w:tcPr>
            <w:tcW w:w="1560" w:type="dxa"/>
            <w:vMerge/>
          </w:tcPr>
          <w:p w14:paraId="2B85E065" w14:textId="77777777" w:rsidR="00E57E24" w:rsidRPr="00D245BC" w:rsidRDefault="00E57E24" w:rsidP="00025682">
            <w:pPr>
              <w:rPr>
                <w:rFonts w:ascii="Arial" w:hAnsi="Arial" w:cs="Arial"/>
                <w:sz w:val="18"/>
                <w:szCs w:val="18"/>
              </w:rPr>
            </w:pPr>
          </w:p>
        </w:tc>
        <w:tc>
          <w:tcPr>
            <w:tcW w:w="1417" w:type="dxa"/>
            <w:vMerge/>
          </w:tcPr>
          <w:p w14:paraId="49FE5E1B" w14:textId="77777777" w:rsidR="00E57E24" w:rsidRPr="00D245BC" w:rsidRDefault="00E57E24" w:rsidP="008F5372">
            <w:pPr>
              <w:pStyle w:val="NoSpacing"/>
              <w:rPr>
                <w:rFonts w:ascii="Arial" w:hAnsi="Arial" w:cs="Arial"/>
                <w:sz w:val="18"/>
                <w:szCs w:val="18"/>
              </w:rPr>
            </w:pPr>
          </w:p>
        </w:tc>
        <w:tc>
          <w:tcPr>
            <w:tcW w:w="1337" w:type="dxa"/>
            <w:vMerge/>
          </w:tcPr>
          <w:p w14:paraId="3E6CFC5D" w14:textId="77777777" w:rsidR="00E57E24" w:rsidRPr="00D245BC" w:rsidRDefault="00E57E24" w:rsidP="00025682">
            <w:pPr>
              <w:pStyle w:val="NoSpacing"/>
              <w:rPr>
                <w:rFonts w:ascii="Arial" w:hAnsi="Arial" w:cs="Arial"/>
                <w:i/>
                <w:color w:val="808080" w:themeColor="background1" w:themeShade="80"/>
                <w:sz w:val="18"/>
                <w:szCs w:val="18"/>
              </w:rPr>
            </w:pPr>
          </w:p>
        </w:tc>
      </w:tr>
      <w:tr w:rsidR="00E57E24" w:rsidRPr="00D245BC" w14:paraId="5BC9D499" w14:textId="77777777" w:rsidTr="003B42FC">
        <w:trPr>
          <w:trHeight w:val="708"/>
        </w:trPr>
        <w:tc>
          <w:tcPr>
            <w:tcW w:w="1444" w:type="dxa"/>
            <w:vMerge/>
          </w:tcPr>
          <w:p w14:paraId="69C9DE83" w14:textId="77777777" w:rsidR="00E57E24" w:rsidRPr="00D245BC" w:rsidRDefault="00E57E24" w:rsidP="00025682">
            <w:pPr>
              <w:rPr>
                <w:rFonts w:ascii="Arial" w:hAnsi="Arial" w:cs="Arial"/>
                <w:b/>
                <w:bCs/>
                <w:sz w:val="18"/>
                <w:szCs w:val="18"/>
              </w:rPr>
            </w:pPr>
          </w:p>
        </w:tc>
        <w:tc>
          <w:tcPr>
            <w:tcW w:w="1657" w:type="dxa"/>
            <w:vMerge/>
          </w:tcPr>
          <w:p w14:paraId="006A3C8F" w14:textId="77777777" w:rsidR="00E57E24" w:rsidRPr="00D245BC" w:rsidRDefault="00E57E24" w:rsidP="00025682">
            <w:pPr>
              <w:rPr>
                <w:rFonts w:ascii="Arial" w:hAnsi="Arial" w:cs="Arial"/>
                <w:sz w:val="18"/>
                <w:szCs w:val="18"/>
              </w:rPr>
            </w:pPr>
          </w:p>
        </w:tc>
        <w:tc>
          <w:tcPr>
            <w:tcW w:w="4441" w:type="dxa"/>
          </w:tcPr>
          <w:p w14:paraId="06A1DBD2" w14:textId="2EC648F4" w:rsidR="00E57E24" w:rsidRPr="00D245BC" w:rsidRDefault="000832DC" w:rsidP="008F5372">
            <w:pPr>
              <w:rPr>
                <w:rFonts w:ascii="Arial" w:hAnsi="Arial" w:cs="Arial"/>
                <w:b/>
                <w:sz w:val="18"/>
                <w:szCs w:val="18"/>
              </w:rPr>
            </w:pPr>
            <w:r w:rsidRPr="00D245BC">
              <w:rPr>
                <w:rFonts w:ascii="Arial" w:hAnsi="Arial" w:cs="Arial"/>
                <w:b/>
                <w:sz w:val="18"/>
                <w:szCs w:val="18"/>
              </w:rPr>
              <w:t xml:space="preserve">Delivery drivers: </w:t>
            </w:r>
            <w:r w:rsidR="007F20D8" w:rsidRPr="00D245BC">
              <w:rPr>
                <w:rFonts w:ascii="Arial" w:eastAsiaTheme="minorEastAsia" w:hAnsi="Arial" w:cs="Arial"/>
                <w:sz w:val="18"/>
                <w:szCs w:val="18"/>
              </w:rPr>
              <w:t>Nil – not involved in general teaching</w:t>
            </w:r>
          </w:p>
        </w:tc>
        <w:tc>
          <w:tcPr>
            <w:tcW w:w="2268" w:type="dxa"/>
            <w:vMerge/>
          </w:tcPr>
          <w:p w14:paraId="0A7ABEAA" w14:textId="77777777" w:rsidR="00E57E24" w:rsidRPr="00D245BC" w:rsidRDefault="00E57E24" w:rsidP="00025682">
            <w:pPr>
              <w:pStyle w:val="NoSpacing"/>
              <w:rPr>
                <w:rFonts w:ascii="Arial" w:hAnsi="Arial" w:cs="Arial"/>
                <w:sz w:val="18"/>
                <w:szCs w:val="18"/>
              </w:rPr>
            </w:pPr>
          </w:p>
        </w:tc>
        <w:tc>
          <w:tcPr>
            <w:tcW w:w="1560" w:type="dxa"/>
            <w:vMerge/>
          </w:tcPr>
          <w:p w14:paraId="21F147A6" w14:textId="77777777" w:rsidR="00E57E24" w:rsidRPr="00D245BC" w:rsidRDefault="00E57E24" w:rsidP="00025682">
            <w:pPr>
              <w:rPr>
                <w:rFonts w:ascii="Arial" w:hAnsi="Arial" w:cs="Arial"/>
                <w:sz w:val="18"/>
                <w:szCs w:val="18"/>
              </w:rPr>
            </w:pPr>
          </w:p>
        </w:tc>
        <w:tc>
          <w:tcPr>
            <w:tcW w:w="1417" w:type="dxa"/>
            <w:vMerge/>
          </w:tcPr>
          <w:p w14:paraId="4056753E" w14:textId="77777777" w:rsidR="00E57E24" w:rsidRPr="00D245BC" w:rsidRDefault="00E57E24" w:rsidP="008F5372">
            <w:pPr>
              <w:pStyle w:val="NoSpacing"/>
              <w:rPr>
                <w:rFonts w:ascii="Arial" w:hAnsi="Arial" w:cs="Arial"/>
                <w:sz w:val="18"/>
                <w:szCs w:val="18"/>
              </w:rPr>
            </w:pPr>
          </w:p>
        </w:tc>
        <w:tc>
          <w:tcPr>
            <w:tcW w:w="1337" w:type="dxa"/>
            <w:vMerge/>
          </w:tcPr>
          <w:p w14:paraId="4FDC9195" w14:textId="77777777" w:rsidR="00E57E24" w:rsidRPr="00D245BC" w:rsidRDefault="00E57E24" w:rsidP="00025682">
            <w:pPr>
              <w:pStyle w:val="NoSpacing"/>
              <w:rPr>
                <w:rFonts w:ascii="Arial" w:hAnsi="Arial" w:cs="Arial"/>
                <w:i/>
                <w:color w:val="808080" w:themeColor="background1" w:themeShade="80"/>
                <w:sz w:val="18"/>
                <w:szCs w:val="18"/>
              </w:rPr>
            </w:pPr>
          </w:p>
        </w:tc>
      </w:tr>
      <w:tr w:rsidR="00E57E24" w:rsidRPr="00D245BC" w14:paraId="0A1E6D95" w14:textId="77777777" w:rsidTr="003B42FC">
        <w:trPr>
          <w:trHeight w:val="708"/>
        </w:trPr>
        <w:tc>
          <w:tcPr>
            <w:tcW w:w="1444" w:type="dxa"/>
            <w:vMerge/>
          </w:tcPr>
          <w:p w14:paraId="68EDD8C2" w14:textId="77777777" w:rsidR="00E57E24" w:rsidRPr="00D245BC" w:rsidRDefault="00E57E24" w:rsidP="00025682">
            <w:pPr>
              <w:rPr>
                <w:rFonts w:ascii="Arial" w:hAnsi="Arial" w:cs="Arial"/>
                <w:b/>
                <w:bCs/>
                <w:sz w:val="18"/>
                <w:szCs w:val="18"/>
              </w:rPr>
            </w:pPr>
          </w:p>
        </w:tc>
        <w:tc>
          <w:tcPr>
            <w:tcW w:w="1657" w:type="dxa"/>
            <w:vMerge/>
          </w:tcPr>
          <w:p w14:paraId="07A168E4" w14:textId="77777777" w:rsidR="00E57E24" w:rsidRPr="00D245BC" w:rsidRDefault="00E57E24" w:rsidP="00025682">
            <w:pPr>
              <w:rPr>
                <w:rFonts w:ascii="Arial" w:hAnsi="Arial" w:cs="Arial"/>
                <w:sz w:val="18"/>
                <w:szCs w:val="18"/>
              </w:rPr>
            </w:pPr>
          </w:p>
        </w:tc>
        <w:tc>
          <w:tcPr>
            <w:tcW w:w="4441" w:type="dxa"/>
          </w:tcPr>
          <w:p w14:paraId="5641A135" w14:textId="2906E30C" w:rsidR="00E57E24" w:rsidRPr="00D245BC" w:rsidRDefault="000832DC" w:rsidP="008F5372">
            <w:pPr>
              <w:rPr>
                <w:rFonts w:ascii="Arial" w:hAnsi="Arial" w:cs="Arial"/>
                <w:b/>
                <w:sz w:val="18"/>
                <w:szCs w:val="18"/>
              </w:rPr>
            </w:pPr>
            <w:r w:rsidRPr="00D245BC">
              <w:rPr>
                <w:rFonts w:ascii="Arial" w:hAnsi="Arial" w:cs="Arial"/>
                <w:b/>
                <w:sz w:val="18"/>
                <w:szCs w:val="18"/>
              </w:rPr>
              <w:t xml:space="preserve">Members of the public: </w:t>
            </w:r>
            <w:r w:rsidR="007F20D8" w:rsidRPr="00D245BC">
              <w:rPr>
                <w:rFonts w:ascii="Arial" w:eastAsiaTheme="minorEastAsia" w:hAnsi="Arial" w:cs="Arial"/>
                <w:sz w:val="18"/>
                <w:szCs w:val="18"/>
              </w:rPr>
              <w:t>Nil – not involved in general teaching</w:t>
            </w:r>
          </w:p>
        </w:tc>
        <w:tc>
          <w:tcPr>
            <w:tcW w:w="2268" w:type="dxa"/>
            <w:vMerge/>
          </w:tcPr>
          <w:p w14:paraId="2ED258CE" w14:textId="77777777" w:rsidR="00E57E24" w:rsidRPr="00D245BC" w:rsidRDefault="00E57E24" w:rsidP="00025682">
            <w:pPr>
              <w:pStyle w:val="NoSpacing"/>
              <w:rPr>
                <w:rFonts w:ascii="Arial" w:hAnsi="Arial" w:cs="Arial"/>
                <w:sz w:val="18"/>
                <w:szCs w:val="18"/>
              </w:rPr>
            </w:pPr>
          </w:p>
        </w:tc>
        <w:tc>
          <w:tcPr>
            <w:tcW w:w="1560" w:type="dxa"/>
            <w:vMerge/>
          </w:tcPr>
          <w:p w14:paraId="56A5958D" w14:textId="77777777" w:rsidR="00E57E24" w:rsidRPr="00D245BC" w:rsidRDefault="00E57E24" w:rsidP="00025682">
            <w:pPr>
              <w:rPr>
                <w:rFonts w:ascii="Arial" w:hAnsi="Arial" w:cs="Arial"/>
                <w:sz w:val="18"/>
                <w:szCs w:val="18"/>
              </w:rPr>
            </w:pPr>
          </w:p>
        </w:tc>
        <w:tc>
          <w:tcPr>
            <w:tcW w:w="1417" w:type="dxa"/>
            <w:vMerge/>
          </w:tcPr>
          <w:p w14:paraId="29671D56" w14:textId="77777777" w:rsidR="00E57E24" w:rsidRPr="00D245BC" w:rsidRDefault="00E57E24" w:rsidP="008F5372">
            <w:pPr>
              <w:pStyle w:val="NoSpacing"/>
              <w:rPr>
                <w:rFonts w:ascii="Arial" w:hAnsi="Arial" w:cs="Arial"/>
                <w:sz w:val="18"/>
                <w:szCs w:val="18"/>
              </w:rPr>
            </w:pPr>
          </w:p>
        </w:tc>
        <w:tc>
          <w:tcPr>
            <w:tcW w:w="1337" w:type="dxa"/>
            <w:vMerge/>
          </w:tcPr>
          <w:p w14:paraId="73DD4148" w14:textId="77777777" w:rsidR="00E57E24" w:rsidRPr="00D245BC" w:rsidRDefault="00E57E24" w:rsidP="00025682">
            <w:pPr>
              <w:pStyle w:val="NoSpacing"/>
              <w:rPr>
                <w:rFonts w:ascii="Arial" w:hAnsi="Arial" w:cs="Arial"/>
                <w:i/>
                <w:color w:val="808080" w:themeColor="background1" w:themeShade="80"/>
                <w:sz w:val="18"/>
                <w:szCs w:val="18"/>
              </w:rPr>
            </w:pPr>
          </w:p>
        </w:tc>
      </w:tr>
    </w:tbl>
    <w:p w14:paraId="611E62C0" w14:textId="77777777" w:rsidR="001D7460" w:rsidRPr="00D245BC" w:rsidRDefault="001D7460"/>
    <w:tbl>
      <w:tblPr>
        <w:tblStyle w:val="TableGrid"/>
        <w:tblW w:w="0" w:type="auto"/>
        <w:tblInd w:w="-147" w:type="dxa"/>
        <w:tblLook w:val="04A0" w:firstRow="1" w:lastRow="0" w:firstColumn="1" w:lastColumn="0" w:noHBand="0" w:noVBand="1"/>
      </w:tblPr>
      <w:tblGrid>
        <w:gridCol w:w="2552"/>
        <w:gridCol w:w="11543"/>
      </w:tblGrid>
      <w:tr w:rsidR="001016AB" w:rsidRPr="00D245BC" w14:paraId="715D7DCC" w14:textId="77777777" w:rsidTr="00223E96">
        <w:tc>
          <w:tcPr>
            <w:tcW w:w="2552" w:type="dxa"/>
            <w:shd w:val="clear" w:color="auto" w:fill="500000"/>
          </w:tcPr>
          <w:p w14:paraId="65BF492C" w14:textId="4254CF3A" w:rsidR="001016AB" w:rsidRPr="00D245BC" w:rsidRDefault="008018E8" w:rsidP="008018E8">
            <w:pPr>
              <w:spacing w:before="240"/>
              <w:rPr>
                <w:rFonts w:ascii="Arial" w:hAnsi="Arial" w:cs="Arial"/>
                <w:b/>
                <w:bCs/>
              </w:rPr>
            </w:pPr>
            <w:r w:rsidRPr="00D245BC">
              <w:rPr>
                <w:rFonts w:ascii="Arial" w:hAnsi="Arial" w:cs="Arial"/>
                <w:b/>
                <w:bCs/>
              </w:rPr>
              <w:t xml:space="preserve">Risk Assessment </w:t>
            </w:r>
            <w:r w:rsidR="001016AB" w:rsidRPr="00D245BC">
              <w:rPr>
                <w:rFonts w:ascii="Arial" w:hAnsi="Arial" w:cs="Arial"/>
                <w:b/>
                <w:bCs/>
              </w:rPr>
              <w:t>Review</w:t>
            </w:r>
          </w:p>
        </w:tc>
        <w:tc>
          <w:tcPr>
            <w:tcW w:w="11543" w:type="dxa"/>
          </w:tcPr>
          <w:p w14:paraId="59A30563" w14:textId="77777777" w:rsidR="008018E8" w:rsidRPr="00D245BC" w:rsidRDefault="008018E8">
            <w:pPr>
              <w:rPr>
                <w:rFonts w:ascii="Arial" w:hAnsi="Arial" w:cs="Arial"/>
                <w:strike/>
                <w:sz w:val="20"/>
                <w:szCs w:val="20"/>
              </w:rPr>
            </w:pPr>
          </w:p>
          <w:p w14:paraId="5E9931E6" w14:textId="6699E360" w:rsidR="007178EC" w:rsidRPr="00D245BC" w:rsidRDefault="007178EC" w:rsidP="007178EC">
            <w:pPr>
              <w:rPr>
                <w:rFonts w:ascii="Arial" w:hAnsi="Arial" w:cs="Arial"/>
                <w:sz w:val="20"/>
                <w:szCs w:val="20"/>
              </w:rPr>
            </w:pPr>
            <w:r w:rsidRPr="00D245BC">
              <w:rPr>
                <w:rFonts w:ascii="Arial" w:hAnsi="Arial" w:cs="Arial"/>
                <w:sz w:val="20"/>
                <w:szCs w:val="20"/>
              </w:rPr>
              <w:t>This risk assessme</w:t>
            </w:r>
            <w:r w:rsidR="00915FC0" w:rsidRPr="00D245BC">
              <w:rPr>
                <w:rFonts w:ascii="Arial" w:hAnsi="Arial" w:cs="Arial"/>
                <w:sz w:val="20"/>
                <w:szCs w:val="20"/>
              </w:rPr>
              <w:t xml:space="preserve">nt is to be reviewed </w:t>
            </w:r>
            <w:r w:rsidR="003249AF" w:rsidRPr="00D245BC">
              <w:rPr>
                <w:rFonts w:ascii="Arial" w:hAnsi="Arial" w:cs="Arial"/>
                <w:sz w:val="20"/>
                <w:szCs w:val="20"/>
              </w:rPr>
              <w:t>by</w:t>
            </w:r>
            <w:r w:rsidR="00C675A0" w:rsidRPr="00D245BC">
              <w:rPr>
                <w:rFonts w:ascii="Arial" w:hAnsi="Arial" w:cs="Arial"/>
                <w:sz w:val="20"/>
                <w:szCs w:val="20"/>
              </w:rPr>
              <w:t xml:space="preserve"> </w:t>
            </w:r>
            <w:r w:rsidR="00D930B8" w:rsidRPr="00D245BC">
              <w:rPr>
                <w:rFonts w:ascii="Arial" w:hAnsi="Arial" w:cs="Arial"/>
                <w:sz w:val="20"/>
                <w:szCs w:val="20"/>
              </w:rPr>
              <w:t>2</w:t>
            </w:r>
            <w:r w:rsidR="00C675A0" w:rsidRPr="00D245BC">
              <w:rPr>
                <w:rFonts w:ascii="Arial" w:hAnsi="Arial" w:cs="Arial"/>
                <w:sz w:val="20"/>
                <w:szCs w:val="20"/>
              </w:rPr>
              <w:t>1st</w:t>
            </w:r>
            <w:r w:rsidR="003249AF" w:rsidRPr="00D245BC">
              <w:rPr>
                <w:rFonts w:ascii="Arial" w:hAnsi="Arial" w:cs="Arial"/>
                <w:sz w:val="20"/>
                <w:szCs w:val="20"/>
              </w:rPr>
              <w:t xml:space="preserve"> December 2021.</w:t>
            </w:r>
            <w:r w:rsidRPr="00D245BC">
              <w:rPr>
                <w:rFonts w:ascii="Arial" w:hAnsi="Arial" w:cs="Arial"/>
                <w:sz w:val="20"/>
                <w:szCs w:val="20"/>
              </w:rPr>
              <w:t xml:space="preserve">                          </w:t>
            </w:r>
          </w:p>
          <w:p w14:paraId="733000FD" w14:textId="361C2B95" w:rsidR="00E264B5" w:rsidRPr="00D245BC" w:rsidRDefault="00E264B5">
            <w:pPr>
              <w:rPr>
                <w:rFonts w:ascii="Arial" w:hAnsi="Arial" w:cs="Arial"/>
                <w:strike/>
                <w:sz w:val="20"/>
                <w:szCs w:val="20"/>
                <w:u w:val="single"/>
              </w:rPr>
            </w:pPr>
          </w:p>
          <w:p w14:paraId="3D7D27B7" w14:textId="4954ED08" w:rsidR="00F74B77" w:rsidRPr="00D245BC" w:rsidRDefault="00F74B77" w:rsidP="00F74B77">
            <w:pPr>
              <w:spacing w:before="40" w:after="40" w:line="240" w:lineRule="exact"/>
              <w:jc w:val="both"/>
              <w:rPr>
                <w:rFonts w:ascii="Arial" w:hAnsi="Arial" w:cs="Arial"/>
                <w:sz w:val="20"/>
                <w:szCs w:val="20"/>
              </w:rPr>
            </w:pPr>
            <w:r w:rsidRPr="00D245BC">
              <w:rPr>
                <w:rFonts w:ascii="Arial" w:hAnsi="Arial" w:cs="Arial"/>
                <w:sz w:val="20"/>
                <w:szCs w:val="20"/>
              </w:rPr>
              <w:t xml:space="preserve">Assessments should also be reviewed in light of local or national changes and reviewed on a continuous basis or as necessitated by required changes to operational procedures. A review of the risk assessment should be undertaken where it is evidenced that the control measures are insufficient i.e. following an incident/accident occurring. </w:t>
            </w:r>
          </w:p>
          <w:p w14:paraId="6A5C48B0" w14:textId="77777777" w:rsidR="001016AB" w:rsidRPr="00D245BC" w:rsidRDefault="001016AB" w:rsidP="007178EC">
            <w:pPr>
              <w:rPr>
                <w:sz w:val="20"/>
                <w:szCs w:val="20"/>
              </w:rPr>
            </w:pPr>
          </w:p>
        </w:tc>
      </w:tr>
    </w:tbl>
    <w:p w14:paraId="0F4B41C9" w14:textId="2D3171C1" w:rsidR="0020297E" w:rsidRDefault="0020297E">
      <w:pPr>
        <w:rPr>
          <w:rFonts w:ascii="Arial" w:hAnsi="Arial" w:cs="Arial"/>
          <w:b/>
          <w:bCs/>
          <w:sz w:val="18"/>
          <w:szCs w:val="18"/>
        </w:rPr>
      </w:pPr>
    </w:p>
    <w:p w14:paraId="52F5B3BD" w14:textId="77777777" w:rsidR="00D517E0" w:rsidRDefault="00D517E0">
      <w:pPr>
        <w:rPr>
          <w:rFonts w:ascii="Arial" w:hAnsi="Arial" w:cs="Arial"/>
          <w:b/>
          <w:bCs/>
          <w:sz w:val="18"/>
          <w:szCs w:val="18"/>
        </w:rPr>
        <w:sectPr w:rsidR="00D517E0" w:rsidSect="00A8104D">
          <w:headerReference w:type="default" r:id="rId29"/>
          <w:footerReference w:type="default" r:id="rId30"/>
          <w:pgSz w:w="16838" w:h="11906" w:orient="landscape"/>
          <w:pgMar w:top="907" w:right="1440" w:bottom="907" w:left="1440" w:header="0" w:footer="0" w:gutter="0"/>
          <w:cols w:space="708"/>
          <w:docGrid w:linePitch="360"/>
        </w:sect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60"/>
        <w:gridCol w:w="6732"/>
      </w:tblGrid>
      <w:tr w:rsidR="00D517E0" w:rsidRPr="00D517E0" w14:paraId="6294DC97" w14:textId="77777777" w:rsidTr="00936CAE">
        <w:tc>
          <w:tcPr>
            <w:tcW w:w="1204" w:type="pct"/>
          </w:tcPr>
          <w:p w14:paraId="1EAB783A" w14:textId="77777777" w:rsidR="00D517E0" w:rsidRPr="00D517E0" w:rsidRDefault="00D517E0" w:rsidP="00D517E0">
            <w:pPr>
              <w:rPr>
                <w:rFonts w:ascii="Arial" w:eastAsia="Arial" w:hAnsi="Arial" w:cs="Times New Roman"/>
              </w:rPr>
            </w:pPr>
            <w:r w:rsidRPr="00D517E0">
              <w:rPr>
                <w:rFonts w:ascii="Arial" w:eastAsia="Arial" w:hAnsi="Arial" w:cs="Arial"/>
                <w:b/>
                <w:bCs/>
                <w:noProof/>
                <w:color w:val="0000FF"/>
                <w:sz w:val="18"/>
                <w:szCs w:val="18"/>
                <w:lang w:eastAsia="en-GB"/>
              </w:rPr>
              <w:lastRenderedPageBreak/>
              <w:drawing>
                <wp:inline distT="0" distB="0" distL="0" distR="0" wp14:anchorId="1C276301" wp14:editId="2E0DDF4D">
                  <wp:extent cx="2127250" cy="609600"/>
                  <wp:effectExtent l="0" t="0" r="6350" b="0"/>
                  <wp:docPr id="3" name="Picture 3" descr="Liverpool John Moores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rpool John Moores University"/>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127250" cy="609600"/>
                          </a:xfrm>
                          <a:prstGeom prst="rect">
                            <a:avLst/>
                          </a:prstGeom>
                          <a:noFill/>
                          <a:ln>
                            <a:noFill/>
                          </a:ln>
                        </pic:spPr>
                      </pic:pic>
                    </a:graphicData>
                  </a:graphic>
                </wp:inline>
              </w:drawing>
            </w:r>
          </w:p>
        </w:tc>
        <w:tc>
          <w:tcPr>
            <w:tcW w:w="3796" w:type="pct"/>
          </w:tcPr>
          <w:p w14:paraId="33301978" w14:textId="77777777" w:rsidR="00D517E0" w:rsidRPr="00D517E0" w:rsidRDefault="00D517E0" w:rsidP="00D517E0">
            <w:pPr>
              <w:jc w:val="center"/>
              <w:rPr>
                <w:rFonts w:ascii="Arial" w:eastAsia="Arial" w:hAnsi="Arial" w:cs="Arial"/>
                <w:b/>
                <w:sz w:val="32"/>
                <w:szCs w:val="32"/>
              </w:rPr>
            </w:pPr>
            <w:bookmarkStart w:id="1" w:name="SOP"/>
            <w:r w:rsidRPr="00D517E0">
              <w:rPr>
                <w:rFonts w:ascii="Arial" w:eastAsia="Arial" w:hAnsi="Arial" w:cs="Arial"/>
                <w:b/>
                <w:sz w:val="32"/>
                <w:szCs w:val="32"/>
              </w:rPr>
              <w:t xml:space="preserve">COVID-19 Safe Operating Procedure for </w:t>
            </w:r>
            <w:bookmarkStart w:id="2" w:name="_Hlk72915193"/>
            <w:r w:rsidRPr="00D517E0">
              <w:rPr>
                <w:rFonts w:ascii="Arial" w:eastAsia="Arial" w:hAnsi="Arial" w:cs="Arial"/>
                <w:b/>
                <w:sz w:val="32"/>
                <w:szCs w:val="32"/>
              </w:rPr>
              <w:t xml:space="preserve">General Teaching Activities </w:t>
            </w:r>
          </w:p>
          <w:bookmarkEnd w:id="1"/>
          <w:bookmarkEnd w:id="2"/>
          <w:p w14:paraId="574DE69C" w14:textId="77777777" w:rsidR="00D517E0" w:rsidRPr="00D517E0" w:rsidRDefault="00D517E0" w:rsidP="00D517E0">
            <w:pPr>
              <w:keepNext/>
              <w:keepLines/>
              <w:jc w:val="center"/>
              <w:outlineLvl w:val="0"/>
              <w:rPr>
                <w:rFonts w:ascii="Arial" w:eastAsia="Microsoft JhengHei" w:hAnsi="Arial" w:cs="Times New Roman"/>
                <w:b/>
                <w:sz w:val="32"/>
                <w:szCs w:val="32"/>
              </w:rPr>
            </w:pPr>
          </w:p>
        </w:tc>
      </w:tr>
    </w:tbl>
    <w:p w14:paraId="03DF789B" w14:textId="77777777" w:rsidR="00D517E0" w:rsidRPr="00D517E0" w:rsidRDefault="00D517E0" w:rsidP="00D517E0">
      <w:pPr>
        <w:spacing w:after="0" w:line="240" w:lineRule="auto"/>
        <w:ind w:left="720" w:right="720"/>
        <w:jc w:val="center"/>
        <w:outlineLvl w:val="1"/>
        <w:rPr>
          <w:rFonts w:ascii="Arial" w:eastAsia="Microsoft JhengHei" w:hAnsi="Arial" w:cs="Times New Roman"/>
          <w:b/>
          <w:szCs w:val="26"/>
        </w:rPr>
      </w:pPr>
      <w:r w:rsidRPr="00D517E0">
        <w:rPr>
          <w:rFonts w:ascii="Arial" w:eastAsia="Microsoft JhengHei" w:hAnsi="Arial" w:cs="Times New Roman"/>
          <w:b/>
          <w:szCs w:val="26"/>
        </w:rPr>
        <w:t>This Safe Operating Procedure (SOP) has been developed in response to the Covid-19 outbreak and the necessary response and recovery requirements for the University</w:t>
      </w:r>
    </w:p>
    <w:p w14:paraId="2F228D6E" w14:textId="77777777" w:rsidR="00D517E0" w:rsidRPr="00D517E0" w:rsidRDefault="00D517E0" w:rsidP="00D517E0">
      <w:pPr>
        <w:spacing w:after="0" w:line="240" w:lineRule="auto"/>
        <w:rPr>
          <w:rFonts w:ascii="Arial" w:eastAsia="Arial" w:hAnsi="Arial" w:cs="Times New Roman"/>
        </w:rPr>
      </w:pPr>
    </w:p>
    <w:tbl>
      <w:tblPr>
        <w:tblStyle w:val="TableGrid1"/>
        <w:tblW w:w="5000" w:type="pct"/>
        <w:tblLook w:val="04A0" w:firstRow="1" w:lastRow="0" w:firstColumn="1" w:lastColumn="0" w:noHBand="0" w:noVBand="1"/>
      </w:tblPr>
      <w:tblGrid>
        <w:gridCol w:w="2520"/>
        <w:gridCol w:w="2520"/>
        <w:gridCol w:w="2521"/>
        <w:gridCol w:w="2521"/>
      </w:tblGrid>
      <w:tr w:rsidR="00D517E0" w:rsidRPr="00D517E0" w14:paraId="0E0970EE" w14:textId="77777777" w:rsidTr="00936CAE">
        <w:tc>
          <w:tcPr>
            <w:tcW w:w="2500" w:type="pct"/>
            <w:gridSpan w:val="2"/>
          </w:tcPr>
          <w:p w14:paraId="5B987480" w14:textId="77777777" w:rsidR="00D517E0" w:rsidRPr="00D517E0" w:rsidRDefault="00D517E0" w:rsidP="00D517E0">
            <w:pPr>
              <w:rPr>
                <w:rFonts w:ascii="Arial" w:eastAsia="Arial" w:hAnsi="Arial" w:cs="Times New Roman"/>
                <w:b/>
                <w:bCs/>
              </w:rPr>
            </w:pPr>
            <w:r w:rsidRPr="00D517E0">
              <w:rPr>
                <w:rFonts w:ascii="Arial" w:eastAsia="Arial" w:hAnsi="Arial" w:cs="Times New Roman"/>
                <w:b/>
                <w:bCs/>
              </w:rPr>
              <w:t>SOP Identifier:</w:t>
            </w:r>
          </w:p>
          <w:p w14:paraId="02BA2D8B" w14:textId="77777777" w:rsidR="00D517E0" w:rsidRPr="00D517E0" w:rsidRDefault="00D517E0" w:rsidP="00D517E0">
            <w:pPr>
              <w:rPr>
                <w:rFonts w:ascii="Arial" w:eastAsia="Arial" w:hAnsi="Arial" w:cs="Times New Roman"/>
              </w:rPr>
            </w:pPr>
            <w:r w:rsidRPr="00D517E0">
              <w:rPr>
                <w:rFonts w:ascii="Arial" w:eastAsia="Arial" w:hAnsi="Arial" w:cs="Times New Roman"/>
              </w:rPr>
              <w:t xml:space="preserve">General Teaching Activities </w:t>
            </w:r>
          </w:p>
          <w:p w14:paraId="3B71D535" w14:textId="77777777" w:rsidR="00D517E0" w:rsidRPr="00D517E0" w:rsidRDefault="00D517E0" w:rsidP="00D517E0">
            <w:pPr>
              <w:rPr>
                <w:rFonts w:ascii="Arial" w:eastAsia="Arial" w:hAnsi="Arial" w:cs="Times New Roman"/>
              </w:rPr>
            </w:pPr>
          </w:p>
        </w:tc>
        <w:tc>
          <w:tcPr>
            <w:tcW w:w="2500" w:type="pct"/>
            <w:gridSpan w:val="2"/>
          </w:tcPr>
          <w:p w14:paraId="190D3670" w14:textId="77777777" w:rsidR="00D517E0" w:rsidRPr="00D517E0" w:rsidRDefault="00D517E0" w:rsidP="00D517E0">
            <w:pPr>
              <w:rPr>
                <w:rFonts w:ascii="Arial" w:eastAsia="Arial" w:hAnsi="Arial" w:cs="Times New Roman"/>
                <w:b/>
                <w:bCs/>
              </w:rPr>
            </w:pPr>
            <w:r w:rsidRPr="00D517E0">
              <w:rPr>
                <w:rFonts w:ascii="Arial" w:eastAsia="Arial" w:hAnsi="Arial" w:cs="Times New Roman"/>
                <w:b/>
                <w:bCs/>
              </w:rPr>
              <w:t>Frequency:</w:t>
            </w:r>
          </w:p>
          <w:p w14:paraId="2AEE2B8C" w14:textId="77777777" w:rsidR="00D517E0" w:rsidRPr="00D517E0" w:rsidRDefault="00D517E0" w:rsidP="00D517E0">
            <w:pPr>
              <w:rPr>
                <w:rFonts w:ascii="Arial" w:eastAsia="Arial" w:hAnsi="Arial" w:cs="Times New Roman"/>
              </w:rPr>
            </w:pPr>
            <w:r w:rsidRPr="00D517E0">
              <w:rPr>
                <w:rFonts w:ascii="Arial" w:eastAsia="Arial" w:hAnsi="Arial" w:cs="Times New Roman"/>
              </w:rPr>
              <w:t xml:space="preserve">Daily process </w:t>
            </w:r>
          </w:p>
        </w:tc>
      </w:tr>
      <w:tr w:rsidR="00D517E0" w:rsidRPr="00D517E0" w14:paraId="02BB7D10" w14:textId="77777777" w:rsidTr="00936CAE">
        <w:trPr>
          <w:trHeight w:val="2576"/>
        </w:trPr>
        <w:tc>
          <w:tcPr>
            <w:tcW w:w="2500" w:type="pct"/>
            <w:gridSpan w:val="2"/>
          </w:tcPr>
          <w:p w14:paraId="1B3E107D" w14:textId="77777777" w:rsidR="00D517E0" w:rsidRPr="00D517E0" w:rsidRDefault="00D517E0" w:rsidP="00D517E0">
            <w:pPr>
              <w:rPr>
                <w:rFonts w:ascii="Arial" w:eastAsia="Arial" w:hAnsi="Arial" w:cs="Times New Roman"/>
                <w:b/>
                <w:bCs/>
              </w:rPr>
            </w:pPr>
            <w:r w:rsidRPr="00D517E0">
              <w:rPr>
                <w:rFonts w:ascii="Arial" w:eastAsia="Arial" w:hAnsi="Arial" w:cs="Times New Roman"/>
                <w:b/>
                <w:bCs/>
              </w:rPr>
              <w:t xml:space="preserve">Location of task / procedure: </w:t>
            </w:r>
          </w:p>
          <w:p w14:paraId="370B3D77" w14:textId="77777777" w:rsidR="00D517E0" w:rsidRPr="00D517E0" w:rsidRDefault="00D517E0" w:rsidP="00D517E0">
            <w:pPr>
              <w:rPr>
                <w:rFonts w:ascii="Arial" w:eastAsia="Arial" w:hAnsi="Arial" w:cs="Times New Roman"/>
              </w:rPr>
            </w:pPr>
          </w:p>
          <w:p w14:paraId="4541BE98" w14:textId="77777777" w:rsidR="00D517E0" w:rsidRPr="00D517E0" w:rsidRDefault="00D517E0" w:rsidP="00D517E0">
            <w:pPr>
              <w:rPr>
                <w:rFonts w:ascii="Arial" w:eastAsia="Arial" w:hAnsi="Arial" w:cs="Times New Roman"/>
              </w:rPr>
            </w:pPr>
            <w:r w:rsidRPr="00D517E0">
              <w:rPr>
                <w:rFonts w:ascii="Arial" w:eastAsia="Arial" w:hAnsi="Arial" w:cs="Times New Roman"/>
              </w:rPr>
              <w:t>All university premises, for all Faculties and Schools, using all general teaching spaces, lecture rooms and IT suites.</w:t>
            </w:r>
          </w:p>
          <w:p w14:paraId="0639A830" w14:textId="77777777" w:rsidR="00D517E0" w:rsidRPr="00D517E0" w:rsidRDefault="00D517E0" w:rsidP="00D517E0">
            <w:pPr>
              <w:rPr>
                <w:rFonts w:ascii="Arial" w:eastAsia="Arial" w:hAnsi="Arial" w:cs="Times New Roman"/>
              </w:rPr>
            </w:pPr>
          </w:p>
          <w:p w14:paraId="6CF5DA2E" w14:textId="77777777" w:rsidR="00D517E0" w:rsidRPr="00D517E0" w:rsidRDefault="00D517E0" w:rsidP="00D517E0">
            <w:pPr>
              <w:rPr>
                <w:rFonts w:ascii="Arial" w:eastAsia="Arial" w:hAnsi="Arial" w:cs="Times New Roman"/>
              </w:rPr>
            </w:pPr>
            <w:r w:rsidRPr="00D517E0">
              <w:rPr>
                <w:rFonts w:ascii="Arial" w:eastAsia="Arial" w:hAnsi="Arial" w:cs="Times New Roman"/>
              </w:rPr>
              <w:t xml:space="preserve">Teaching activities in general (non-specialist) teaching spaces and lecture rooms, and general IT suites </w:t>
            </w:r>
          </w:p>
        </w:tc>
        <w:tc>
          <w:tcPr>
            <w:tcW w:w="2500" w:type="pct"/>
            <w:gridSpan w:val="2"/>
          </w:tcPr>
          <w:p w14:paraId="2EBFFF03" w14:textId="77777777" w:rsidR="00D517E0" w:rsidRPr="00D517E0" w:rsidRDefault="00D517E0" w:rsidP="00D517E0">
            <w:pPr>
              <w:rPr>
                <w:rFonts w:ascii="Arial" w:eastAsia="Arial" w:hAnsi="Arial" w:cs="Times New Roman"/>
                <w:b/>
              </w:rPr>
            </w:pPr>
            <w:r w:rsidRPr="00D517E0">
              <w:rPr>
                <w:rFonts w:ascii="Arial" w:eastAsia="Arial" w:hAnsi="Arial" w:cs="Times New Roman"/>
                <w:b/>
              </w:rPr>
              <w:t>Sources of guidance:</w:t>
            </w:r>
          </w:p>
          <w:p w14:paraId="16A6E9F0" w14:textId="77777777" w:rsidR="00D517E0" w:rsidRPr="00D517E0" w:rsidRDefault="00D517E0" w:rsidP="00D517E0">
            <w:pPr>
              <w:rPr>
                <w:rFonts w:ascii="Arial" w:eastAsia="Arial" w:hAnsi="Arial" w:cs="Times New Roman"/>
                <w:sz w:val="20"/>
                <w:szCs w:val="20"/>
              </w:rPr>
            </w:pPr>
          </w:p>
          <w:p w14:paraId="1C69597B" w14:textId="77777777" w:rsidR="00D517E0" w:rsidRPr="00D517E0" w:rsidRDefault="00D517E0" w:rsidP="00D517E0">
            <w:pPr>
              <w:rPr>
                <w:rFonts w:ascii="Arial" w:eastAsia="Arial" w:hAnsi="Arial" w:cs="Times New Roman"/>
              </w:rPr>
            </w:pPr>
            <w:r w:rsidRPr="00D517E0">
              <w:rPr>
                <w:rFonts w:ascii="Arial" w:eastAsia="Arial" w:hAnsi="Arial" w:cs="Times New Roman"/>
              </w:rPr>
              <w:t>COVID-19 Generic Risk Assessment for General Teaching Activities from September 2021</w:t>
            </w:r>
          </w:p>
          <w:p w14:paraId="7BA3A47B" w14:textId="77777777" w:rsidR="00D517E0" w:rsidRPr="00D517E0" w:rsidRDefault="00D517E0" w:rsidP="00D517E0">
            <w:pPr>
              <w:rPr>
                <w:rFonts w:ascii="Arial" w:eastAsia="Arial" w:hAnsi="Arial" w:cs="Times New Roman"/>
              </w:rPr>
            </w:pPr>
          </w:p>
          <w:p w14:paraId="4FE9F3D3" w14:textId="77777777" w:rsidR="00D517E0" w:rsidRPr="00D517E0" w:rsidRDefault="00CC54E8" w:rsidP="00D517E0">
            <w:pPr>
              <w:rPr>
                <w:rFonts w:ascii="Arial" w:eastAsia="Arial" w:hAnsi="Arial" w:cs="Times New Roman"/>
              </w:rPr>
            </w:pPr>
            <w:hyperlink r:id="rId31" w:history="1">
              <w:r w:rsidR="00D517E0" w:rsidRPr="00D517E0">
                <w:rPr>
                  <w:rFonts w:ascii="Arial" w:eastAsia="Arial" w:hAnsi="Arial" w:cs="Times New Roman"/>
                  <w:color w:val="0563C1"/>
                  <w:u w:val="single"/>
                </w:rPr>
                <w:t>Higher education coronavirus (COVID-19) operational guidance</w:t>
              </w:r>
            </w:hyperlink>
          </w:p>
          <w:p w14:paraId="5D3BCA48" w14:textId="77777777" w:rsidR="00D517E0" w:rsidRPr="00D517E0" w:rsidRDefault="00D517E0" w:rsidP="00D517E0">
            <w:pPr>
              <w:rPr>
                <w:rFonts w:ascii="Arial" w:eastAsia="Arial" w:hAnsi="Arial" w:cs="Times New Roman"/>
              </w:rPr>
            </w:pPr>
          </w:p>
          <w:p w14:paraId="59CC03D2" w14:textId="51FFC52C" w:rsidR="00D517E0" w:rsidRPr="00D517E0" w:rsidRDefault="00CC54E8" w:rsidP="00D517E0">
            <w:pPr>
              <w:rPr>
                <w:rFonts w:ascii="Arial" w:eastAsia="Arial" w:hAnsi="Arial" w:cs="Times New Roman"/>
              </w:rPr>
            </w:pPr>
            <w:hyperlink r:id="rId32" w:history="1">
              <w:r w:rsidR="00D517E0" w:rsidRPr="00D517E0">
                <w:rPr>
                  <w:rFonts w:ascii="Arial" w:eastAsia="Arial" w:hAnsi="Arial" w:cs="Times New Roman"/>
                  <w:color w:val="0563C1"/>
                  <w:u w:val="single"/>
                </w:rPr>
                <w:t>LJMU Moving Forward Together:</w:t>
              </w:r>
            </w:hyperlink>
            <w:r w:rsidR="00D517E0" w:rsidRPr="00D517E0">
              <w:rPr>
                <w:rFonts w:ascii="Arial" w:eastAsia="Arial" w:hAnsi="Arial" w:cs="Times New Roman"/>
                <w:sz w:val="20"/>
                <w:szCs w:val="20"/>
              </w:rPr>
              <w:t xml:space="preserve"> </w:t>
            </w:r>
            <w:r w:rsidR="00377685">
              <w:rPr>
                <w:rFonts w:ascii="Arial" w:eastAsia="Arial" w:hAnsi="Arial" w:cs="Times New Roman"/>
                <w:sz w:val="20"/>
                <w:szCs w:val="20"/>
              </w:rPr>
              <w:t xml:space="preserve">including the FAQs for academic staff </w:t>
            </w:r>
          </w:p>
        </w:tc>
      </w:tr>
      <w:tr w:rsidR="00D517E0" w:rsidRPr="00D517E0" w14:paraId="543111A4" w14:textId="77777777" w:rsidTr="00936CAE">
        <w:tc>
          <w:tcPr>
            <w:tcW w:w="2500" w:type="pct"/>
            <w:gridSpan w:val="2"/>
          </w:tcPr>
          <w:p w14:paraId="6DB98642" w14:textId="77777777" w:rsidR="00D517E0" w:rsidRPr="00D517E0" w:rsidRDefault="00D517E0" w:rsidP="00D517E0">
            <w:pPr>
              <w:rPr>
                <w:rFonts w:ascii="Arial" w:eastAsia="Arial" w:hAnsi="Arial" w:cs="Times New Roman"/>
                <w:b/>
                <w:bCs/>
              </w:rPr>
            </w:pPr>
            <w:r w:rsidRPr="00D517E0">
              <w:rPr>
                <w:rFonts w:ascii="Arial" w:eastAsia="Arial" w:hAnsi="Arial" w:cs="Times New Roman"/>
                <w:b/>
                <w:bCs/>
              </w:rPr>
              <w:t>Version</w:t>
            </w:r>
          </w:p>
          <w:p w14:paraId="01607BB5" w14:textId="77777777" w:rsidR="00D517E0" w:rsidRPr="00D517E0" w:rsidRDefault="00D517E0" w:rsidP="00D517E0">
            <w:pPr>
              <w:rPr>
                <w:rFonts w:ascii="Arial" w:eastAsia="Arial" w:hAnsi="Arial" w:cs="Times New Roman"/>
              </w:rPr>
            </w:pPr>
            <w:r w:rsidRPr="00D517E0">
              <w:rPr>
                <w:rFonts w:ascii="Arial" w:eastAsia="Arial" w:hAnsi="Arial" w:cs="Times New Roman"/>
              </w:rPr>
              <w:t>SOP01/v02/0921</w:t>
            </w:r>
          </w:p>
        </w:tc>
        <w:tc>
          <w:tcPr>
            <w:tcW w:w="2500" w:type="pct"/>
            <w:gridSpan w:val="2"/>
          </w:tcPr>
          <w:p w14:paraId="6D767E2E" w14:textId="77777777" w:rsidR="00D517E0" w:rsidRPr="00D517E0" w:rsidRDefault="00D517E0" w:rsidP="00D517E0">
            <w:pPr>
              <w:rPr>
                <w:rFonts w:ascii="Arial" w:eastAsia="Arial" w:hAnsi="Arial" w:cs="Times New Roman"/>
                <w:b/>
                <w:bCs/>
              </w:rPr>
            </w:pPr>
            <w:r w:rsidRPr="00D517E0">
              <w:rPr>
                <w:rFonts w:ascii="Arial" w:eastAsia="Arial" w:hAnsi="Arial" w:cs="Times New Roman"/>
                <w:b/>
                <w:bCs/>
              </w:rPr>
              <w:t>Next Revision Date</w:t>
            </w:r>
          </w:p>
          <w:p w14:paraId="75D3AA16" w14:textId="77777777" w:rsidR="00D517E0" w:rsidRPr="00D517E0" w:rsidRDefault="00D517E0" w:rsidP="00D517E0">
            <w:pPr>
              <w:rPr>
                <w:rFonts w:ascii="Arial" w:eastAsia="Arial" w:hAnsi="Arial" w:cs="Times New Roman"/>
              </w:rPr>
            </w:pPr>
            <w:r w:rsidRPr="00D517E0">
              <w:rPr>
                <w:rFonts w:ascii="Arial" w:eastAsia="Arial" w:hAnsi="Arial" w:cs="Times New Roman"/>
              </w:rPr>
              <w:t>21 December 2021</w:t>
            </w:r>
          </w:p>
        </w:tc>
      </w:tr>
      <w:tr w:rsidR="00D517E0" w:rsidRPr="00D517E0" w14:paraId="362FAE5C" w14:textId="77777777" w:rsidTr="00936CAE">
        <w:tc>
          <w:tcPr>
            <w:tcW w:w="1250" w:type="pct"/>
          </w:tcPr>
          <w:p w14:paraId="797E9FF5" w14:textId="77777777" w:rsidR="00D517E0" w:rsidRPr="00D517E0" w:rsidRDefault="00D517E0" w:rsidP="00D517E0">
            <w:pPr>
              <w:rPr>
                <w:rFonts w:ascii="Arial" w:eastAsia="Arial" w:hAnsi="Arial" w:cs="Times New Roman"/>
                <w:b/>
                <w:bCs/>
              </w:rPr>
            </w:pPr>
            <w:r w:rsidRPr="00D517E0">
              <w:rPr>
                <w:rFonts w:ascii="Arial" w:eastAsia="Arial" w:hAnsi="Arial" w:cs="Times New Roman"/>
                <w:b/>
                <w:bCs/>
              </w:rPr>
              <w:t>Person Responsible</w:t>
            </w:r>
          </w:p>
        </w:tc>
        <w:tc>
          <w:tcPr>
            <w:tcW w:w="1250" w:type="pct"/>
          </w:tcPr>
          <w:p w14:paraId="09CB82FA" w14:textId="77777777" w:rsidR="00D517E0" w:rsidRPr="00D517E0" w:rsidRDefault="00D517E0" w:rsidP="00D517E0">
            <w:pPr>
              <w:rPr>
                <w:rFonts w:ascii="Arial" w:eastAsia="Arial" w:hAnsi="Arial" w:cs="Times New Roman"/>
                <w:b/>
                <w:bCs/>
              </w:rPr>
            </w:pPr>
            <w:r w:rsidRPr="00D517E0">
              <w:rPr>
                <w:rFonts w:ascii="Arial" w:eastAsia="Arial" w:hAnsi="Arial" w:cs="Times New Roman"/>
                <w:b/>
                <w:bCs/>
              </w:rPr>
              <w:t>Name</w:t>
            </w:r>
          </w:p>
        </w:tc>
        <w:tc>
          <w:tcPr>
            <w:tcW w:w="1250" w:type="pct"/>
          </w:tcPr>
          <w:p w14:paraId="5F6C65CB" w14:textId="77777777" w:rsidR="00D517E0" w:rsidRPr="00D517E0" w:rsidRDefault="00D517E0" w:rsidP="00D517E0">
            <w:pPr>
              <w:rPr>
                <w:rFonts w:ascii="Arial" w:eastAsia="Arial" w:hAnsi="Arial" w:cs="Times New Roman"/>
                <w:b/>
                <w:bCs/>
              </w:rPr>
            </w:pPr>
            <w:r w:rsidRPr="00D517E0">
              <w:rPr>
                <w:rFonts w:ascii="Arial" w:eastAsia="Arial" w:hAnsi="Arial" w:cs="Times New Roman"/>
                <w:b/>
                <w:bCs/>
              </w:rPr>
              <w:t>RACI role</w:t>
            </w:r>
          </w:p>
        </w:tc>
        <w:tc>
          <w:tcPr>
            <w:tcW w:w="1250" w:type="pct"/>
          </w:tcPr>
          <w:p w14:paraId="5C8A06B1" w14:textId="77777777" w:rsidR="00D517E0" w:rsidRPr="00D517E0" w:rsidRDefault="00D517E0" w:rsidP="00D517E0">
            <w:pPr>
              <w:rPr>
                <w:rFonts w:ascii="Arial" w:eastAsia="Arial" w:hAnsi="Arial" w:cs="Times New Roman"/>
                <w:b/>
                <w:bCs/>
              </w:rPr>
            </w:pPr>
            <w:r w:rsidRPr="00D517E0">
              <w:rPr>
                <w:rFonts w:ascii="Arial" w:eastAsia="Arial" w:hAnsi="Arial" w:cs="Times New Roman"/>
                <w:b/>
                <w:bCs/>
              </w:rPr>
              <w:t>Date</w:t>
            </w:r>
          </w:p>
        </w:tc>
      </w:tr>
      <w:tr w:rsidR="00D517E0" w:rsidRPr="00D517E0" w14:paraId="50071DEB" w14:textId="77777777" w:rsidTr="00936CAE">
        <w:tc>
          <w:tcPr>
            <w:tcW w:w="1250" w:type="pct"/>
          </w:tcPr>
          <w:p w14:paraId="5E40D523" w14:textId="77777777" w:rsidR="00D517E0" w:rsidRPr="00D517E0" w:rsidRDefault="00D517E0" w:rsidP="00D517E0">
            <w:pPr>
              <w:rPr>
                <w:rFonts w:ascii="Arial" w:eastAsia="Arial" w:hAnsi="Arial" w:cs="Times New Roman"/>
                <w:b/>
                <w:bCs/>
              </w:rPr>
            </w:pPr>
            <w:r w:rsidRPr="00D517E0">
              <w:rPr>
                <w:rFonts w:ascii="Arial" w:eastAsia="Arial" w:hAnsi="Arial" w:cs="Times New Roman"/>
                <w:b/>
                <w:bCs/>
              </w:rPr>
              <w:t>Assessor</w:t>
            </w:r>
          </w:p>
        </w:tc>
        <w:tc>
          <w:tcPr>
            <w:tcW w:w="1250" w:type="pct"/>
          </w:tcPr>
          <w:p w14:paraId="783D981F" w14:textId="77777777" w:rsidR="00D517E0" w:rsidRPr="00D517E0" w:rsidRDefault="00D517E0" w:rsidP="00D517E0">
            <w:pPr>
              <w:rPr>
                <w:rFonts w:ascii="Arial" w:eastAsia="Arial" w:hAnsi="Arial" w:cs="Times New Roman"/>
              </w:rPr>
            </w:pPr>
            <w:r w:rsidRPr="00D517E0">
              <w:rPr>
                <w:rFonts w:ascii="Arial" w:eastAsia="Arial" w:hAnsi="Arial" w:cs="Times New Roman"/>
              </w:rPr>
              <w:t>Steve Fisher (SHE Advisor)</w:t>
            </w:r>
          </w:p>
        </w:tc>
        <w:tc>
          <w:tcPr>
            <w:tcW w:w="1250" w:type="pct"/>
          </w:tcPr>
          <w:p w14:paraId="6E01D97E" w14:textId="77777777" w:rsidR="00D517E0" w:rsidRPr="00D517E0" w:rsidRDefault="00D517E0" w:rsidP="00D517E0">
            <w:pPr>
              <w:rPr>
                <w:rFonts w:ascii="Arial" w:eastAsia="Arial" w:hAnsi="Arial" w:cs="Times New Roman"/>
              </w:rPr>
            </w:pPr>
            <w:r w:rsidRPr="00D517E0">
              <w:rPr>
                <w:rFonts w:ascii="Arial" w:eastAsia="Arial" w:hAnsi="Arial" w:cs="Times New Roman"/>
              </w:rPr>
              <w:t>Responsible</w:t>
            </w:r>
          </w:p>
        </w:tc>
        <w:tc>
          <w:tcPr>
            <w:tcW w:w="1250" w:type="pct"/>
          </w:tcPr>
          <w:p w14:paraId="580196E8" w14:textId="77777777" w:rsidR="00D517E0" w:rsidRPr="00D517E0" w:rsidRDefault="00D517E0" w:rsidP="00D517E0">
            <w:pPr>
              <w:rPr>
                <w:rFonts w:ascii="Arial" w:eastAsia="Arial" w:hAnsi="Arial" w:cs="Times New Roman"/>
              </w:rPr>
            </w:pPr>
            <w:r w:rsidRPr="00D517E0">
              <w:rPr>
                <w:rFonts w:ascii="Arial" w:eastAsia="Arial" w:hAnsi="Arial" w:cs="Times New Roman"/>
              </w:rPr>
              <w:t>02/09/21</w:t>
            </w:r>
          </w:p>
        </w:tc>
      </w:tr>
      <w:tr w:rsidR="00D517E0" w:rsidRPr="00D517E0" w14:paraId="72400775" w14:textId="77777777" w:rsidTr="00936CAE">
        <w:tc>
          <w:tcPr>
            <w:tcW w:w="1250" w:type="pct"/>
          </w:tcPr>
          <w:p w14:paraId="3C139FD5" w14:textId="77777777" w:rsidR="00D517E0" w:rsidRPr="00D517E0" w:rsidRDefault="00D517E0" w:rsidP="00D517E0">
            <w:pPr>
              <w:rPr>
                <w:rFonts w:ascii="Arial" w:eastAsia="Arial" w:hAnsi="Arial" w:cs="Times New Roman"/>
                <w:b/>
                <w:bCs/>
              </w:rPr>
            </w:pPr>
            <w:r w:rsidRPr="00D517E0">
              <w:rPr>
                <w:rFonts w:ascii="Arial" w:eastAsia="Arial" w:hAnsi="Arial" w:cs="Times New Roman"/>
                <w:b/>
                <w:bCs/>
              </w:rPr>
              <w:t>Line Manager</w:t>
            </w:r>
          </w:p>
        </w:tc>
        <w:tc>
          <w:tcPr>
            <w:tcW w:w="1250" w:type="pct"/>
          </w:tcPr>
          <w:p w14:paraId="57E77197" w14:textId="77777777" w:rsidR="00D517E0" w:rsidRPr="00D517E0" w:rsidRDefault="00D517E0" w:rsidP="00D517E0">
            <w:pPr>
              <w:rPr>
                <w:rFonts w:ascii="Arial" w:eastAsia="Arial" w:hAnsi="Arial" w:cs="Times New Roman"/>
              </w:rPr>
            </w:pPr>
            <w:r w:rsidRPr="00D517E0">
              <w:rPr>
                <w:rFonts w:ascii="Arial" w:eastAsia="Arial" w:hAnsi="Arial" w:cs="Times New Roman"/>
              </w:rPr>
              <w:t>John Gillin (Head of Safety, Health and Environment)</w:t>
            </w:r>
          </w:p>
        </w:tc>
        <w:tc>
          <w:tcPr>
            <w:tcW w:w="1250" w:type="pct"/>
          </w:tcPr>
          <w:p w14:paraId="64FD8512" w14:textId="77777777" w:rsidR="00D517E0" w:rsidRPr="00D517E0" w:rsidRDefault="00D517E0" w:rsidP="00D517E0">
            <w:pPr>
              <w:rPr>
                <w:rFonts w:ascii="Arial" w:eastAsia="Arial" w:hAnsi="Arial" w:cs="Times New Roman"/>
              </w:rPr>
            </w:pPr>
            <w:r w:rsidRPr="00D517E0">
              <w:rPr>
                <w:rFonts w:ascii="Arial" w:eastAsia="Arial" w:hAnsi="Arial" w:cs="Times New Roman"/>
              </w:rPr>
              <w:t>Accountable</w:t>
            </w:r>
          </w:p>
        </w:tc>
        <w:tc>
          <w:tcPr>
            <w:tcW w:w="1250" w:type="pct"/>
          </w:tcPr>
          <w:p w14:paraId="6CE6EDDC" w14:textId="77777777" w:rsidR="00D517E0" w:rsidRPr="00D517E0" w:rsidRDefault="00D517E0" w:rsidP="00D517E0">
            <w:pPr>
              <w:rPr>
                <w:rFonts w:ascii="Arial" w:eastAsia="Arial" w:hAnsi="Arial" w:cs="Times New Roman"/>
              </w:rPr>
            </w:pPr>
            <w:r w:rsidRPr="00D517E0">
              <w:rPr>
                <w:rFonts w:ascii="Arial" w:eastAsia="Arial" w:hAnsi="Arial" w:cs="Times New Roman"/>
              </w:rPr>
              <w:t>13/09/21</w:t>
            </w:r>
          </w:p>
        </w:tc>
      </w:tr>
      <w:tr w:rsidR="00D517E0" w:rsidRPr="00D517E0" w14:paraId="29E64811" w14:textId="77777777" w:rsidTr="00936CAE">
        <w:tc>
          <w:tcPr>
            <w:tcW w:w="5000" w:type="pct"/>
            <w:gridSpan w:val="4"/>
          </w:tcPr>
          <w:p w14:paraId="1D6AFB22" w14:textId="77777777" w:rsidR="00D517E0" w:rsidRPr="00D517E0" w:rsidRDefault="00D517E0" w:rsidP="00D517E0">
            <w:pPr>
              <w:outlineLvl w:val="2"/>
              <w:rPr>
                <w:rFonts w:ascii="Arial" w:eastAsia="Arial" w:hAnsi="Arial" w:cs="Times New Roman"/>
                <w:b/>
                <w:bCs/>
              </w:rPr>
            </w:pPr>
            <w:r w:rsidRPr="00D517E0">
              <w:rPr>
                <w:rFonts w:ascii="Arial" w:eastAsia="Arial" w:hAnsi="Arial" w:cs="Times New Roman"/>
                <w:b/>
                <w:bCs/>
              </w:rPr>
              <w:t xml:space="preserve">Description of the activity and change to normal operating procedure </w:t>
            </w:r>
          </w:p>
          <w:p w14:paraId="2C3102EC" w14:textId="77777777" w:rsidR="00D517E0" w:rsidRPr="00D517E0" w:rsidRDefault="00D517E0" w:rsidP="00D517E0">
            <w:pPr>
              <w:rPr>
                <w:rFonts w:ascii="Arial" w:eastAsia="Arial" w:hAnsi="Arial" w:cs="Times New Roman"/>
              </w:rPr>
            </w:pPr>
          </w:p>
          <w:p w14:paraId="6F49DAB8" w14:textId="77777777" w:rsidR="00D517E0" w:rsidRPr="00D517E0" w:rsidRDefault="00D517E0" w:rsidP="00D517E0">
            <w:pPr>
              <w:rPr>
                <w:rFonts w:ascii="Arial" w:eastAsia="Arial" w:hAnsi="Arial" w:cs="Times New Roman"/>
              </w:rPr>
            </w:pPr>
            <w:r w:rsidRPr="00D517E0">
              <w:rPr>
                <w:rFonts w:ascii="Arial" w:eastAsia="Arial" w:hAnsi="Arial" w:cs="Times New Roman"/>
              </w:rPr>
              <w:t>This is a Safe Operating Procedure (SOP) for general (non-specialised) teaching activities across LJMU in relation to COVID-19 additional risks.</w:t>
            </w:r>
          </w:p>
          <w:p w14:paraId="7F58AD84" w14:textId="77777777" w:rsidR="00D517E0" w:rsidRPr="00D517E0" w:rsidRDefault="00D517E0" w:rsidP="00D517E0">
            <w:pPr>
              <w:rPr>
                <w:rFonts w:ascii="Arial" w:eastAsia="Arial" w:hAnsi="Arial" w:cs="Times New Roman"/>
              </w:rPr>
            </w:pPr>
          </w:p>
          <w:p w14:paraId="080597B8" w14:textId="77777777" w:rsidR="00D517E0" w:rsidRPr="00D517E0" w:rsidRDefault="00D517E0" w:rsidP="00D517E0">
            <w:pPr>
              <w:rPr>
                <w:rFonts w:ascii="Arial" w:eastAsia="Arial" w:hAnsi="Arial" w:cs="Times New Roman"/>
              </w:rPr>
            </w:pPr>
            <w:r w:rsidRPr="00D517E0">
              <w:rPr>
                <w:rFonts w:ascii="Arial" w:eastAsia="Arial" w:hAnsi="Arial" w:cs="Times New Roman"/>
              </w:rPr>
              <w:t>It is one of the controls identified in the Risk Assessment for general (non-specialised) teaching activities across LJMU in relation to COVID-19 additional risks.</w:t>
            </w:r>
          </w:p>
          <w:p w14:paraId="599A1D92" w14:textId="77777777" w:rsidR="00D517E0" w:rsidRPr="00D517E0" w:rsidRDefault="00D517E0" w:rsidP="00D517E0">
            <w:pPr>
              <w:spacing w:before="60"/>
              <w:rPr>
                <w:rFonts w:ascii="Arial" w:eastAsia="Arial" w:hAnsi="Arial" w:cs="Arial"/>
                <w:sz w:val="20"/>
                <w:szCs w:val="20"/>
              </w:rPr>
            </w:pPr>
            <w:r w:rsidRPr="00D517E0">
              <w:rPr>
                <w:rFonts w:ascii="Arial" w:eastAsia="Arial" w:hAnsi="Arial" w:cs="Arial"/>
                <w:sz w:val="20"/>
                <w:szCs w:val="20"/>
              </w:rPr>
              <w:t xml:space="preserve">. </w:t>
            </w:r>
          </w:p>
          <w:p w14:paraId="086D5EEE" w14:textId="77777777" w:rsidR="00D517E0" w:rsidRPr="00D517E0" w:rsidRDefault="00D517E0" w:rsidP="00D517E0">
            <w:pPr>
              <w:rPr>
                <w:rFonts w:ascii="Arial" w:eastAsia="Arial" w:hAnsi="Arial" w:cs="Times New Roman"/>
              </w:rPr>
            </w:pPr>
            <w:r w:rsidRPr="00D517E0">
              <w:rPr>
                <w:rFonts w:ascii="Arial" w:eastAsia="Arial" w:hAnsi="Arial" w:cs="Times New Roman"/>
              </w:rPr>
              <w:t>This SOP only covers COVID-19 risk aspects of low risk teaching – not high physical activity or close positioning, not in specialist areas (e.g. labs).</w:t>
            </w:r>
          </w:p>
          <w:p w14:paraId="66DF91B9" w14:textId="77777777" w:rsidR="00D517E0" w:rsidRPr="00D517E0" w:rsidRDefault="00D517E0" w:rsidP="00D517E0">
            <w:pPr>
              <w:rPr>
                <w:rFonts w:ascii="Arial" w:eastAsia="Arial" w:hAnsi="Arial" w:cs="Times New Roman"/>
              </w:rPr>
            </w:pPr>
          </w:p>
        </w:tc>
      </w:tr>
      <w:tr w:rsidR="00D517E0" w:rsidRPr="00D517E0" w14:paraId="447F6188" w14:textId="77777777" w:rsidTr="00936CAE">
        <w:tc>
          <w:tcPr>
            <w:tcW w:w="5000" w:type="pct"/>
            <w:gridSpan w:val="4"/>
          </w:tcPr>
          <w:p w14:paraId="02677033" w14:textId="77777777" w:rsidR="00D517E0" w:rsidRPr="00D517E0" w:rsidRDefault="00D517E0" w:rsidP="00D517E0">
            <w:pPr>
              <w:rPr>
                <w:rFonts w:ascii="Arial" w:eastAsia="Arial" w:hAnsi="Arial" w:cs="Times New Roman"/>
                <w:b/>
                <w:bCs/>
              </w:rPr>
            </w:pPr>
            <w:r w:rsidRPr="00D517E0">
              <w:rPr>
                <w:rFonts w:ascii="Arial" w:eastAsia="Arial" w:hAnsi="Arial" w:cs="Times New Roman"/>
                <w:b/>
                <w:bCs/>
              </w:rPr>
              <w:t>Hazards and associated risk for the activity</w:t>
            </w:r>
          </w:p>
          <w:p w14:paraId="5547F498" w14:textId="77777777" w:rsidR="00D517E0" w:rsidRPr="00D517E0" w:rsidRDefault="00D517E0" w:rsidP="00D517E0">
            <w:pPr>
              <w:numPr>
                <w:ilvl w:val="0"/>
                <w:numId w:val="33"/>
              </w:numPr>
              <w:contextualSpacing/>
              <w:rPr>
                <w:rFonts w:ascii="Arial" w:eastAsia="Arial" w:hAnsi="Arial" w:cs="Times New Roman"/>
              </w:rPr>
            </w:pPr>
            <w:r w:rsidRPr="00D517E0">
              <w:rPr>
                <w:rFonts w:ascii="Arial" w:eastAsia="Arial" w:hAnsi="Arial" w:cs="Times New Roman"/>
              </w:rPr>
              <w:t>Coming into contact with people who may be infected with COVID-19 (via contact, droplets or aerosol) or with contaminated surfaces</w:t>
            </w:r>
          </w:p>
        </w:tc>
      </w:tr>
      <w:tr w:rsidR="00D517E0" w:rsidRPr="00D517E0" w14:paraId="5DB25660" w14:textId="77777777" w:rsidTr="00936CAE">
        <w:tc>
          <w:tcPr>
            <w:tcW w:w="5000" w:type="pct"/>
            <w:gridSpan w:val="4"/>
          </w:tcPr>
          <w:p w14:paraId="65CD87FA" w14:textId="77777777" w:rsidR="00D517E0" w:rsidRPr="00D517E0" w:rsidRDefault="00D517E0" w:rsidP="00D517E0">
            <w:pPr>
              <w:outlineLvl w:val="2"/>
              <w:rPr>
                <w:rFonts w:ascii="Arial" w:eastAsia="Arial" w:hAnsi="Arial" w:cs="Times New Roman"/>
                <w:b/>
                <w:bCs/>
              </w:rPr>
            </w:pPr>
            <w:r w:rsidRPr="00D517E0">
              <w:rPr>
                <w:rFonts w:ascii="Arial" w:eastAsia="Arial" w:hAnsi="Arial" w:cs="Times New Roman"/>
                <w:b/>
                <w:bCs/>
              </w:rPr>
              <w:t>Hazardous Materials</w:t>
            </w:r>
          </w:p>
          <w:p w14:paraId="18E67F67" w14:textId="77777777" w:rsidR="00D517E0" w:rsidRPr="00D517E0" w:rsidRDefault="00D517E0" w:rsidP="00D517E0">
            <w:pPr>
              <w:numPr>
                <w:ilvl w:val="0"/>
                <w:numId w:val="34"/>
              </w:numPr>
              <w:contextualSpacing/>
              <w:rPr>
                <w:rFonts w:ascii="Arial" w:eastAsia="Arial" w:hAnsi="Arial" w:cs="Times New Roman"/>
              </w:rPr>
            </w:pPr>
            <w:r w:rsidRPr="00D517E0">
              <w:rPr>
                <w:rFonts w:ascii="Arial" w:eastAsia="Arial" w:hAnsi="Arial" w:cs="Times New Roman"/>
              </w:rPr>
              <w:t>No specific hazardous substances or material is used when completing this task.</w:t>
            </w:r>
          </w:p>
        </w:tc>
      </w:tr>
      <w:tr w:rsidR="00D517E0" w:rsidRPr="00D517E0" w14:paraId="6542556C" w14:textId="77777777" w:rsidTr="00936CAE">
        <w:tc>
          <w:tcPr>
            <w:tcW w:w="5000" w:type="pct"/>
            <w:gridSpan w:val="4"/>
          </w:tcPr>
          <w:p w14:paraId="1DA8976A" w14:textId="77777777" w:rsidR="00D517E0" w:rsidRPr="00D517E0" w:rsidRDefault="00D517E0" w:rsidP="00D517E0">
            <w:pPr>
              <w:rPr>
                <w:rFonts w:ascii="Arial" w:eastAsia="Arial" w:hAnsi="Arial" w:cs="Times New Roman"/>
                <w:b/>
                <w:bCs/>
              </w:rPr>
            </w:pPr>
            <w:r w:rsidRPr="00D517E0">
              <w:rPr>
                <w:rFonts w:ascii="Arial" w:eastAsia="Arial" w:hAnsi="Arial" w:cs="Times New Roman"/>
                <w:b/>
                <w:bCs/>
              </w:rPr>
              <w:t>Training Required</w:t>
            </w:r>
          </w:p>
          <w:p w14:paraId="67C57E9E" w14:textId="77777777" w:rsidR="00D517E0" w:rsidRPr="00D517E0" w:rsidRDefault="00D517E0" w:rsidP="00D517E0">
            <w:pPr>
              <w:numPr>
                <w:ilvl w:val="0"/>
                <w:numId w:val="36"/>
              </w:numPr>
              <w:contextualSpacing/>
              <w:rPr>
                <w:rFonts w:ascii="Arial" w:eastAsia="Arial" w:hAnsi="Arial" w:cs="Times New Roman"/>
              </w:rPr>
            </w:pPr>
            <w:r w:rsidRPr="00D517E0">
              <w:rPr>
                <w:rFonts w:ascii="Arial" w:eastAsia="Arial" w:hAnsi="Arial" w:cs="Times New Roman"/>
              </w:rPr>
              <w:t>Staff will be provided with suitable instruction using this safe operating procedure as the basis for providing sufficient information.</w:t>
            </w:r>
          </w:p>
          <w:p w14:paraId="1E976DAF" w14:textId="77777777" w:rsidR="00D517E0" w:rsidRPr="00D517E0" w:rsidRDefault="00D517E0" w:rsidP="00D517E0">
            <w:pPr>
              <w:numPr>
                <w:ilvl w:val="0"/>
                <w:numId w:val="36"/>
              </w:numPr>
              <w:contextualSpacing/>
              <w:rPr>
                <w:rFonts w:ascii="Arial" w:eastAsia="Arial" w:hAnsi="Arial" w:cs="Times New Roman"/>
              </w:rPr>
            </w:pPr>
            <w:r w:rsidRPr="00D517E0">
              <w:rPr>
                <w:rFonts w:ascii="Arial" w:eastAsia="Arial" w:hAnsi="Arial" w:cs="Times New Roman"/>
              </w:rPr>
              <w:t xml:space="preserve">Induction on temporary building protocols </w:t>
            </w:r>
          </w:p>
          <w:p w14:paraId="325796D6" w14:textId="77777777" w:rsidR="00D517E0" w:rsidRPr="00D517E0" w:rsidRDefault="00D517E0" w:rsidP="00D517E0">
            <w:pPr>
              <w:numPr>
                <w:ilvl w:val="0"/>
                <w:numId w:val="36"/>
              </w:numPr>
              <w:contextualSpacing/>
              <w:rPr>
                <w:rFonts w:ascii="Arial" w:eastAsia="Arial" w:hAnsi="Arial" w:cs="Times New Roman"/>
              </w:rPr>
            </w:pPr>
            <w:r w:rsidRPr="00D517E0">
              <w:rPr>
                <w:rFonts w:ascii="Arial" w:eastAsia="Arial" w:hAnsi="Arial" w:cs="Times New Roman"/>
              </w:rPr>
              <w:t>University guidance and advice</w:t>
            </w:r>
          </w:p>
        </w:tc>
      </w:tr>
      <w:tr w:rsidR="00D517E0" w:rsidRPr="00D517E0" w14:paraId="02252616" w14:textId="77777777" w:rsidTr="00936CAE">
        <w:tc>
          <w:tcPr>
            <w:tcW w:w="5000" w:type="pct"/>
            <w:gridSpan w:val="4"/>
          </w:tcPr>
          <w:p w14:paraId="3CD40D97" w14:textId="77777777" w:rsidR="00D517E0" w:rsidRPr="00D517E0" w:rsidRDefault="00D517E0" w:rsidP="00D517E0">
            <w:pPr>
              <w:rPr>
                <w:rFonts w:ascii="Arial" w:eastAsia="Arial" w:hAnsi="Arial" w:cs="Times New Roman"/>
                <w:b/>
                <w:bCs/>
              </w:rPr>
            </w:pPr>
            <w:r w:rsidRPr="00D517E0">
              <w:rPr>
                <w:rFonts w:ascii="Arial" w:eastAsia="Arial" w:hAnsi="Arial" w:cs="Times New Roman"/>
                <w:b/>
                <w:bCs/>
              </w:rPr>
              <w:t>Tools and Equipment Required</w:t>
            </w:r>
          </w:p>
          <w:p w14:paraId="2E1A2F46" w14:textId="77777777" w:rsidR="00D517E0" w:rsidRPr="00D517E0" w:rsidRDefault="00D517E0" w:rsidP="00D517E0">
            <w:pPr>
              <w:numPr>
                <w:ilvl w:val="0"/>
                <w:numId w:val="37"/>
              </w:numPr>
              <w:contextualSpacing/>
              <w:rPr>
                <w:rFonts w:ascii="Arial" w:eastAsia="Arial" w:hAnsi="Arial" w:cs="Times New Roman"/>
              </w:rPr>
            </w:pPr>
            <w:r w:rsidRPr="00D517E0">
              <w:rPr>
                <w:rFonts w:ascii="Arial" w:eastAsia="Arial" w:hAnsi="Arial" w:cs="Times New Roman"/>
              </w:rPr>
              <w:t>Hand sanitiser/hand sanitisation stations.</w:t>
            </w:r>
          </w:p>
          <w:p w14:paraId="3D946CF7" w14:textId="77777777" w:rsidR="00D517E0" w:rsidRPr="00D517E0" w:rsidRDefault="00D517E0" w:rsidP="00D517E0">
            <w:pPr>
              <w:numPr>
                <w:ilvl w:val="0"/>
                <w:numId w:val="37"/>
              </w:numPr>
              <w:contextualSpacing/>
              <w:rPr>
                <w:rFonts w:ascii="Arial" w:eastAsia="Arial" w:hAnsi="Arial" w:cs="Times New Roman"/>
              </w:rPr>
            </w:pPr>
            <w:r w:rsidRPr="00D517E0">
              <w:rPr>
                <w:rFonts w:ascii="Arial" w:eastAsia="Arial" w:hAnsi="Arial" w:cs="Times New Roman"/>
              </w:rPr>
              <w:t>Viricidal cleaning products and paper towels.</w:t>
            </w:r>
          </w:p>
        </w:tc>
      </w:tr>
      <w:tr w:rsidR="00D517E0" w:rsidRPr="00D517E0" w14:paraId="4F86E3D0" w14:textId="77777777" w:rsidTr="00936CAE">
        <w:tc>
          <w:tcPr>
            <w:tcW w:w="5000" w:type="pct"/>
            <w:gridSpan w:val="4"/>
          </w:tcPr>
          <w:p w14:paraId="6632D21D" w14:textId="77777777" w:rsidR="00D517E0" w:rsidRPr="00D517E0" w:rsidRDefault="00D517E0" w:rsidP="00D517E0">
            <w:pPr>
              <w:rPr>
                <w:rFonts w:ascii="Arial" w:eastAsia="Arial" w:hAnsi="Arial" w:cs="Times New Roman"/>
                <w:b/>
                <w:bCs/>
              </w:rPr>
            </w:pPr>
            <w:r w:rsidRPr="00D517E0">
              <w:rPr>
                <w:rFonts w:ascii="Arial" w:eastAsia="Arial" w:hAnsi="Arial" w:cs="Times New Roman"/>
                <w:b/>
                <w:bCs/>
              </w:rPr>
              <w:t>PPE and Hygiene Requirements</w:t>
            </w:r>
          </w:p>
          <w:p w14:paraId="46B37E40" w14:textId="77777777" w:rsidR="00D517E0" w:rsidRPr="00D517E0" w:rsidRDefault="00D517E0" w:rsidP="00D517E0">
            <w:pPr>
              <w:numPr>
                <w:ilvl w:val="0"/>
                <w:numId w:val="35"/>
              </w:numPr>
              <w:contextualSpacing/>
              <w:rPr>
                <w:rFonts w:ascii="Arial" w:eastAsia="Arial" w:hAnsi="Arial" w:cs="Times New Roman"/>
              </w:rPr>
            </w:pPr>
            <w:r w:rsidRPr="00D517E0">
              <w:rPr>
                <w:rFonts w:ascii="Arial" w:eastAsia="Arial" w:hAnsi="Arial" w:cs="Times New Roman"/>
              </w:rPr>
              <w:t>Current guidance hand washing, and hygiene should be followed.</w:t>
            </w:r>
          </w:p>
          <w:p w14:paraId="6EFF3450" w14:textId="77777777" w:rsidR="00D517E0" w:rsidRPr="00D517E0" w:rsidRDefault="00D517E0" w:rsidP="00D517E0">
            <w:pPr>
              <w:numPr>
                <w:ilvl w:val="0"/>
                <w:numId w:val="35"/>
              </w:numPr>
              <w:contextualSpacing/>
              <w:rPr>
                <w:rFonts w:ascii="Arial" w:eastAsia="Arial" w:hAnsi="Arial" w:cs="Times New Roman"/>
              </w:rPr>
            </w:pPr>
            <w:r w:rsidRPr="00D517E0">
              <w:rPr>
                <w:rFonts w:ascii="Arial" w:eastAsia="Arial" w:hAnsi="Arial" w:cs="Times New Roman"/>
              </w:rPr>
              <w:t>Staff should follow LJMU guidance on wearing face masks – everyone must wear face coverings when in communal spaces, or in offices, classrooms, or lecture theatres (except when seated, although you may be requested to do so on occasion), unless exempt</w:t>
            </w:r>
          </w:p>
        </w:tc>
      </w:tr>
      <w:tr w:rsidR="00D517E0" w:rsidRPr="00D517E0" w14:paraId="46766F94" w14:textId="77777777" w:rsidTr="00936CAE">
        <w:tc>
          <w:tcPr>
            <w:tcW w:w="5000" w:type="pct"/>
            <w:gridSpan w:val="4"/>
          </w:tcPr>
          <w:p w14:paraId="04DE7B0F" w14:textId="77777777" w:rsidR="00D517E0" w:rsidRPr="00D517E0" w:rsidRDefault="00D517E0" w:rsidP="00D517E0">
            <w:pPr>
              <w:outlineLvl w:val="2"/>
              <w:rPr>
                <w:rFonts w:ascii="Arial" w:eastAsia="Arial" w:hAnsi="Arial" w:cs="Times New Roman"/>
                <w:b/>
                <w:bCs/>
              </w:rPr>
            </w:pPr>
            <w:r w:rsidRPr="00D517E0">
              <w:rPr>
                <w:rFonts w:ascii="Arial" w:eastAsia="Arial" w:hAnsi="Arial" w:cs="Times New Roman"/>
                <w:b/>
                <w:bCs/>
              </w:rPr>
              <w:t xml:space="preserve">Emergency Arrangements </w:t>
            </w:r>
          </w:p>
          <w:p w14:paraId="66238F6A" w14:textId="77777777" w:rsidR="00D517E0" w:rsidRPr="00D517E0" w:rsidRDefault="00D517E0" w:rsidP="00D517E0">
            <w:pPr>
              <w:numPr>
                <w:ilvl w:val="0"/>
                <w:numId w:val="38"/>
              </w:numPr>
              <w:contextualSpacing/>
              <w:rPr>
                <w:rFonts w:ascii="Arial" w:eastAsia="Arial" w:hAnsi="Arial" w:cs="Times New Roman"/>
              </w:rPr>
            </w:pPr>
            <w:r w:rsidRPr="00D517E0">
              <w:rPr>
                <w:rFonts w:ascii="Arial" w:eastAsia="Arial" w:hAnsi="Arial" w:cs="Times New Roman"/>
              </w:rPr>
              <w:t>Contact Security on ext. 2222 if any emergencies arise.</w:t>
            </w:r>
          </w:p>
          <w:p w14:paraId="7D41D2B6" w14:textId="77777777" w:rsidR="00D517E0" w:rsidRPr="00D517E0" w:rsidRDefault="00D517E0" w:rsidP="00D517E0">
            <w:pPr>
              <w:numPr>
                <w:ilvl w:val="0"/>
                <w:numId w:val="38"/>
              </w:numPr>
              <w:contextualSpacing/>
              <w:rPr>
                <w:rFonts w:ascii="Arial" w:eastAsia="Arial" w:hAnsi="Arial" w:cs="Times New Roman"/>
              </w:rPr>
            </w:pPr>
            <w:r w:rsidRPr="00D517E0">
              <w:rPr>
                <w:rFonts w:ascii="Arial" w:eastAsia="Arial" w:hAnsi="Arial" w:cs="Times New Roman"/>
              </w:rPr>
              <w:t>If you or others require First Aid please alert a First Aider immediately or call Security on extension 2222.</w:t>
            </w:r>
          </w:p>
          <w:p w14:paraId="613D7DF6" w14:textId="77777777" w:rsidR="00D517E0" w:rsidRPr="00D517E0" w:rsidRDefault="00D517E0" w:rsidP="00D517E0">
            <w:pPr>
              <w:numPr>
                <w:ilvl w:val="0"/>
                <w:numId w:val="38"/>
              </w:numPr>
              <w:rPr>
                <w:rFonts w:ascii="Arial" w:eastAsia="Arial" w:hAnsi="Arial" w:cs="Times New Roman"/>
              </w:rPr>
            </w:pPr>
            <w:r w:rsidRPr="00D517E0">
              <w:rPr>
                <w:rFonts w:ascii="Arial" w:eastAsia="Arial" w:hAnsi="Arial" w:cs="Times New Roman"/>
              </w:rPr>
              <w:t>In the event of a Fire Evacuation (real or false), the supervisor / lecturer leading the teaching session is to direct students and other staff out of the room / area and of the building.</w:t>
            </w:r>
          </w:p>
          <w:p w14:paraId="0F162B4D" w14:textId="77777777" w:rsidR="00D517E0" w:rsidRPr="00D517E0" w:rsidRDefault="00D517E0" w:rsidP="00D517E0">
            <w:pPr>
              <w:numPr>
                <w:ilvl w:val="0"/>
                <w:numId w:val="38"/>
              </w:numPr>
              <w:rPr>
                <w:rFonts w:ascii="Arial" w:eastAsia="Microsoft JhengHei" w:hAnsi="Arial" w:cs="Arial"/>
                <w:b/>
                <w:bCs/>
                <w:iCs/>
              </w:rPr>
            </w:pPr>
            <w:r w:rsidRPr="00D517E0">
              <w:rPr>
                <w:rFonts w:ascii="Arial" w:eastAsia="Microsoft JhengHei" w:hAnsi="Arial" w:cs="Arial"/>
                <w:b/>
                <w:bCs/>
                <w:iCs/>
              </w:rPr>
              <w:t>Fire evacuation (real or false):</w:t>
            </w:r>
          </w:p>
          <w:p w14:paraId="6087CFC9" w14:textId="77777777" w:rsidR="00D517E0" w:rsidRPr="00D517E0" w:rsidRDefault="00D517E0" w:rsidP="00D517E0">
            <w:pPr>
              <w:numPr>
                <w:ilvl w:val="1"/>
                <w:numId w:val="41"/>
              </w:numPr>
              <w:contextualSpacing/>
              <w:rPr>
                <w:rFonts w:ascii="Arial" w:eastAsia="Microsoft JhengHei" w:hAnsi="Arial" w:cs="Arial"/>
                <w:b/>
                <w:bCs/>
                <w:iCs/>
              </w:rPr>
            </w:pPr>
            <w:r w:rsidRPr="00D517E0">
              <w:rPr>
                <w:rFonts w:ascii="Arial" w:eastAsia="Microsoft JhengHei" w:hAnsi="Arial" w:cs="Arial"/>
                <w:b/>
                <w:bCs/>
                <w:iCs/>
              </w:rPr>
              <w:t xml:space="preserve">Over-rides COVID arrangements </w:t>
            </w:r>
          </w:p>
          <w:p w14:paraId="553B2F4E" w14:textId="77777777" w:rsidR="00D517E0" w:rsidRPr="00D517E0" w:rsidRDefault="00D517E0" w:rsidP="00D517E0">
            <w:pPr>
              <w:numPr>
                <w:ilvl w:val="1"/>
                <w:numId w:val="41"/>
              </w:numPr>
              <w:contextualSpacing/>
              <w:rPr>
                <w:rFonts w:ascii="Arial" w:eastAsia="Microsoft JhengHei" w:hAnsi="Arial" w:cs="Arial"/>
                <w:b/>
              </w:rPr>
            </w:pPr>
            <w:r w:rsidRPr="00D517E0">
              <w:rPr>
                <w:rFonts w:ascii="Arial" w:eastAsia="Microsoft JhengHei" w:hAnsi="Arial" w:cs="Arial"/>
                <w:b/>
              </w:rPr>
              <w:t xml:space="preserve">General  evacuation  strategy  and  the  emergency  fire  action plan now apply – i.e. evacuate quickly and safely; assembly at the building evacuation point </w:t>
            </w:r>
          </w:p>
          <w:p w14:paraId="5A92A2A5" w14:textId="77777777" w:rsidR="00D517E0" w:rsidRPr="00D517E0" w:rsidRDefault="00D517E0" w:rsidP="00D517E0">
            <w:pPr>
              <w:numPr>
                <w:ilvl w:val="1"/>
                <w:numId w:val="41"/>
              </w:numPr>
              <w:contextualSpacing/>
              <w:rPr>
                <w:rFonts w:ascii="Arial" w:eastAsia="Microsoft JhengHei" w:hAnsi="Arial" w:cs="Arial"/>
                <w:bCs/>
              </w:rPr>
            </w:pPr>
            <w:r w:rsidRPr="00D517E0">
              <w:rPr>
                <w:rFonts w:ascii="Arial" w:eastAsia="Microsoft JhengHei" w:hAnsi="Arial" w:cs="Arial"/>
                <w:b/>
              </w:rPr>
              <w:t>Persons with Reduced Mobility (PRM) will utilise their Personal Emergency Evacuation Plan (PEEP) i.e. use Fire Evacuation Chairs, located within dedicated Refuge Areas etc</w:t>
            </w:r>
          </w:p>
        </w:tc>
      </w:tr>
      <w:tr w:rsidR="00D517E0" w:rsidRPr="00D517E0" w14:paraId="5EFE685F" w14:textId="77777777" w:rsidTr="00936CAE">
        <w:tc>
          <w:tcPr>
            <w:tcW w:w="5000" w:type="pct"/>
            <w:gridSpan w:val="4"/>
          </w:tcPr>
          <w:p w14:paraId="48A36039" w14:textId="77777777" w:rsidR="00D517E0" w:rsidRPr="00D517E0" w:rsidRDefault="00D517E0" w:rsidP="00D517E0">
            <w:pPr>
              <w:outlineLvl w:val="2"/>
              <w:rPr>
                <w:rFonts w:ascii="Arial" w:eastAsia="Arial" w:hAnsi="Arial" w:cs="Times New Roman"/>
                <w:b/>
                <w:bCs/>
              </w:rPr>
            </w:pPr>
            <w:r w:rsidRPr="00D517E0">
              <w:rPr>
                <w:rFonts w:ascii="Arial" w:eastAsia="Arial" w:hAnsi="Arial" w:cs="Times New Roman"/>
                <w:b/>
                <w:bCs/>
              </w:rPr>
              <w:t>Safe Operating Procedure</w:t>
            </w:r>
          </w:p>
          <w:p w14:paraId="3EAF5448" w14:textId="77777777" w:rsidR="00D517E0" w:rsidRPr="00D517E0" w:rsidRDefault="00D517E0" w:rsidP="00D517E0">
            <w:pPr>
              <w:rPr>
                <w:rFonts w:ascii="Arial" w:eastAsia="Arial" w:hAnsi="Arial" w:cs="Times New Roman"/>
              </w:rPr>
            </w:pPr>
          </w:p>
          <w:p w14:paraId="6741255F" w14:textId="77777777" w:rsidR="00D517E0" w:rsidRPr="00D517E0" w:rsidRDefault="00D517E0" w:rsidP="00D517E0">
            <w:pPr>
              <w:keepNext/>
              <w:outlineLvl w:val="4"/>
              <w:rPr>
                <w:rFonts w:ascii="Arial" w:eastAsia="Arial" w:hAnsi="Arial" w:cs="Times New Roman"/>
                <w:u w:val="single"/>
              </w:rPr>
            </w:pPr>
            <w:r w:rsidRPr="00D517E0">
              <w:rPr>
                <w:rFonts w:ascii="Arial" w:eastAsia="Arial" w:hAnsi="Arial" w:cs="Times New Roman"/>
                <w:u w:val="single"/>
              </w:rPr>
              <w:t>Training and Instruction (before starting the task)</w:t>
            </w:r>
          </w:p>
          <w:p w14:paraId="494397D6" w14:textId="77777777" w:rsidR="00D517E0" w:rsidRPr="00D517E0" w:rsidRDefault="00D517E0" w:rsidP="00D517E0">
            <w:pPr>
              <w:numPr>
                <w:ilvl w:val="0"/>
                <w:numId w:val="38"/>
              </w:numPr>
              <w:contextualSpacing/>
              <w:rPr>
                <w:rFonts w:ascii="Arial" w:eastAsia="Arial" w:hAnsi="Arial" w:cs="Times New Roman"/>
              </w:rPr>
            </w:pPr>
            <w:r w:rsidRPr="00D517E0">
              <w:rPr>
                <w:rFonts w:ascii="Arial" w:eastAsia="Arial" w:hAnsi="Arial" w:cs="Times New Roman"/>
              </w:rPr>
              <w:t>Staff completing this task should review this Safe Operating Procedure and confirm by signing that they understand the necessary controls required to complete the tasks safely (record sheet below or on local confirmation and storage arrangements as agreed with the Line Manager / Supervisor)</w:t>
            </w:r>
          </w:p>
          <w:p w14:paraId="4124BCEA" w14:textId="77777777" w:rsidR="00D517E0" w:rsidRPr="00D517E0" w:rsidRDefault="00D517E0" w:rsidP="00D517E0">
            <w:pPr>
              <w:numPr>
                <w:ilvl w:val="0"/>
                <w:numId w:val="38"/>
              </w:numPr>
              <w:contextualSpacing/>
              <w:rPr>
                <w:rFonts w:ascii="Arial" w:eastAsia="Arial" w:hAnsi="Arial" w:cs="Times New Roman"/>
                <w:bCs/>
              </w:rPr>
            </w:pPr>
            <w:r w:rsidRPr="00D517E0">
              <w:rPr>
                <w:rFonts w:ascii="Arial" w:eastAsia="Arial" w:hAnsi="Arial" w:cs="Arial"/>
                <w:bCs/>
                <w:iCs/>
              </w:rPr>
              <w:t>Staff who are vulnerable / Clinically Extremely Vulnerable or believe they are at greater risk from the COVID virus should have a discussion with their line manager so that any appropriate additional controls can be agreed and implemented.</w:t>
            </w:r>
          </w:p>
          <w:p w14:paraId="3970447C" w14:textId="77777777" w:rsidR="00D517E0" w:rsidRPr="00D517E0" w:rsidRDefault="00D517E0" w:rsidP="00D517E0">
            <w:pPr>
              <w:rPr>
                <w:rFonts w:ascii="Arial" w:eastAsia="Arial" w:hAnsi="Arial" w:cs="Times New Roman"/>
              </w:rPr>
            </w:pPr>
          </w:p>
          <w:p w14:paraId="23001CF8" w14:textId="77777777" w:rsidR="00D517E0" w:rsidRPr="00D517E0" w:rsidRDefault="00D517E0" w:rsidP="00D517E0">
            <w:pPr>
              <w:keepNext/>
              <w:outlineLvl w:val="4"/>
              <w:rPr>
                <w:rFonts w:ascii="Arial" w:eastAsia="Arial" w:hAnsi="Arial" w:cs="Times New Roman"/>
                <w:u w:val="single"/>
              </w:rPr>
            </w:pPr>
            <w:r w:rsidRPr="00D517E0">
              <w:rPr>
                <w:rFonts w:ascii="Arial" w:eastAsia="Arial" w:hAnsi="Arial" w:cs="Times New Roman"/>
                <w:u w:val="single"/>
              </w:rPr>
              <w:t>Preparation for the task</w:t>
            </w:r>
          </w:p>
          <w:p w14:paraId="56641A5A" w14:textId="7C71CE5E" w:rsidR="00D517E0" w:rsidRPr="00D517E0" w:rsidRDefault="00D517E0" w:rsidP="00D517E0">
            <w:pPr>
              <w:numPr>
                <w:ilvl w:val="0"/>
                <w:numId w:val="39"/>
              </w:numPr>
              <w:contextualSpacing/>
              <w:rPr>
                <w:rFonts w:ascii="Arial" w:eastAsia="Arial" w:hAnsi="Arial" w:cs="Times New Roman"/>
              </w:rPr>
            </w:pPr>
            <w:r w:rsidRPr="00D517E0">
              <w:rPr>
                <w:rFonts w:ascii="Arial" w:eastAsia="Arial" w:hAnsi="Arial" w:cs="Times New Roman"/>
              </w:rPr>
              <w:t xml:space="preserve">Screens, floor markings, signage and sanitiser stations etc. have been installed </w:t>
            </w:r>
          </w:p>
          <w:p w14:paraId="5953DABE" w14:textId="77777777" w:rsidR="00D517E0" w:rsidRPr="00D517E0" w:rsidRDefault="00D517E0" w:rsidP="00D517E0">
            <w:pPr>
              <w:numPr>
                <w:ilvl w:val="0"/>
                <w:numId w:val="39"/>
              </w:numPr>
              <w:contextualSpacing/>
              <w:rPr>
                <w:rFonts w:ascii="Arial" w:eastAsia="Arial" w:hAnsi="Arial" w:cs="Times New Roman"/>
              </w:rPr>
            </w:pPr>
            <w:r w:rsidRPr="00D517E0">
              <w:rPr>
                <w:rFonts w:ascii="Arial" w:eastAsia="Arial" w:hAnsi="Arial" w:cs="Times New Roman"/>
              </w:rPr>
              <w:t>Ventilation has been checked and set for fresh air makeup (no recirculation).</w:t>
            </w:r>
          </w:p>
          <w:p w14:paraId="00FB8205" w14:textId="77777777" w:rsidR="00D517E0" w:rsidRPr="00D517E0" w:rsidRDefault="00D517E0" w:rsidP="00D517E0">
            <w:pPr>
              <w:numPr>
                <w:ilvl w:val="0"/>
                <w:numId w:val="39"/>
              </w:numPr>
              <w:contextualSpacing/>
              <w:rPr>
                <w:rFonts w:ascii="Arial" w:eastAsia="Arial" w:hAnsi="Arial" w:cs="Times New Roman"/>
              </w:rPr>
            </w:pPr>
            <w:r w:rsidRPr="00D517E0">
              <w:rPr>
                <w:rFonts w:ascii="Arial" w:eastAsia="Arial" w:hAnsi="Arial" w:cs="Times New Roman"/>
              </w:rPr>
              <w:t>Students/staff will be advised about the access and building requirements prior to university premises</w:t>
            </w:r>
          </w:p>
          <w:p w14:paraId="4BB7A8DF" w14:textId="77777777" w:rsidR="00D517E0" w:rsidRPr="00D517E0" w:rsidRDefault="00D517E0" w:rsidP="00D517E0">
            <w:pPr>
              <w:numPr>
                <w:ilvl w:val="0"/>
                <w:numId w:val="39"/>
              </w:numPr>
              <w:contextualSpacing/>
              <w:rPr>
                <w:rFonts w:ascii="Arial" w:eastAsia="Arial" w:hAnsi="Arial" w:cs="Times New Roman"/>
              </w:rPr>
            </w:pPr>
            <w:r w:rsidRPr="00D517E0">
              <w:rPr>
                <w:rFonts w:ascii="Arial" w:eastAsia="Arial" w:hAnsi="Arial" w:cs="Times New Roman"/>
              </w:rPr>
              <w:t>Posters are displayed at Reception highlighting the access policy.</w:t>
            </w:r>
          </w:p>
          <w:p w14:paraId="5FD64F8C" w14:textId="77777777" w:rsidR="00D517E0" w:rsidRPr="00D517E0" w:rsidRDefault="00D517E0" w:rsidP="00D517E0">
            <w:pPr>
              <w:numPr>
                <w:ilvl w:val="0"/>
                <w:numId w:val="39"/>
              </w:numPr>
              <w:contextualSpacing/>
              <w:rPr>
                <w:rFonts w:ascii="Arial" w:eastAsia="Arial" w:hAnsi="Arial" w:cs="Times New Roman"/>
              </w:rPr>
            </w:pPr>
            <w:r w:rsidRPr="00D517E0">
              <w:rPr>
                <w:rFonts w:ascii="Arial" w:eastAsia="Arial" w:hAnsi="Arial" w:cs="Times New Roman"/>
              </w:rPr>
              <w:t xml:space="preserve">Staff and students should get tested for COVID-19 at least twice a week </w:t>
            </w:r>
          </w:p>
          <w:p w14:paraId="3BB69FAD" w14:textId="77777777" w:rsidR="00D517E0" w:rsidRPr="00D517E0" w:rsidRDefault="00D517E0" w:rsidP="00D517E0">
            <w:pPr>
              <w:numPr>
                <w:ilvl w:val="0"/>
                <w:numId w:val="39"/>
              </w:numPr>
              <w:contextualSpacing/>
              <w:rPr>
                <w:rFonts w:ascii="Arial" w:eastAsia="Arial" w:hAnsi="Arial" w:cs="Times New Roman"/>
              </w:rPr>
            </w:pPr>
            <w:r w:rsidRPr="00D517E0">
              <w:rPr>
                <w:rFonts w:ascii="Arial" w:eastAsia="Arial" w:hAnsi="Arial" w:cs="Times New Roman"/>
              </w:rPr>
              <w:t>Staff and students must not come to the university if they are COVID positive, self-isolating or have symptoms</w:t>
            </w:r>
          </w:p>
          <w:p w14:paraId="68188650" w14:textId="77777777" w:rsidR="00D517E0" w:rsidRPr="00D517E0" w:rsidRDefault="00D517E0" w:rsidP="00D517E0">
            <w:pPr>
              <w:numPr>
                <w:ilvl w:val="0"/>
                <w:numId w:val="39"/>
              </w:numPr>
              <w:contextualSpacing/>
              <w:rPr>
                <w:rFonts w:ascii="Arial" w:eastAsia="Arial" w:hAnsi="Arial" w:cs="Times New Roman"/>
              </w:rPr>
            </w:pPr>
            <w:r w:rsidRPr="00D517E0">
              <w:rPr>
                <w:rFonts w:ascii="Arial" w:eastAsia="Arial" w:hAnsi="Arial" w:cs="Times New Roman"/>
              </w:rPr>
              <w:t>Staff and students must wear face coverings when in communal spaces, or in offices, classrooms, or lecture theatres (except when seated, although you may be requested to do so on occasion), unless exempt</w:t>
            </w:r>
          </w:p>
          <w:p w14:paraId="0FE59C6F" w14:textId="77777777" w:rsidR="00D517E0" w:rsidRPr="00D517E0" w:rsidRDefault="00D517E0" w:rsidP="00D517E0">
            <w:pPr>
              <w:numPr>
                <w:ilvl w:val="0"/>
                <w:numId w:val="39"/>
              </w:numPr>
              <w:contextualSpacing/>
              <w:rPr>
                <w:rFonts w:ascii="Arial" w:eastAsia="Arial" w:hAnsi="Arial" w:cs="Times New Roman"/>
              </w:rPr>
            </w:pPr>
            <w:r w:rsidRPr="00D517E0">
              <w:rPr>
                <w:rFonts w:ascii="Arial" w:eastAsia="Arial" w:hAnsi="Arial" w:cs="Times New Roman"/>
              </w:rPr>
              <w:t>Staff and students should wash their hands and use hand sanitising gel on a regular basis.</w:t>
            </w:r>
          </w:p>
          <w:p w14:paraId="76AEFAFA" w14:textId="77777777" w:rsidR="00D517E0" w:rsidRPr="00D517E0" w:rsidRDefault="00D517E0" w:rsidP="00D517E0">
            <w:pPr>
              <w:rPr>
                <w:rFonts w:ascii="Arial" w:eastAsia="Arial" w:hAnsi="Arial" w:cs="Times New Roman"/>
              </w:rPr>
            </w:pPr>
          </w:p>
          <w:p w14:paraId="31DF52EA" w14:textId="77777777" w:rsidR="00D517E0" w:rsidRPr="00D517E0" w:rsidRDefault="00D517E0" w:rsidP="00D517E0">
            <w:pPr>
              <w:keepNext/>
              <w:outlineLvl w:val="4"/>
              <w:rPr>
                <w:rFonts w:ascii="Arial" w:eastAsia="Arial" w:hAnsi="Arial" w:cs="Times New Roman"/>
                <w:u w:val="single"/>
              </w:rPr>
            </w:pPr>
            <w:r w:rsidRPr="00D517E0">
              <w:rPr>
                <w:rFonts w:ascii="Arial" w:eastAsia="Arial" w:hAnsi="Arial" w:cs="Times New Roman"/>
                <w:u w:val="single"/>
              </w:rPr>
              <w:t>During the teaching activity</w:t>
            </w:r>
          </w:p>
          <w:p w14:paraId="5F7CABDB" w14:textId="77777777" w:rsidR="00D517E0" w:rsidRPr="00D517E0" w:rsidRDefault="00D517E0" w:rsidP="00D517E0">
            <w:pPr>
              <w:numPr>
                <w:ilvl w:val="0"/>
                <w:numId w:val="42"/>
              </w:numPr>
              <w:contextualSpacing/>
              <w:rPr>
                <w:rFonts w:ascii="Arial" w:eastAsia="Arial" w:hAnsi="Arial" w:cs="Times New Roman"/>
              </w:rPr>
            </w:pPr>
            <w:r w:rsidRPr="00D517E0">
              <w:rPr>
                <w:rFonts w:ascii="Arial" w:eastAsia="Arial" w:hAnsi="Arial" w:cs="Times New Roman"/>
              </w:rPr>
              <w:t>Staff and students must observe the’ keep left’ recommendation when moving around buildings</w:t>
            </w:r>
          </w:p>
          <w:p w14:paraId="4CD9CA06" w14:textId="77777777" w:rsidR="00D517E0" w:rsidRPr="00D517E0" w:rsidRDefault="00D517E0" w:rsidP="00D517E0">
            <w:pPr>
              <w:numPr>
                <w:ilvl w:val="0"/>
                <w:numId w:val="42"/>
              </w:numPr>
              <w:contextualSpacing/>
              <w:rPr>
                <w:rFonts w:ascii="Arial" w:eastAsia="Arial" w:hAnsi="Arial" w:cs="Times New Roman"/>
              </w:rPr>
            </w:pPr>
            <w:r w:rsidRPr="00D517E0">
              <w:rPr>
                <w:rFonts w:ascii="Arial" w:eastAsia="Arial" w:hAnsi="Arial" w:cs="Times New Roman"/>
              </w:rPr>
              <w:t>Staff should clean the lectern, desk, keyboard, telephone etc. with sanitising products before and after use</w:t>
            </w:r>
          </w:p>
          <w:p w14:paraId="5A281D5F" w14:textId="77777777" w:rsidR="00D517E0" w:rsidRPr="00D517E0" w:rsidRDefault="00D517E0" w:rsidP="00D517E0">
            <w:pPr>
              <w:numPr>
                <w:ilvl w:val="0"/>
                <w:numId w:val="42"/>
              </w:numPr>
              <w:contextualSpacing/>
              <w:rPr>
                <w:rFonts w:ascii="Arial" w:eastAsia="Arial" w:hAnsi="Arial" w:cs="Times New Roman"/>
              </w:rPr>
            </w:pPr>
            <w:r w:rsidRPr="00D517E0">
              <w:rPr>
                <w:rFonts w:ascii="Arial" w:eastAsia="Arial" w:hAnsi="Arial" w:cs="Times New Roman"/>
              </w:rPr>
              <w:t>Wherever possible ensure windows are open to maximise fresh airflow into the teaching space.</w:t>
            </w:r>
          </w:p>
          <w:p w14:paraId="4FFBB381" w14:textId="77777777" w:rsidR="00D517E0" w:rsidRPr="00D517E0" w:rsidRDefault="00D517E0" w:rsidP="00D517E0">
            <w:pPr>
              <w:numPr>
                <w:ilvl w:val="0"/>
                <w:numId w:val="42"/>
              </w:numPr>
              <w:contextualSpacing/>
              <w:rPr>
                <w:rFonts w:ascii="Arial" w:eastAsia="Arial" w:hAnsi="Arial" w:cs="Times New Roman"/>
              </w:rPr>
            </w:pPr>
            <w:r w:rsidRPr="00D517E0">
              <w:rPr>
                <w:rFonts w:ascii="Arial" w:eastAsia="Arial" w:hAnsi="Arial" w:cs="Times New Roman"/>
              </w:rPr>
              <w:t>Teaching spaces have been laid out to ensure the maximum available use of space.  Staff and students must not move or alter furniture layout in teaching spaces</w:t>
            </w:r>
          </w:p>
          <w:p w14:paraId="06224E95" w14:textId="77777777" w:rsidR="00D517E0" w:rsidRPr="00D517E0" w:rsidRDefault="00D517E0" w:rsidP="00D517E0">
            <w:pPr>
              <w:numPr>
                <w:ilvl w:val="0"/>
                <w:numId w:val="42"/>
              </w:numPr>
              <w:contextualSpacing/>
              <w:rPr>
                <w:rFonts w:ascii="Arial" w:eastAsia="Arial" w:hAnsi="Arial" w:cs="Times New Roman"/>
              </w:rPr>
            </w:pPr>
            <w:r w:rsidRPr="00D517E0">
              <w:rPr>
                <w:rFonts w:ascii="Arial" w:eastAsia="Arial" w:hAnsi="Arial" w:cs="Times New Roman"/>
              </w:rPr>
              <w:t>Teaching staff should check that no one is participating in the teaching session if they are suffering with symptoms of coronavirus (COVID-19) or when advised to self-isolate</w:t>
            </w:r>
          </w:p>
          <w:p w14:paraId="6D2D6120" w14:textId="77777777" w:rsidR="00D517E0" w:rsidRPr="00D517E0" w:rsidRDefault="00D517E0" w:rsidP="00D517E0">
            <w:pPr>
              <w:numPr>
                <w:ilvl w:val="0"/>
                <w:numId w:val="42"/>
              </w:numPr>
              <w:contextualSpacing/>
              <w:rPr>
                <w:rFonts w:ascii="Arial" w:eastAsia="Arial" w:hAnsi="Arial" w:cs="Times New Roman"/>
              </w:rPr>
            </w:pPr>
            <w:r w:rsidRPr="00D517E0">
              <w:rPr>
                <w:rFonts w:ascii="Arial" w:eastAsia="Arial" w:hAnsi="Arial" w:cs="Times New Roman"/>
              </w:rPr>
              <w:t xml:space="preserve">Ensure use of online/digital study aids is maximised and avoid the use of physical aids, e.g. handouts, where possible.   If not viable, staff to ensure hands are clean before distribution and ensure ways of direct contact whilst distributing/collecting are minimised by using the ‘put-down-pick-up’ method rather than passing items to others. </w:t>
            </w:r>
          </w:p>
          <w:p w14:paraId="00F3EEE8" w14:textId="77777777" w:rsidR="00D517E0" w:rsidRPr="00D517E0" w:rsidRDefault="00D517E0" w:rsidP="00D517E0">
            <w:pPr>
              <w:numPr>
                <w:ilvl w:val="0"/>
                <w:numId w:val="42"/>
              </w:numPr>
              <w:contextualSpacing/>
              <w:rPr>
                <w:rFonts w:ascii="Arial" w:eastAsia="Arial" w:hAnsi="Arial" w:cs="Times New Roman"/>
              </w:rPr>
            </w:pPr>
            <w:r w:rsidRPr="00D517E0">
              <w:rPr>
                <w:rFonts w:ascii="Arial" w:eastAsia="Arial" w:hAnsi="Arial" w:cs="Times New Roman"/>
              </w:rPr>
              <w:t>As advised by staff, students to wipe / sanitise their local area / worktop / equipment after use / before they leave teaching area</w:t>
            </w:r>
          </w:p>
          <w:p w14:paraId="2920EB83" w14:textId="77777777" w:rsidR="00D517E0" w:rsidRPr="00D517E0" w:rsidRDefault="00D517E0" w:rsidP="00D517E0">
            <w:pPr>
              <w:numPr>
                <w:ilvl w:val="0"/>
                <w:numId w:val="42"/>
              </w:numPr>
              <w:contextualSpacing/>
              <w:rPr>
                <w:rFonts w:ascii="Arial" w:eastAsia="Arial" w:hAnsi="Arial" w:cs="Times New Roman"/>
              </w:rPr>
            </w:pPr>
            <w:r w:rsidRPr="00D517E0">
              <w:rPr>
                <w:rFonts w:ascii="Arial" w:eastAsia="Arial" w:hAnsi="Arial" w:cs="Times New Roman"/>
              </w:rPr>
              <w:t>Keep to the timings for the teaching session. Session have been timetabled to minimise congestion in corridors</w:t>
            </w:r>
          </w:p>
          <w:p w14:paraId="6EF7C107" w14:textId="3506E143" w:rsidR="00D517E0" w:rsidRPr="00D517E0" w:rsidRDefault="00D517E0" w:rsidP="00D517E0">
            <w:pPr>
              <w:numPr>
                <w:ilvl w:val="0"/>
                <w:numId w:val="42"/>
              </w:numPr>
              <w:contextualSpacing/>
              <w:rPr>
                <w:rFonts w:ascii="Arial" w:eastAsia="Arial" w:hAnsi="Arial" w:cs="Times New Roman"/>
              </w:rPr>
            </w:pPr>
            <w:r w:rsidRPr="00D517E0">
              <w:rPr>
                <w:rFonts w:ascii="Arial" w:eastAsia="Arial" w:hAnsi="Arial" w:cs="Times New Roman"/>
              </w:rPr>
              <w:t>Staff to advise students to leave the area in a controlled manner</w:t>
            </w:r>
            <w:r w:rsidR="001622EE">
              <w:rPr>
                <w:rFonts w:ascii="Arial" w:eastAsia="Arial" w:hAnsi="Arial" w:cs="Times New Roman"/>
              </w:rPr>
              <w:t xml:space="preserve"> and to wear masks when moving in communal areas</w:t>
            </w:r>
          </w:p>
          <w:p w14:paraId="31B516FA" w14:textId="77777777" w:rsidR="00D517E0" w:rsidRPr="00D517E0" w:rsidRDefault="00D517E0" w:rsidP="00D517E0">
            <w:pPr>
              <w:numPr>
                <w:ilvl w:val="0"/>
                <w:numId w:val="42"/>
              </w:numPr>
              <w:contextualSpacing/>
              <w:rPr>
                <w:rFonts w:ascii="Arial" w:eastAsia="Arial" w:hAnsi="Arial" w:cs="Times New Roman"/>
              </w:rPr>
            </w:pPr>
            <w:r w:rsidRPr="00D517E0">
              <w:rPr>
                <w:rFonts w:ascii="Arial" w:eastAsia="Arial" w:hAnsi="Arial" w:cs="Times New Roman"/>
              </w:rPr>
              <w:t>Students and staff are to sanitise they hands on exiting the teaching area</w:t>
            </w:r>
          </w:p>
          <w:p w14:paraId="0B3F4692" w14:textId="77777777" w:rsidR="00D517E0" w:rsidRPr="00D517E0" w:rsidRDefault="00D517E0" w:rsidP="00D517E0">
            <w:pPr>
              <w:numPr>
                <w:ilvl w:val="0"/>
                <w:numId w:val="42"/>
              </w:numPr>
              <w:contextualSpacing/>
              <w:rPr>
                <w:rFonts w:ascii="Arial" w:eastAsia="Arial" w:hAnsi="Arial" w:cs="Times New Roman"/>
              </w:rPr>
            </w:pPr>
            <w:r w:rsidRPr="00D517E0">
              <w:rPr>
                <w:rFonts w:ascii="Arial" w:eastAsia="Arial" w:hAnsi="Arial" w:cs="Times New Roman"/>
              </w:rPr>
              <w:t>Staff should provide feedback about the teaching room by completing the room survey tool if it appears when closing down the PC / laptop.</w:t>
            </w:r>
          </w:p>
          <w:p w14:paraId="15830909" w14:textId="77777777" w:rsidR="00D517E0" w:rsidRPr="00D517E0" w:rsidRDefault="00D517E0" w:rsidP="00D517E0">
            <w:pPr>
              <w:ind w:left="720"/>
              <w:contextualSpacing/>
              <w:rPr>
                <w:rFonts w:ascii="Arial" w:eastAsia="Arial" w:hAnsi="Arial" w:cs="Times New Roman"/>
              </w:rPr>
            </w:pPr>
          </w:p>
        </w:tc>
      </w:tr>
      <w:tr w:rsidR="00D517E0" w:rsidRPr="00D517E0" w14:paraId="3C6E19AD" w14:textId="77777777" w:rsidTr="00936CAE">
        <w:tc>
          <w:tcPr>
            <w:tcW w:w="5000" w:type="pct"/>
            <w:gridSpan w:val="4"/>
          </w:tcPr>
          <w:p w14:paraId="60F6F700" w14:textId="77777777" w:rsidR="00D517E0" w:rsidRPr="00D517E0" w:rsidRDefault="00D517E0" w:rsidP="00D517E0">
            <w:pPr>
              <w:outlineLvl w:val="2"/>
              <w:rPr>
                <w:rFonts w:ascii="Arial" w:eastAsia="Arial" w:hAnsi="Arial" w:cs="Times New Roman"/>
                <w:b/>
                <w:bCs/>
              </w:rPr>
            </w:pPr>
          </w:p>
          <w:p w14:paraId="7D6EA9D1" w14:textId="77777777" w:rsidR="00D517E0" w:rsidRPr="00D517E0" w:rsidRDefault="00D517E0" w:rsidP="00D517E0">
            <w:pPr>
              <w:rPr>
                <w:rFonts w:ascii="Arial" w:eastAsia="Arial" w:hAnsi="Arial" w:cs="Times New Roman"/>
                <w:u w:val="single"/>
              </w:rPr>
            </w:pPr>
            <w:r w:rsidRPr="00D517E0">
              <w:rPr>
                <w:rFonts w:ascii="Arial" w:eastAsia="Arial" w:hAnsi="Arial" w:cs="Times New Roman"/>
                <w:u w:val="single"/>
              </w:rPr>
              <w:t>Responsibilities</w:t>
            </w:r>
          </w:p>
          <w:p w14:paraId="1975A992" w14:textId="77777777" w:rsidR="00D517E0" w:rsidRPr="00D517E0" w:rsidRDefault="00D517E0" w:rsidP="00D517E0">
            <w:pPr>
              <w:rPr>
                <w:rFonts w:ascii="Arial" w:eastAsia="Arial" w:hAnsi="Arial" w:cs="Times New Roman"/>
              </w:rPr>
            </w:pPr>
          </w:p>
          <w:p w14:paraId="51F6F638" w14:textId="77777777" w:rsidR="00D517E0" w:rsidRPr="00D517E0" w:rsidRDefault="00D517E0" w:rsidP="00D517E0">
            <w:pPr>
              <w:rPr>
                <w:rFonts w:ascii="Arial" w:eastAsia="Arial" w:hAnsi="Arial" w:cs="Times New Roman"/>
              </w:rPr>
            </w:pPr>
            <w:r w:rsidRPr="00D517E0">
              <w:rPr>
                <w:rFonts w:ascii="Arial" w:eastAsia="Arial" w:hAnsi="Arial" w:cs="Times New Roman"/>
              </w:rPr>
              <w:t>Staff:</w:t>
            </w:r>
          </w:p>
          <w:p w14:paraId="0A509452" w14:textId="77777777" w:rsidR="00D517E0" w:rsidRPr="00D517E0" w:rsidRDefault="00D517E0" w:rsidP="00D517E0">
            <w:pPr>
              <w:numPr>
                <w:ilvl w:val="0"/>
                <w:numId w:val="43"/>
              </w:numPr>
              <w:contextualSpacing/>
              <w:rPr>
                <w:rFonts w:ascii="Arial" w:eastAsia="Arial" w:hAnsi="Arial" w:cs="Times New Roman"/>
              </w:rPr>
            </w:pPr>
            <w:r w:rsidRPr="00D517E0">
              <w:rPr>
                <w:rFonts w:ascii="Arial" w:eastAsia="Arial" w:hAnsi="Arial" w:cs="Times New Roman"/>
              </w:rPr>
              <w:t>All staff have a responsibility for Health and Safety on campus in line with the Health and Safety Policy</w:t>
            </w:r>
          </w:p>
          <w:p w14:paraId="5056B653" w14:textId="77777777" w:rsidR="00D517E0" w:rsidRPr="00D56E12" w:rsidRDefault="00D517E0" w:rsidP="00D517E0">
            <w:pPr>
              <w:numPr>
                <w:ilvl w:val="0"/>
                <w:numId w:val="43"/>
              </w:numPr>
              <w:contextualSpacing/>
              <w:rPr>
                <w:rFonts w:ascii="Arial" w:eastAsia="Arial" w:hAnsi="Arial" w:cs="Times New Roman"/>
              </w:rPr>
            </w:pPr>
            <w:r w:rsidRPr="00D517E0">
              <w:rPr>
                <w:rFonts w:ascii="Arial" w:eastAsia="Arial" w:hAnsi="Arial" w:cs="Times New Roman"/>
              </w:rPr>
              <w:t>Teaching staff are to supervise the activities of students under their control and escalate behavioural/compliance issues, where necessary. Poor behaviour by students or intimidation against staff or other students will not be tolerated</w:t>
            </w:r>
          </w:p>
          <w:p w14:paraId="54BBB876" w14:textId="0EF631C7" w:rsidR="00AE7A74" w:rsidRPr="00E405F5" w:rsidRDefault="00D517E0" w:rsidP="00E405F5">
            <w:pPr>
              <w:numPr>
                <w:ilvl w:val="0"/>
                <w:numId w:val="43"/>
              </w:numPr>
              <w:spacing w:line="259" w:lineRule="auto"/>
              <w:contextualSpacing/>
              <w:rPr>
                <w:rFonts w:ascii="Arial" w:hAnsi="Arial" w:cs="Arial"/>
              </w:rPr>
            </w:pPr>
            <w:r w:rsidRPr="00E405F5">
              <w:rPr>
                <w:rFonts w:ascii="Arial" w:eastAsia="Arial" w:hAnsi="Arial" w:cs="Times New Roman"/>
              </w:rPr>
              <w:t xml:space="preserve">Comply with the arrangements within </w:t>
            </w:r>
            <w:r w:rsidRPr="00E405F5">
              <w:rPr>
                <w:rFonts w:ascii="Arial" w:eastAsia="Arial" w:hAnsi="Arial" w:cs="Arial"/>
              </w:rPr>
              <w:t xml:space="preserve">the </w:t>
            </w:r>
            <w:r w:rsidR="00652102" w:rsidRPr="00E405F5">
              <w:rPr>
                <w:rFonts w:ascii="Arial" w:eastAsia="Arial" w:hAnsi="Arial" w:cs="Times New Roman"/>
              </w:rPr>
              <w:t xml:space="preserve">Communal Areas Risk Assessment which </w:t>
            </w:r>
            <w:r w:rsidR="00AE7A74" w:rsidRPr="00E405F5">
              <w:rPr>
                <w:rFonts w:ascii="Arial" w:eastAsia="Arial" w:hAnsi="Arial" w:cs="Times New Roman"/>
              </w:rPr>
              <w:t>is</w:t>
            </w:r>
            <w:r w:rsidR="00AE7A74" w:rsidRPr="00E405F5">
              <w:rPr>
                <w:rFonts w:ascii="Arial" w:hAnsi="Arial" w:cs="Arial"/>
              </w:rPr>
              <w:t xml:space="preserve"> available from the COVID 19 risk assessment tile from the ‘</w:t>
            </w:r>
            <w:hyperlink r:id="rId33" w:history="1">
              <w:r w:rsidR="00AE7A74" w:rsidRPr="00E405F5">
                <w:rPr>
                  <w:rStyle w:val="Hyperlink"/>
                  <w:rFonts w:ascii="Arial" w:hAnsi="Arial" w:cs="Arial"/>
                </w:rPr>
                <w:t>Working’</w:t>
              </w:r>
            </w:hyperlink>
            <w:r w:rsidR="00AE7A74" w:rsidRPr="00E405F5">
              <w:rPr>
                <w:rFonts w:ascii="Arial" w:hAnsi="Arial" w:cs="Arial"/>
              </w:rPr>
              <w:t xml:space="preserve"> tile on the microsite.</w:t>
            </w:r>
          </w:p>
          <w:p w14:paraId="18351B3B" w14:textId="77777777" w:rsidR="00D517E0" w:rsidRPr="00D517E0" w:rsidRDefault="00D517E0" w:rsidP="00D517E0">
            <w:pPr>
              <w:rPr>
                <w:rFonts w:ascii="Arial" w:eastAsia="Arial" w:hAnsi="Arial" w:cs="Times New Roman"/>
              </w:rPr>
            </w:pPr>
          </w:p>
          <w:p w14:paraId="48626453" w14:textId="77777777" w:rsidR="00D517E0" w:rsidRPr="00D517E0" w:rsidRDefault="00D517E0" w:rsidP="00D517E0">
            <w:pPr>
              <w:rPr>
                <w:rFonts w:ascii="Arial" w:eastAsia="Arial" w:hAnsi="Arial" w:cs="Times New Roman"/>
              </w:rPr>
            </w:pPr>
          </w:p>
          <w:p w14:paraId="01AF9F58" w14:textId="77777777" w:rsidR="00D517E0" w:rsidRPr="00D517E0" w:rsidRDefault="00D517E0" w:rsidP="00D517E0">
            <w:pPr>
              <w:rPr>
                <w:rFonts w:ascii="Arial" w:eastAsia="Arial" w:hAnsi="Arial" w:cs="Times New Roman"/>
              </w:rPr>
            </w:pPr>
            <w:r w:rsidRPr="00D517E0">
              <w:rPr>
                <w:rFonts w:ascii="Arial" w:eastAsia="Arial" w:hAnsi="Arial" w:cs="Times New Roman"/>
              </w:rPr>
              <w:t>Students:</w:t>
            </w:r>
          </w:p>
          <w:p w14:paraId="4980A89E" w14:textId="77777777" w:rsidR="00D517E0" w:rsidRPr="00D517E0" w:rsidRDefault="00D517E0" w:rsidP="00D517E0">
            <w:pPr>
              <w:numPr>
                <w:ilvl w:val="0"/>
                <w:numId w:val="43"/>
              </w:numPr>
              <w:contextualSpacing/>
              <w:rPr>
                <w:rFonts w:ascii="Arial" w:eastAsia="Arial" w:hAnsi="Arial" w:cs="Times New Roman"/>
              </w:rPr>
            </w:pPr>
            <w:r w:rsidRPr="00D517E0">
              <w:rPr>
                <w:rFonts w:ascii="Arial" w:eastAsia="Arial" w:hAnsi="Arial" w:cs="Times New Roman"/>
              </w:rPr>
              <w:t>Will not attend university premises if symptomatic, tested positive or required to isolate</w:t>
            </w:r>
          </w:p>
          <w:p w14:paraId="67D19156" w14:textId="77777777" w:rsidR="00D517E0" w:rsidRPr="00D517E0" w:rsidRDefault="00D517E0" w:rsidP="00D517E0">
            <w:pPr>
              <w:numPr>
                <w:ilvl w:val="0"/>
                <w:numId w:val="43"/>
              </w:numPr>
              <w:contextualSpacing/>
              <w:rPr>
                <w:rFonts w:ascii="Arial" w:eastAsia="Arial" w:hAnsi="Arial" w:cs="Times New Roman"/>
              </w:rPr>
            </w:pPr>
            <w:r w:rsidRPr="00D517E0">
              <w:rPr>
                <w:rFonts w:ascii="Arial" w:eastAsia="Arial" w:hAnsi="Arial" w:cs="Times New Roman"/>
              </w:rPr>
              <w:t>Will wear face coverings when in communal spaces, or in offices, classrooms, or lecture theatres (except when seated, although they may be requested to do so on occasion), unless exempt</w:t>
            </w:r>
          </w:p>
          <w:p w14:paraId="6DC17C36" w14:textId="77777777" w:rsidR="00D517E0" w:rsidRPr="00D517E0" w:rsidRDefault="00D517E0" w:rsidP="00D517E0">
            <w:pPr>
              <w:numPr>
                <w:ilvl w:val="0"/>
                <w:numId w:val="43"/>
              </w:numPr>
              <w:contextualSpacing/>
              <w:rPr>
                <w:rFonts w:ascii="Arial" w:eastAsia="Arial" w:hAnsi="Arial" w:cs="Times New Roman"/>
              </w:rPr>
            </w:pPr>
            <w:r w:rsidRPr="00D517E0">
              <w:rPr>
                <w:rFonts w:ascii="Arial" w:eastAsia="Arial" w:hAnsi="Arial" w:cs="Times New Roman"/>
              </w:rPr>
              <w:t xml:space="preserve">Follow ‘hands, face, space’ protocol </w:t>
            </w:r>
          </w:p>
          <w:p w14:paraId="32C71A01" w14:textId="44473ADD" w:rsidR="00D517E0" w:rsidRPr="00D517E0" w:rsidRDefault="00D517E0" w:rsidP="00D517E0">
            <w:pPr>
              <w:numPr>
                <w:ilvl w:val="0"/>
                <w:numId w:val="43"/>
              </w:numPr>
              <w:contextualSpacing/>
              <w:rPr>
                <w:rFonts w:ascii="Arial" w:eastAsia="Arial" w:hAnsi="Arial" w:cs="Times New Roman"/>
              </w:rPr>
            </w:pPr>
            <w:r w:rsidRPr="00D517E0">
              <w:rPr>
                <w:rFonts w:ascii="Arial" w:eastAsia="Arial" w:hAnsi="Arial" w:cs="Times New Roman"/>
              </w:rPr>
              <w:t>Comply with the arrangements within the</w:t>
            </w:r>
            <w:r w:rsidR="00640310">
              <w:rPr>
                <w:rFonts w:ascii="Arial" w:eastAsia="Arial" w:hAnsi="Arial" w:cs="Times New Roman"/>
              </w:rPr>
              <w:t xml:space="preserve"> </w:t>
            </w:r>
            <w:r w:rsidR="00640310" w:rsidRPr="002959BB">
              <w:rPr>
                <w:rFonts w:ascii="Arial" w:eastAsia="Arial" w:hAnsi="Arial" w:cs="Times New Roman"/>
              </w:rPr>
              <w:t>Communal Areas Risk Assessment which is</w:t>
            </w:r>
            <w:r w:rsidR="00640310" w:rsidRPr="002959BB">
              <w:rPr>
                <w:rFonts w:ascii="Arial" w:hAnsi="Arial" w:cs="Arial"/>
              </w:rPr>
              <w:t xml:space="preserve"> available from the COVID 19 risk assessment tile from the ‘</w:t>
            </w:r>
            <w:hyperlink r:id="rId34" w:history="1">
              <w:r w:rsidR="00640310" w:rsidRPr="002959BB">
                <w:rPr>
                  <w:rStyle w:val="Hyperlink"/>
                  <w:rFonts w:ascii="Arial" w:hAnsi="Arial" w:cs="Arial"/>
                </w:rPr>
                <w:t>Working’</w:t>
              </w:r>
            </w:hyperlink>
            <w:r w:rsidR="00640310" w:rsidRPr="002959BB">
              <w:rPr>
                <w:rFonts w:ascii="Arial" w:hAnsi="Arial" w:cs="Arial"/>
              </w:rPr>
              <w:t xml:space="preserve"> tile on the microsite</w:t>
            </w:r>
          </w:p>
          <w:p w14:paraId="1B3D71E8" w14:textId="77777777" w:rsidR="00D517E0" w:rsidRPr="00D517E0" w:rsidRDefault="00D517E0" w:rsidP="00D517E0">
            <w:pPr>
              <w:numPr>
                <w:ilvl w:val="0"/>
                <w:numId w:val="43"/>
              </w:numPr>
              <w:contextualSpacing/>
              <w:rPr>
                <w:rFonts w:ascii="Arial" w:eastAsia="Arial" w:hAnsi="Arial" w:cs="Times New Roman"/>
              </w:rPr>
            </w:pPr>
            <w:r w:rsidRPr="00D517E0">
              <w:rPr>
                <w:rFonts w:ascii="Arial" w:eastAsia="Arial" w:hAnsi="Arial" w:cs="Times New Roman"/>
              </w:rPr>
              <w:t>Will follow instructions from staff, Marshals and student ambassadors</w:t>
            </w:r>
          </w:p>
          <w:p w14:paraId="1F478715" w14:textId="77777777" w:rsidR="00D517E0" w:rsidRPr="00D517E0" w:rsidRDefault="00D517E0" w:rsidP="00D517E0">
            <w:pPr>
              <w:numPr>
                <w:ilvl w:val="0"/>
                <w:numId w:val="43"/>
              </w:numPr>
              <w:contextualSpacing/>
              <w:rPr>
                <w:rFonts w:ascii="Arial" w:eastAsia="Arial" w:hAnsi="Arial" w:cs="Times New Roman"/>
              </w:rPr>
            </w:pPr>
            <w:r w:rsidRPr="00D517E0">
              <w:rPr>
                <w:rFonts w:ascii="Arial" w:eastAsia="Arial" w:hAnsi="Arial" w:cs="Times New Roman"/>
              </w:rPr>
              <w:t xml:space="preserve">Will adhere to the Student Behaviour Guidance and promote and adopt “Respect Always” </w:t>
            </w:r>
          </w:p>
          <w:p w14:paraId="1615F424" w14:textId="77777777" w:rsidR="00D517E0" w:rsidRPr="00D517E0" w:rsidRDefault="00D517E0" w:rsidP="00D517E0">
            <w:pPr>
              <w:numPr>
                <w:ilvl w:val="0"/>
                <w:numId w:val="43"/>
              </w:numPr>
              <w:contextualSpacing/>
              <w:rPr>
                <w:rFonts w:ascii="Arial" w:eastAsia="Arial" w:hAnsi="Arial" w:cs="Times New Roman"/>
              </w:rPr>
            </w:pPr>
            <w:r w:rsidRPr="00D517E0">
              <w:rPr>
                <w:rFonts w:ascii="Arial" w:eastAsia="Arial" w:hAnsi="Arial" w:cs="Times New Roman"/>
              </w:rPr>
              <w:t xml:space="preserve">Will raise any issues or problems with their academic supervisors or Student Advice and Wellbeing. </w:t>
            </w:r>
          </w:p>
          <w:p w14:paraId="6343D5CE" w14:textId="77777777" w:rsidR="00D517E0" w:rsidRPr="00D517E0" w:rsidRDefault="00D517E0" w:rsidP="00D517E0">
            <w:pPr>
              <w:rPr>
                <w:rFonts w:ascii="Arial" w:eastAsia="Arial" w:hAnsi="Arial" w:cs="Times New Roman"/>
              </w:rPr>
            </w:pPr>
          </w:p>
        </w:tc>
      </w:tr>
      <w:tr w:rsidR="00D517E0" w:rsidRPr="00D517E0" w14:paraId="4DF9E3FB" w14:textId="77777777" w:rsidTr="00936CAE">
        <w:tc>
          <w:tcPr>
            <w:tcW w:w="5000" w:type="pct"/>
            <w:gridSpan w:val="4"/>
          </w:tcPr>
          <w:p w14:paraId="66DBD384" w14:textId="77777777" w:rsidR="00D517E0" w:rsidRPr="00D517E0" w:rsidRDefault="00D517E0" w:rsidP="00D517E0">
            <w:pPr>
              <w:outlineLvl w:val="2"/>
              <w:rPr>
                <w:rFonts w:ascii="Arial" w:eastAsia="Arial" w:hAnsi="Arial" w:cs="Times New Roman"/>
                <w:b/>
                <w:bCs/>
              </w:rPr>
            </w:pPr>
            <w:r w:rsidRPr="00D517E0">
              <w:rPr>
                <w:rFonts w:ascii="Arial" w:eastAsia="Arial" w:hAnsi="Arial" w:cs="Times New Roman"/>
                <w:b/>
                <w:bCs/>
              </w:rPr>
              <w:t>Additional Information</w:t>
            </w:r>
          </w:p>
          <w:p w14:paraId="1A4E6EB5" w14:textId="77777777" w:rsidR="00D517E0" w:rsidRPr="00D517E0" w:rsidRDefault="00D517E0" w:rsidP="00D517E0">
            <w:pPr>
              <w:numPr>
                <w:ilvl w:val="0"/>
                <w:numId w:val="40"/>
              </w:numPr>
              <w:contextualSpacing/>
              <w:rPr>
                <w:rFonts w:ascii="Arial" w:eastAsia="Arial" w:hAnsi="Arial" w:cs="Times New Roman"/>
              </w:rPr>
            </w:pPr>
            <w:r w:rsidRPr="00D517E0">
              <w:rPr>
                <w:rFonts w:ascii="Arial" w:eastAsia="Arial" w:hAnsi="Arial" w:cs="Times New Roman"/>
              </w:rPr>
              <w:t>If staff are unclear about any of the control measures and processes identified within the Safe Operating Procedure, they should speak to their Line Manager.</w:t>
            </w:r>
          </w:p>
        </w:tc>
      </w:tr>
    </w:tbl>
    <w:p w14:paraId="051DA1D0" w14:textId="32D5D85A" w:rsidR="00D517E0" w:rsidRDefault="00D517E0">
      <w:pPr>
        <w:rPr>
          <w:rFonts w:ascii="Arial" w:hAnsi="Arial" w:cs="Arial"/>
          <w:b/>
          <w:bCs/>
          <w:sz w:val="18"/>
          <w:szCs w:val="18"/>
        </w:rPr>
      </w:pPr>
    </w:p>
    <w:p w14:paraId="50D9CE9C" w14:textId="77777777" w:rsidR="00D517E0" w:rsidRPr="00D245BC" w:rsidRDefault="00D517E0">
      <w:pPr>
        <w:rPr>
          <w:rFonts w:ascii="Arial" w:hAnsi="Arial" w:cs="Arial"/>
          <w:b/>
          <w:bCs/>
          <w:sz w:val="18"/>
          <w:szCs w:val="18"/>
        </w:rPr>
        <w:sectPr w:rsidR="00D517E0" w:rsidRPr="00D245BC" w:rsidSect="00D517E0">
          <w:pgSz w:w="11906" w:h="16838"/>
          <w:pgMar w:top="1440" w:right="907" w:bottom="1440" w:left="907" w:header="0" w:footer="0" w:gutter="0"/>
          <w:cols w:space="708"/>
          <w:docGrid w:linePitch="360"/>
        </w:sectPr>
      </w:pPr>
    </w:p>
    <w:p w14:paraId="12E0F640" w14:textId="77777777" w:rsidR="00032257" w:rsidRPr="00D245BC" w:rsidRDefault="00032257" w:rsidP="00032257">
      <w:pPr>
        <w:pStyle w:val="Heading3"/>
        <w:rPr>
          <w:rFonts w:ascii="Arial" w:hAnsi="Arial" w:cs="Arial"/>
        </w:rPr>
      </w:pPr>
      <w:bookmarkStart w:id="3" w:name="record_sheet"/>
      <w:r w:rsidRPr="00D245BC">
        <w:rPr>
          <w:rFonts w:ascii="Arial" w:hAnsi="Arial" w:cs="Arial"/>
        </w:rPr>
        <w:lastRenderedPageBreak/>
        <w:t>RECORD OF INSTRUCTION AND UNDERSTANDING FOR THOSE UNDERTAKING THE TASK COVERED BY THE RISK ASSESSMENT</w:t>
      </w:r>
    </w:p>
    <w:bookmarkEnd w:id="3"/>
    <w:p w14:paraId="5B53BD8E" w14:textId="26A27ACC" w:rsidR="00032257" w:rsidRPr="00D245BC" w:rsidRDefault="00672D28" w:rsidP="00032257">
      <w:pPr>
        <w:rPr>
          <w:rFonts w:ascii="Arial" w:hAnsi="Arial" w:cs="Arial"/>
          <w:b/>
          <w:bCs/>
        </w:rPr>
      </w:pPr>
      <w:r w:rsidRPr="00D245BC">
        <w:rPr>
          <w:rFonts w:ascii="Arial" w:hAnsi="Arial" w:cs="Arial"/>
          <w:b/>
          <w:bCs/>
        </w:rPr>
        <w:t xml:space="preserve">Record sheet of </w:t>
      </w:r>
      <w:r w:rsidR="00D7614F" w:rsidRPr="00D245BC">
        <w:rPr>
          <w:rFonts w:ascii="Arial" w:hAnsi="Arial" w:cs="Arial"/>
          <w:b/>
          <w:bCs/>
        </w:rPr>
        <w:t>confirmation of instruction and understanding</w:t>
      </w:r>
      <w:r w:rsidR="00851EE0" w:rsidRPr="00D245BC">
        <w:rPr>
          <w:rFonts w:ascii="Arial" w:hAnsi="Arial" w:cs="Arial"/>
          <w:b/>
          <w:bCs/>
        </w:rPr>
        <w:t xml:space="preserve"> of the risk assessment</w:t>
      </w:r>
      <w:r w:rsidR="00D7614F" w:rsidRPr="00D245BC">
        <w:rPr>
          <w:rFonts w:ascii="Arial" w:hAnsi="Arial" w:cs="Arial"/>
          <w:b/>
          <w:bCs/>
        </w:rPr>
        <w:t>.</w:t>
      </w:r>
    </w:p>
    <w:p w14:paraId="2E42EDFC" w14:textId="7BAA1031" w:rsidR="001014FE" w:rsidRPr="00D245BC" w:rsidRDefault="00032257" w:rsidP="00371636">
      <w:pPr>
        <w:rPr>
          <w:b/>
          <w:bCs/>
          <w:sz w:val="20"/>
          <w:szCs w:val="20"/>
        </w:rPr>
      </w:pPr>
      <w:r w:rsidRPr="00D245BC">
        <w:rPr>
          <w:rFonts w:ascii="Arial" w:hAnsi="Arial" w:cs="Arial"/>
          <w:b/>
          <w:bCs/>
        </w:rPr>
        <w:t xml:space="preserve">Risk Assessment Ref: </w:t>
      </w:r>
      <w:r w:rsidR="001014FE" w:rsidRPr="00D245BC">
        <w:rPr>
          <w:b/>
          <w:bCs/>
        </w:rPr>
        <w:t>uni/all/0</w:t>
      </w:r>
      <w:r w:rsidR="00572B8C">
        <w:rPr>
          <w:b/>
          <w:bCs/>
        </w:rPr>
        <w:t>9</w:t>
      </w:r>
      <w:r w:rsidR="001014FE" w:rsidRPr="00D245BC">
        <w:rPr>
          <w:b/>
          <w:bCs/>
        </w:rPr>
        <w:t>21/SF/v</w:t>
      </w:r>
      <w:r w:rsidR="004F1A0C">
        <w:rPr>
          <w:b/>
          <w:bCs/>
        </w:rPr>
        <w:t>7</w:t>
      </w:r>
      <w:r w:rsidR="001014FE" w:rsidRPr="00D245BC">
        <w:rPr>
          <w:b/>
          <w:bCs/>
        </w:rPr>
        <w:t xml:space="preserve">/General_Teaching </w:t>
      </w:r>
    </w:p>
    <w:p w14:paraId="5B8EDAFB" w14:textId="58B0A633" w:rsidR="00371636" w:rsidRPr="00D245BC" w:rsidRDefault="00371636" w:rsidP="00371636">
      <w:pPr>
        <w:rPr>
          <w:rFonts w:ascii="Arial" w:hAnsi="Arial" w:cs="Arial"/>
        </w:rPr>
      </w:pPr>
      <w:r w:rsidRPr="00D245BC">
        <w:rPr>
          <w:rFonts w:ascii="Arial" w:hAnsi="Arial" w:cs="Arial"/>
        </w:rPr>
        <w:t>Prior to undertaking this task, Team Leaders/Supervisors should ensure that a copy of the risk assessment has been communicated to relevant staff and that the specific controls are explained and understood. Individuals should complete the fields below as a record of instruction and understanding.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1814"/>
        <w:gridCol w:w="3394"/>
        <w:gridCol w:w="2837"/>
      </w:tblGrid>
      <w:tr w:rsidR="00B24B0B" w:rsidRPr="00D245BC" w14:paraId="52E43349" w14:textId="77777777" w:rsidTr="00851EE0">
        <w:tc>
          <w:tcPr>
            <w:tcW w:w="2411" w:type="dxa"/>
            <w:tcBorders>
              <w:top w:val="single" w:sz="4" w:space="0" w:color="auto"/>
              <w:left w:val="single" w:sz="4" w:space="0" w:color="auto"/>
              <w:bottom w:val="single" w:sz="4" w:space="0" w:color="auto"/>
              <w:right w:val="single" w:sz="4" w:space="0" w:color="auto"/>
            </w:tcBorders>
            <w:shd w:val="clear" w:color="auto" w:fill="auto"/>
            <w:hideMark/>
          </w:tcPr>
          <w:p w14:paraId="58CDEF9A" w14:textId="77777777" w:rsidR="00B24B0B" w:rsidRPr="00D245BC" w:rsidRDefault="00B24B0B" w:rsidP="00B24B0B">
            <w:pPr>
              <w:rPr>
                <w:rFonts w:ascii="Arial" w:hAnsi="Arial" w:cs="Arial"/>
                <w:b/>
                <w:bCs/>
                <w:sz w:val="20"/>
                <w:szCs w:val="20"/>
              </w:rPr>
            </w:pPr>
            <w:r w:rsidRPr="00D245BC">
              <w:rPr>
                <w:rFonts w:ascii="Arial" w:hAnsi="Arial" w:cs="Arial"/>
                <w:b/>
                <w:bCs/>
                <w:sz w:val="20"/>
                <w:szCs w:val="20"/>
              </w:rPr>
              <w:t>Building(s)</w:t>
            </w:r>
          </w:p>
        </w:tc>
        <w:tc>
          <w:tcPr>
            <w:tcW w:w="1814" w:type="dxa"/>
            <w:tcBorders>
              <w:top w:val="single" w:sz="4" w:space="0" w:color="auto"/>
              <w:left w:val="single" w:sz="4" w:space="0" w:color="auto"/>
              <w:bottom w:val="single" w:sz="4" w:space="0" w:color="auto"/>
              <w:right w:val="single" w:sz="4" w:space="0" w:color="auto"/>
            </w:tcBorders>
          </w:tcPr>
          <w:p w14:paraId="6F6DC521" w14:textId="2D87D066" w:rsidR="00B24B0B" w:rsidRPr="00D245BC" w:rsidRDefault="00B24B0B" w:rsidP="00B24B0B">
            <w:pPr>
              <w:rPr>
                <w:rFonts w:ascii="Arial" w:hAnsi="Arial" w:cs="Arial"/>
                <w:sz w:val="20"/>
                <w:szCs w:val="20"/>
              </w:rPr>
            </w:pPr>
            <w:r w:rsidRPr="00D245BC">
              <w:rPr>
                <w:rFonts w:ascii="Arial" w:hAnsi="Arial" w:cs="Arial"/>
                <w:sz w:val="20"/>
                <w:szCs w:val="20"/>
              </w:rPr>
              <w:t>All university premises</w:t>
            </w:r>
          </w:p>
        </w:tc>
        <w:tc>
          <w:tcPr>
            <w:tcW w:w="3394" w:type="dxa"/>
            <w:tcBorders>
              <w:top w:val="single" w:sz="4" w:space="0" w:color="auto"/>
              <w:left w:val="single" w:sz="4" w:space="0" w:color="auto"/>
              <w:bottom w:val="single" w:sz="4" w:space="0" w:color="auto"/>
              <w:right w:val="single" w:sz="4" w:space="0" w:color="auto"/>
            </w:tcBorders>
            <w:shd w:val="clear" w:color="auto" w:fill="auto"/>
            <w:hideMark/>
          </w:tcPr>
          <w:p w14:paraId="61306930" w14:textId="77777777" w:rsidR="00B24B0B" w:rsidRPr="00D245BC" w:rsidRDefault="00B24B0B" w:rsidP="00B24B0B">
            <w:pPr>
              <w:rPr>
                <w:rFonts w:ascii="Arial" w:hAnsi="Arial" w:cs="Arial"/>
                <w:b/>
                <w:bCs/>
                <w:sz w:val="20"/>
                <w:szCs w:val="20"/>
              </w:rPr>
            </w:pPr>
            <w:r w:rsidRPr="00D245BC">
              <w:rPr>
                <w:rFonts w:ascii="Arial" w:hAnsi="Arial" w:cs="Arial"/>
                <w:b/>
                <w:bCs/>
                <w:sz w:val="20"/>
                <w:szCs w:val="20"/>
              </w:rPr>
              <w:t xml:space="preserve">Date of Risk Assessment </w:t>
            </w:r>
          </w:p>
        </w:tc>
        <w:tc>
          <w:tcPr>
            <w:tcW w:w="2837" w:type="dxa"/>
            <w:tcBorders>
              <w:top w:val="single" w:sz="4" w:space="0" w:color="auto"/>
              <w:left w:val="single" w:sz="4" w:space="0" w:color="auto"/>
              <w:bottom w:val="single" w:sz="4" w:space="0" w:color="auto"/>
              <w:right w:val="single" w:sz="4" w:space="0" w:color="auto"/>
            </w:tcBorders>
          </w:tcPr>
          <w:p w14:paraId="19404D5A" w14:textId="47B3EE4E" w:rsidR="00B24B0B" w:rsidRPr="00D245BC" w:rsidRDefault="003252BD" w:rsidP="00B24B0B">
            <w:pPr>
              <w:rPr>
                <w:rFonts w:ascii="Arial" w:hAnsi="Arial" w:cs="Arial"/>
                <w:sz w:val="20"/>
                <w:szCs w:val="20"/>
              </w:rPr>
            </w:pPr>
            <w:r w:rsidRPr="003252BD">
              <w:rPr>
                <w:rFonts w:ascii="Arial" w:hAnsi="Arial" w:cs="Arial"/>
                <w:sz w:val="20"/>
                <w:szCs w:val="20"/>
              </w:rPr>
              <w:t>10</w:t>
            </w:r>
            <w:r w:rsidR="009E5500" w:rsidRPr="003252BD">
              <w:rPr>
                <w:rFonts w:ascii="Arial" w:hAnsi="Arial" w:cs="Arial"/>
                <w:sz w:val="20"/>
                <w:szCs w:val="20"/>
              </w:rPr>
              <w:t xml:space="preserve"> September </w:t>
            </w:r>
            <w:r w:rsidR="00B24B0B" w:rsidRPr="003252BD">
              <w:rPr>
                <w:rFonts w:ascii="Arial" w:hAnsi="Arial" w:cs="Arial"/>
                <w:sz w:val="20"/>
                <w:szCs w:val="20"/>
              </w:rPr>
              <w:t>2021</w:t>
            </w:r>
          </w:p>
        </w:tc>
      </w:tr>
      <w:tr w:rsidR="00B24B0B" w:rsidRPr="00D245BC" w14:paraId="7EA7AB41" w14:textId="77777777" w:rsidTr="00851EE0">
        <w:tc>
          <w:tcPr>
            <w:tcW w:w="2411" w:type="dxa"/>
            <w:tcBorders>
              <w:top w:val="single" w:sz="4" w:space="0" w:color="auto"/>
              <w:left w:val="single" w:sz="4" w:space="0" w:color="auto"/>
              <w:bottom w:val="single" w:sz="4" w:space="0" w:color="auto"/>
              <w:right w:val="single" w:sz="4" w:space="0" w:color="auto"/>
            </w:tcBorders>
            <w:shd w:val="clear" w:color="auto" w:fill="auto"/>
            <w:hideMark/>
          </w:tcPr>
          <w:p w14:paraId="17905D33" w14:textId="77777777" w:rsidR="00B24B0B" w:rsidRPr="00D245BC" w:rsidRDefault="00B24B0B" w:rsidP="00B24B0B">
            <w:pPr>
              <w:rPr>
                <w:rFonts w:ascii="Arial" w:hAnsi="Arial" w:cs="Arial"/>
                <w:b/>
                <w:bCs/>
                <w:sz w:val="20"/>
                <w:szCs w:val="20"/>
              </w:rPr>
            </w:pPr>
            <w:r w:rsidRPr="00D245BC">
              <w:rPr>
                <w:rFonts w:ascii="Arial" w:hAnsi="Arial" w:cs="Arial"/>
                <w:b/>
                <w:bCs/>
                <w:sz w:val="20"/>
                <w:szCs w:val="20"/>
              </w:rPr>
              <w:t>School/Service Department</w:t>
            </w:r>
          </w:p>
        </w:tc>
        <w:tc>
          <w:tcPr>
            <w:tcW w:w="1814" w:type="dxa"/>
            <w:tcBorders>
              <w:top w:val="single" w:sz="4" w:space="0" w:color="auto"/>
              <w:left w:val="single" w:sz="4" w:space="0" w:color="auto"/>
              <w:bottom w:val="single" w:sz="4" w:space="0" w:color="auto"/>
              <w:right w:val="single" w:sz="4" w:space="0" w:color="auto"/>
            </w:tcBorders>
          </w:tcPr>
          <w:p w14:paraId="185433AA" w14:textId="4E5299B8" w:rsidR="00B24B0B" w:rsidRPr="00D245BC" w:rsidRDefault="00B24B0B" w:rsidP="00B24B0B">
            <w:pPr>
              <w:rPr>
                <w:rFonts w:ascii="Arial" w:hAnsi="Arial" w:cs="Arial"/>
                <w:sz w:val="20"/>
                <w:szCs w:val="20"/>
              </w:rPr>
            </w:pPr>
            <w:r w:rsidRPr="00D245BC">
              <w:rPr>
                <w:rFonts w:ascii="Arial" w:hAnsi="Arial" w:cs="Arial"/>
                <w:sz w:val="20"/>
                <w:szCs w:val="20"/>
              </w:rPr>
              <w:t>All Faculties and Schools</w:t>
            </w:r>
          </w:p>
        </w:tc>
        <w:tc>
          <w:tcPr>
            <w:tcW w:w="3394" w:type="dxa"/>
            <w:tcBorders>
              <w:top w:val="single" w:sz="4" w:space="0" w:color="auto"/>
              <w:left w:val="single" w:sz="4" w:space="0" w:color="auto"/>
              <w:bottom w:val="single" w:sz="4" w:space="0" w:color="auto"/>
              <w:right w:val="single" w:sz="4" w:space="0" w:color="auto"/>
            </w:tcBorders>
            <w:shd w:val="clear" w:color="auto" w:fill="auto"/>
            <w:hideMark/>
          </w:tcPr>
          <w:p w14:paraId="714EB4D5" w14:textId="57467988" w:rsidR="00B24B0B" w:rsidRPr="00D245BC" w:rsidRDefault="00B24B0B" w:rsidP="00B24B0B">
            <w:pPr>
              <w:rPr>
                <w:rFonts w:ascii="Arial" w:hAnsi="Arial" w:cs="Arial"/>
                <w:b/>
                <w:bCs/>
                <w:sz w:val="20"/>
                <w:szCs w:val="20"/>
              </w:rPr>
            </w:pPr>
            <w:r w:rsidRPr="00D245BC">
              <w:rPr>
                <w:rFonts w:ascii="Arial" w:hAnsi="Arial" w:cs="Arial"/>
                <w:b/>
                <w:bCs/>
                <w:sz w:val="20"/>
                <w:szCs w:val="20"/>
              </w:rPr>
              <w:t xml:space="preserve">Assessment carried out by                             </w:t>
            </w:r>
          </w:p>
        </w:tc>
        <w:tc>
          <w:tcPr>
            <w:tcW w:w="2837" w:type="dxa"/>
            <w:tcBorders>
              <w:top w:val="single" w:sz="4" w:space="0" w:color="auto"/>
              <w:left w:val="single" w:sz="4" w:space="0" w:color="auto"/>
              <w:bottom w:val="single" w:sz="4" w:space="0" w:color="auto"/>
              <w:right w:val="single" w:sz="4" w:space="0" w:color="auto"/>
            </w:tcBorders>
          </w:tcPr>
          <w:p w14:paraId="737C326E" w14:textId="6F4C2579" w:rsidR="00B24B0B" w:rsidRPr="00D245BC" w:rsidRDefault="00325EEC" w:rsidP="00B24B0B">
            <w:pPr>
              <w:rPr>
                <w:rFonts w:ascii="Arial" w:hAnsi="Arial" w:cs="Arial"/>
                <w:sz w:val="20"/>
                <w:szCs w:val="20"/>
              </w:rPr>
            </w:pPr>
            <w:r w:rsidRPr="00D245BC">
              <w:rPr>
                <w:rFonts w:ascii="Arial" w:hAnsi="Arial" w:cs="Arial"/>
                <w:sz w:val="20"/>
                <w:szCs w:val="20"/>
              </w:rPr>
              <w:t>Steve Fisher (SHE Department)</w:t>
            </w:r>
          </w:p>
        </w:tc>
      </w:tr>
      <w:tr w:rsidR="00B24B0B" w:rsidRPr="00D245BC" w14:paraId="36E03DBE" w14:textId="77777777" w:rsidTr="00851EE0">
        <w:trPr>
          <w:trHeight w:val="463"/>
        </w:trPr>
        <w:tc>
          <w:tcPr>
            <w:tcW w:w="2411" w:type="dxa"/>
            <w:tcBorders>
              <w:top w:val="single" w:sz="4" w:space="0" w:color="auto"/>
              <w:left w:val="single" w:sz="4" w:space="0" w:color="auto"/>
              <w:bottom w:val="single" w:sz="4" w:space="0" w:color="auto"/>
              <w:right w:val="single" w:sz="4" w:space="0" w:color="auto"/>
            </w:tcBorders>
            <w:shd w:val="clear" w:color="auto" w:fill="auto"/>
            <w:hideMark/>
          </w:tcPr>
          <w:p w14:paraId="0161E237" w14:textId="77777777" w:rsidR="00B24B0B" w:rsidRPr="00D245BC" w:rsidRDefault="00B24B0B" w:rsidP="00B24B0B">
            <w:pPr>
              <w:rPr>
                <w:rFonts w:ascii="Arial" w:hAnsi="Arial" w:cs="Arial"/>
                <w:b/>
                <w:bCs/>
                <w:sz w:val="20"/>
                <w:szCs w:val="20"/>
              </w:rPr>
            </w:pPr>
            <w:r w:rsidRPr="00D245BC">
              <w:rPr>
                <w:rFonts w:ascii="Arial" w:hAnsi="Arial" w:cs="Arial"/>
                <w:b/>
                <w:bCs/>
                <w:sz w:val="20"/>
                <w:szCs w:val="20"/>
              </w:rPr>
              <w:t>Location(s)</w:t>
            </w:r>
          </w:p>
          <w:p w14:paraId="2330065D" w14:textId="77777777" w:rsidR="00B24B0B" w:rsidRPr="00D245BC" w:rsidRDefault="00B24B0B" w:rsidP="00B24B0B">
            <w:pPr>
              <w:rPr>
                <w:rFonts w:ascii="Arial" w:hAnsi="Arial" w:cs="Arial"/>
                <w:sz w:val="20"/>
                <w:szCs w:val="20"/>
              </w:rPr>
            </w:pPr>
          </w:p>
          <w:p w14:paraId="0470E1FA" w14:textId="77777777" w:rsidR="00B24B0B" w:rsidRPr="00D245BC" w:rsidRDefault="00B24B0B" w:rsidP="00B24B0B">
            <w:pPr>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tcPr>
          <w:p w14:paraId="7999D7AC" w14:textId="51DFF851" w:rsidR="00B24B0B" w:rsidRPr="00D245BC" w:rsidRDefault="00B24B0B" w:rsidP="00B24B0B">
            <w:pPr>
              <w:rPr>
                <w:rFonts w:ascii="Arial" w:hAnsi="Arial" w:cs="Arial"/>
                <w:i/>
                <w:strike/>
                <w:color w:val="FF0000"/>
                <w:sz w:val="20"/>
                <w:szCs w:val="20"/>
              </w:rPr>
            </w:pPr>
            <w:r w:rsidRPr="00D245BC">
              <w:rPr>
                <w:rFonts w:ascii="Arial" w:hAnsi="Arial" w:cs="Arial"/>
                <w:sz w:val="20"/>
                <w:szCs w:val="20"/>
              </w:rPr>
              <w:t>All general teaching spaces, lecture rooms and IT suites</w:t>
            </w:r>
          </w:p>
        </w:tc>
        <w:tc>
          <w:tcPr>
            <w:tcW w:w="3394" w:type="dxa"/>
            <w:tcBorders>
              <w:top w:val="single" w:sz="4" w:space="0" w:color="auto"/>
              <w:left w:val="single" w:sz="4" w:space="0" w:color="auto"/>
              <w:bottom w:val="single" w:sz="4" w:space="0" w:color="auto"/>
              <w:right w:val="single" w:sz="4" w:space="0" w:color="auto"/>
            </w:tcBorders>
            <w:shd w:val="clear" w:color="auto" w:fill="auto"/>
            <w:hideMark/>
          </w:tcPr>
          <w:p w14:paraId="1DF3CB40" w14:textId="3D6BC654" w:rsidR="00B24B0B" w:rsidRPr="00D245BC" w:rsidRDefault="00B24B0B" w:rsidP="00B24B0B">
            <w:pPr>
              <w:rPr>
                <w:rFonts w:ascii="Arial" w:hAnsi="Arial" w:cs="Arial"/>
                <w:b/>
                <w:bCs/>
                <w:sz w:val="20"/>
                <w:szCs w:val="20"/>
              </w:rPr>
            </w:pPr>
            <w:r w:rsidRPr="00D245BC">
              <w:rPr>
                <w:rFonts w:ascii="Arial" w:hAnsi="Arial" w:cs="Arial"/>
                <w:b/>
                <w:bCs/>
                <w:sz w:val="20"/>
                <w:szCs w:val="20"/>
              </w:rPr>
              <w:t xml:space="preserve">Activities </w:t>
            </w:r>
          </w:p>
        </w:tc>
        <w:tc>
          <w:tcPr>
            <w:tcW w:w="2837" w:type="dxa"/>
            <w:tcBorders>
              <w:top w:val="single" w:sz="4" w:space="0" w:color="auto"/>
              <w:left w:val="single" w:sz="4" w:space="0" w:color="auto"/>
              <w:bottom w:val="single" w:sz="4" w:space="0" w:color="auto"/>
              <w:right w:val="single" w:sz="4" w:space="0" w:color="auto"/>
            </w:tcBorders>
          </w:tcPr>
          <w:p w14:paraId="2CC90562" w14:textId="1C25434B" w:rsidR="00B24B0B" w:rsidRPr="00D245BC" w:rsidRDefault="00B24B0B" w:rsidP="00B24B0B">
            <w:pPr>
              <w:rPr>
                <w:rFonts w:ascii="Arial" w:hAnsi="Arial" w:cs="Arial"/>
                <w:sz w:val="20"/>
                <w:szCs w:val="20"/>
              </w:rPr>
            </w:pPr>
            <w:r w:rsidRPr="00D245BC">
              <w:rPr>
                <w:rFonts w:ascii="Arial" w:hAnsi="Arial" w:cs="Arial"/>
                <w:sz w:val="20"/>
                <w:szCs w:val="20"/>
              </w:rPr>
              <w:t>Teaching activities in general (non-specialist) teaching spaces and lecture rooms, and general IT suites</w:t>
            </w:r>
          </w:p>
        </w:tc>
      </w:tr>
    </w:tbl>
    <w:p w14:paraId="65DF65A0" w14:textId="77777777" w:rsidR="00032257" w:rsidRPr="00D245BC" w:rsidRDefault="00032257" w:rsidP="00032257">
      <w:pPr>
        <w:rPr>
          <w:rFonts w:ascii="Arial" w:hAnsi="Arial" w:cs="Arial"/>
        </w:rPr>
      </w:pPr>
    </w:p>
    <w:tbl>
      <w:tblPr>
        <w:tblStyle w:val="TableGrid"/>
        <w:tblW w:w="0" w:type="auto"/>
        <w:tblCellMar>
          <w:top w:w="173" w:type="dxa"/>
          <w:bottom w:w="173" w:type="dxa"/>
        </w:tblCellMar>
        <w:tblLook w:val="04A0" w:firstRow="1" w:lastRow="0" w:firstColumn="1" w:lastColumn="0" w:noHBand="0" w:noVBand="1"/>
      </w:tblPr>
      <w:tblGrid>
        <w:gridCol w:w="3485"/>
        <w:gridCol w:w="3485"/>
        <w:gridCol w:w="3486"/>
      </w:tblGrid>
      <w:tr w:rsidR="00032257" w:rsidRPr="00D245BC" w14:paraId="6AC030EC" w14:textId="77777777" w:rsidTr="009C7C22">
        <w:tc>
          <w:tcPr>
            <w:tcW w:w="3485" w:type="dxa"/>
            <w:vAlign w:val="center"/>
          </w:tcPr>
          <w:p w14:paraId="464A9273" w14:textId="77777777" w:rsidR="00032257" w:rsidRPr="00D245BC" w:rsidRDefault="00032257" w:rsidP="009C7C22">
            <w:pPr>
              <w:jc w:val="center"/>
              <w:rPr>
                <w:rFonts w:ascii="Arial" w:hAnsi="Arial" w:cs="Arial"/>
                <w:b/>
                <w:bCs/>
              </w:rPr>
            </w:pPr>
            <w:r w:rsidRPr="00D245BC">
              <w:rPr>
                <w:rFonts w:ascii="Arial" w:hAnsi="Arial" w:cs="Arial"/>
                <w:b/>
                <w:bCs/>
              </w:rPr>
              <w:t>Name</w:t>
            </w:r>
          </w:p>
        </w:tc>
        <w:tc>
          <w:tcPr>
            <w:tcW w:w="3485" w:type="dxa"/>
            <w:vAlign w:val="center"/>
          </w:tcPr>
          <w:p w14:paraId="35E13220" w14:textId="77777777" w:rsidR="00032257" w:rsidRPr="00D245BC" w:rsidRDefault="00032257" w:rsidP="009C7C22">
            <w:pPr>
              <w:jc w:val="center"/>
              <w:rPr>
                <w:rFonts w:ascii="Arial" w:hAnsi="Arial" w:cs="Arial"/>
                <w:b/>
                <w:bCs/>
              </w:rPr>
            </w:pPr>
            <w:r w:rsidRPr="00D245BC">
              <w:rPr>
                <w:rFonts w:ascii="Arial" w:hAnsi="Arial" w:cs="Arial"/>
                <w:b/>
                <w:bCs/>
              </w:rPr>
              <w:t>Signature</w:t>
            </w:r>
          </w:p>
        </w:tc>
        <w:tc>
          <w:tcPr>
            <w:tcW w:w="3486" w:type="dxa"/>
            <w:vAlign w:val="center"/>
          </w:tcPr>
          <w:p w14:paraId="1B4CC221" w14:textId="77777777" w:rsidR="00032257" w:rsidRPr="00D245BC" w:rsidRDefault="00032257" w:rsidP="009C7C22">
            <w:pPr>
              <w:jc w:val="center"/>
              <w:rPr>
                <w:rFonts w:ascii="Arial" w:hAnsi="Arial" w:cs="Arial"/>
                <w:b/>
                <w:bCs/>
              </w:rPr>
            </w:pPr>
            <w:r w:rsidRPr="00D245BC">
              <w:rPr>
                <w:rFonts w:ascii="Arial" w:hAnsi="Arial" w:cs="Arial"/>
                <w:b/>
                <w:bCs/>
              </w:rPr>
              <w:t>Date</w:t>
            </w:r>
          </w:p>
        </w:tc>
      </w:tr>
      <w:tr w:rsidR="00032257" w:rsidRPr="00D245BC" w14:paraId="6E9AE4D3" w14:textId="77777777" w:rsidTr="009C7C22">
        <w:tc>
          <w:tcPr>
            <w:tcW w:w="3485" w:type="dxa"/>
            <w:vAlign w:val="center"/>
          </w:tcPr>
          <w:p w14:paraId="6A21ABC4" w14:textId="5C92A6EB" w:rsidR="00032257" w:rsidRPr="00D245BC" w:rsidRDefault="00032257" w:rsidP="009C7C22">
            <w:pPr>
              <w:rPr>
                <w:rFonts w:ascii="Arial" w:hAnsi="Arial" w:cs="Arial"/>
              </w:rPr>
            </w:pPr>
          </w:p>
        </w:tc>
        <w:tc>
          <w:tcPr>
            <w:tcW w:w="3485" w:type="dxa"/>
            <w:vAlign w:val="center"/>
          </w:tcPr>
          <w:p w14:paraId="28C77CD5" w14:textId="77777777" w:rsidR="00032257" w:rsidRPr="00D245BC" w:rsidRDefault="00032257" w:rsidP="009C7C22">
            <w:pPr>
              <w:rPr>
                <w:rFonts w:ascii="Arial" w:hAnsi="Arial" w:cs="Arial"/>
              </w:rPr>
            </w:pPr>
          </w:p>
        </w:tc>
        <w:tc>
          <w:tcPr>
            <w:tcW w:w="3486" w:type="dxa"/>
            <w:vAlign w:val="center"/>
          </w:tcPr>
          <w:p w14:paraId="080CD02C" w14:textId="77777777" w:rsidR="00032257" w:rsidRPr="00D245BC" w:rsidRDefault="00032257" w:rsidP="009C7C22">
            <w:pPr>
              <w:rPr>
                <w:rFonts w:ascii="Arial" w:hAnsi="Arial" w:cs="Arial"/>
              </w:rPr>
            </w:pPr>
          </w:p>
        </w:tc>
      </w:tr>
      <w:tr w:rsidR="00032257" w:rsidRPr="00D245BC" w14:paraId="1F9D870D" w14:textId="77777777" w:rsidTr="009C7C22">
        <w:tc>
          <w:tcPr>
            <w:tcW w:w="3485" w:type="dxa"/>
            <w:vAlign w:val="center"/>
          </w:tcPr>
          <w:p w14:paraId="47495F60" w14:textId="011A7911" w:rsidR="00032257" w:rsidRPr="00D245BC" w:rsidRDefault="00032257" w:rsidP="009C7C22">
            <w:pPr>
              <w:rPr>
                <w:rFonts w:ascii="Arial" w:hAnsi="Arial" w:cs="Arial"/>
              </w:rPr>
            </w:pPr>
          </w:p>
        </w:tc>
        <w:tc>
          <w:tcPr>
            <w:tcW w:w="3485" w:type="dxa"/>
            <w:vAlign w:val="center"/>
          </w:tcPr>
          <w:p w14:paraId="64DCAEEE" w14:textId="77777777" w:rsidR="00032257" w:rsidRPr="00D245BC" w:rsidRDefault="00032257" w:rsidP="009C7C22">
            <w:pPr>
              <w:rPr>
                <w:rFonts w:ascii="Arial" w:hAnsi="Arial" w:cs="Arial"/>
              </w:rPr>
            </w:pPr>
          </w:p>
        </w:tc>
        <w:tc>
          <w:tcPr>
            <w:tcW w:w="3486" w:type="dxa"/>
            <w:vAlign w:val="center"/>
          </w:tcPr>
          <w:p w14:paraId="012FBE20" w14:textId="77777777" w:rsidR="00032257" w:rsidRPr="00D245BC" w:rsidRDefault="00032257" w:rsidP="009C7C22">
            <w:pPr>
              <w:rPr>
                <w:rFonts w:ascii="Arial" w:hAnsi="Arial" w:cs="Arial"/>
              </w:rPr>
            </w:pPr>
          </w:p>
        </w:tc>
      </w:tr>
      <w:tr w:rsidR="00032257" w:rsidRPr="00D245BC" w14:paraId="3C4E1C9E" w14:textId="77777777" w:rsidTr="009C7C22">
        <w:tc>
          <w:tcPr>
            <w:tcW w:w="3485" w:type="dxa"/>
            <w:vAlign w:val="center"/>
          </w:tcPr>
          <w:p w14:paraId="7952C4C1" w14:textId="6FA31FAB" w:rsidR="00032257" w:rsidRPr="00D245BC" w:rsidRDefault="00032257" w:rsidP="009C7C22">
            <w:pPr>
              <w:rPr>
                <w:rFonts w:ascii="Arial" w:hAnsi="Arial" w:cs="Arial"/>
              </w:rPr>
            </w:pPr>
          </w:p>
        </w:tc>
        <w:tc>
          <w:tcPr>
            <w:tcW w:w="3485" w:type="dxa"/>
            <w:vAlign w:val="center"/>
          </w:tcPr>
          <w:p w14:paraId="77530CF2" w14:textId="77777777" w:rsidR="00032257" w:rsidRPr="00D245BC" w:rsidRDefault="00032257" w:rsidP="009C7C22">
            <w:pPr>
              <w:rPr>
                <w:rFonts w:ascii="Arial" w:hAnsi="Arial" w:cs="Arial"/>
              </w:rPr>
            </w:pPr>
          </w:p>
        </w:tc>
        <w:tc>
          <w:tcPr>
            <w:tcW w:w="3486" w:type="dxa"/>
            <w:vAlign w:val="center"/>
          </w:tcPr>
          <w:p w14:paraId="482486A4" w14:textId="77777777" w:rsidR="00032257" w:rsidRPr="00D245BC" w:rsidRDefault="00032257" w:rsidP="009C7C22">
            <w:pPr>
              <w:rPr>
                <w:rFonts w:ascii="Arial" w:hAnsi="Arial" w:cs="Arial"/>
              </w:rPr>
            </w:pPr>
          </w:p>
        </w:tc>
      </w:tr>
      <w:tr w:rsidR="00032257" w:rsidRPr="00D245BC" w14:paraId="5E0E33F5" w14:textId="77777777" w:rsidTr="009C7C22">
        <w:tc>
          <w:tcPr>
            <w:tcW w:w="3485" w:type="dxa"/>
          </w:tcPr>
          <w:p w14:paraId="1BACA77A" w14:textId="77777777" w:rsidR="00032257" w:rsidRPr="00D245BC" w:rsidRDefault="00032257" w:rsidP="009C7C22">
            <w:pPr>
              <w:rPr>
                <w:rFonts w:ascii="Arial" w:hAnsi="Arial" w:cs="Arial"/>
              </w:rPr>
            </w:pPr>
          </w:p>
        </w:tc>
        <w:tc>
          <w:tcPr>
            <w:tcW w:w="3485" w:type="dxa"/>
          </w:tcPr>
          <w:p w14:paraId="49A1B123" w14:textId="77777777" w:rsidR="00032257" w:rsidRPr="00D245BC" w:rsidRDefault="00032257" w:rsidP="009C7C22">
            <w:pPr>
              <w:rPr>
                <w:rFonts w:ascii="Arial" w:hAnsi="Arial" w:cs="Arial"/>
              </w:rPr>
            </w:pPr>
          </w:p>
        </w:tc>
        <w:tc>
          <w:tcPr>
            <w:tcW w:w="3486" w:type="dxa"/>
          </w:tcPr>
          <w:p w14:paraId="5B155FEF" w14:textId="77777777" w:rsidR="00032257" w:rsidRPr="00D245BC" w:rsidRDefault="00032257" w:rsidP="009C7C22">
            <w:pPr>
              <w:rPr>
                <w:rFonts w:ascii="Arial" w:hAnsi="Arial" w:cs="Arial"/>
              </w:rPr>
            </w:pPr>
          </w:p>
        </w:tc>
      </w:tr>
      <w:tr w:rsidR="00032257" w:rsidRPr="00D245BC" w14:paraId="454DA77C" w14:textId="77777777" w:rsidTr="009C7C22">
        <w:tc>
          <w:tcPr>
            <w:tcW w:w="3485" w:type="dxa"/>
          </w:tcPr>
          <w:p w14:paraId="61EC1991" w14:textId="77777777" w:rsidR="00032257" w:rsidRPr="00D245BC" w:rsidRDefault="00032257" w:rsidP="009C7C22">
            <w:pPr>
              <w:rPr>
                <w:rFonts w:ascii="Arial" w:hAnsi="Arial" w:cs="Arial"/>
              </w:rPr>
            </w:pPr>
          </w:p>
        </w:tc>
        <w:tc>
          <w:tcPr>
            <w:tcW w:w="3485" w:type="dxa"/>
          </w:tcPr>
          <w:p w14:paraId="399DA82B" w14:textId="77777777" w:rsidR="00032257" w:rsidRPr="00D245BC" w:rsidRDefault="00032257" w:rsidP="009C7C22">
            <w:pPr>
              <w:rPr>
                <w:rFonts w:ascii="Arial" w:hAnsi="Arial" w:cs="Arial"/>
              </w:rPr>
            </w:pPr>
          </w:p>
        </w:tc>
        <w:tc>
          <w:tcPr>
            <w:tcW w:w="3486" w:type="dxa"/>
          </w:tcPr>
          <w:p w14:paraId="704940F3" w14:textId="77777777" w:rsidR="00032257" w:rsidRPr="00D245BC" w:rsidRDefault="00032257" w:rsidP="009C7C22">
            <w:pPr>
              <w:rPr>
                <w:rFonts w:ascii="Arial" w:hAnsi="Arial" w:cs="Arial"/>
              </w:rPr>
            </w:pPr>
          </w:p>
        </w:tc>
      </w:tr>
      <w:tr w:rsidR="00032257" w:rsidRPr="00D245BC" w14:paraId="035EA3A3" w14:textId="77777777" w:rsidTr="009C7C22">
        <w:tc>
          <w:tcPr>
            <w:tcW w:w="3485" w:type="dxa"/>
          </w:tcPr>
          <w:p w14:paraId="4F1F079A" w14:textId="77777777" w:rsidR="00032257" w:rsidRPr="00D245BC" w:rsidRDefault="00032257" w:rsidP="009C7C22">
            <w:pPr>
              <w:rPr>
                <w:rFonts w:ascii="Arial" w:hAnsi="Arial" w:cs="Arial"/>
              </w:rPr>
            </w:pPr>
          </w:p>
        </w:tc>
        <w:tc>
          <w:tcPr>
            <w:tcW w:w="3485" w:type="dxa"/>
          </w:tcPr>
          <w:p w14:paraId="74738AB0" w14:textId="77777777" w:rsidR="00032257" w:rsidRPr="00D245BC" w:rsidRDefault="00032257" w:rsidP="009C7C22">
            <w:pPr>
              <w:rPr>
                <w:rFonts w:ascii="Arial" w:hAnsi="Arial" w:cs="Arial"/>
              </w:rPr>
            </w:pPr>
          </w:p>
        </w:tc>
        <w:tc>
          <w:tcPr>
            <w:tcW w:w="3486" w:type="dxa"/>
          </w:tcPr>
          <w:p w14:paraId="0F9C89C9" w14:textId="77777777" w:rsidR="00032257" w:rsidRPr="00D245BC" w:rsidRDefault="00032257" w:rsidP="009C7C22">
            <w:pPr>
              <w:rPr>
                <w:rFonts w:ascii="Arial" w:hAnsi="Arial" w:cs="Arial"/>
              </w:rPr>
            </w:pPr>
          </w:p>
        </w:tc>
      </w:tr>
      <w:tr w:rsidR="00032257" w:rsidRPr="00D245BC" w14:paraId="38AA6029" w14:textId="77777777" w:rsidTr="009C7C22">
        <w:tc>
          <w:tcPr>
            <w:tcW w:w="3485" w:type="dxa"/>
          </w:tcPr>
          <w:p w14:paraId="60B85FDB" w14:textId="77777777" w:rsidR="00032257" w:rsidRPr="00D245BC" w:rsidRDefault="00032257" w:rsidP="009C7C22">
            <w:pPr>
              <w:rPr>
                <w:rFonts w:ascii="Arial" w:hAnsi="Arial" w:cs="Arial"/>
              </w:rPr>
            </w:pPr>
          </w:p>
        </w:tc>
        <w:tc>
          <w:tcPr>
            <w:tcW w:w="3485" w:type="dxa"/>
          </w:tcPr>
          <w:p w14:paraId="1C4244E1" w14:textId="77777777" w:rsidR="00032257" w:rsidRPr="00D245BC" w:rsidRDefault="00032257" w:rsidP="009C7C22">
            <w:pPr>
              <w:rPr>
                <w:rFonts w:ascii="Arial" w:hAnsi="Arial" w:cs="Arial"/>
              </w:rPr>
            </w:pPr>
          </w:p>
        </w:tc>
        <w:tc>
          <w:tcPr>
            <w:tcW w:w="3486" w:type="dxa"/>
          </w:tcPr>
          <w:p w14:paraId="355929EE" w14:textId="77777777" w:rsidR="00032257" w:rsidRPr="00D245BC" w:rsidRDefault="00032257" w:rsidP="009C7C22">
            <w:pPr>
              <w:rPr>
                <w:rFonts w:ascii="Arial" w:hAnsi="Arial" w:cs="Arial"/>
              </w:rPr>
            </w:pPr>
          </w:p>
        </w:tc>
      </w:tr>
      <w:tr w:rsidR="00032257" w:rsidRPr="00D245BC" w14:paraId="534E7E6A" w14:textId="77777777" w:rsidTr="009C7C22">
        <w:tc>
          <w:tcPr>
            <w:tcW w:w="3485" w:type="dxa"/>
          </w:tcPr>
          <w:p w14:paraId="7B37D06B" w14:textId="77777777" w:rsidR="00032257" w:rsidRPr="00D245BC" w:rsidRDefault="00032257" w:rsidP="009C7C22">
            <w:pPr>
              <w:rPr>
                <w:rFonts w:ascii="Arial" w:hAnsi="Arial" w:cs="Arial"/>
              </w:rPr>
            </w:pPr>
          </w:p>
        </w:tc>
        <w:tc>
          <w:tcPr>
            <w:tcW w:w="3485" w:type="dxa"/>
          </w:tcPr>
          <w:p w14:paraId="27439CAC" w14:textId="77777777" w:rsidR="00032257" w:rsidRPr="00D245BC" w:rsidRDefault="00032257" w:rsidP="009C7C22">
            <w:pPr>
              <w:rPr>
                <w:rFonts w:ascii="Arial" w:hAnsi="Arial" w:cs="Arial"/>
              </w:rPr>
            </w:pPr>
          </w:p>
        </w:tc>
        <w:tc>
          <w:tcPr>
            <w:tcW w:w="3486" w:type="dxa"/>
          </w:tcPr>
          <w:p w14:paraId="67DE3970" w14:textId="77777777" w:rsidR="00032257" w:rsidRPr="00D245BC" w:rsidRDefault="00032257" w:rsidP="009C7C22">
            <w:pPr>
              <w:rPr>
                <w:rFonts w:ascii="Arial" w:hAnsi="Arial" w:cs="Arial"/>
              </w:rPr>
            </w:pPr>
          </w:p>
        </w:tc>
      </w:tr>
      <w:tr w:rsidR="00032257" w:rsidRPr="00D245BC" w14:paraId="74F5B56B" w14:textId="77777777" w:rsidTr="009C7C22">
        <w:tc>
          <w:tcPr>
            <w:tcW w:w="3485" w:type="dxa"/>
          </w:tcPr>
          <w:p w14:paraId="05548499" w14:textId="77777777" w:rsidR="00032257" w:rsidRPr="00D245BC" w:rsidRDefault="00032257" w:rsidP="009C7C22">
            <w:pPr>
              <w:rPr>
                <w:rFonts w:ascii="Arial" w:hAnsi="Arial" w:cs="Arial"/>
              </w:rPr>
            </w:pPr>
          </w:p>
        </w:tc>
        <w:tc>
          <w:tcPr>
            <w:tcW w:w="3485" w:type="dxa"/>
          </w:tcPr>
          <w:p w14:paraId="166F9E21" w14:textId="77777777" w:rsidR="00032257" w:rsidRPr="00D245BC" w:rsidRDefault="00032257" w:rsidP="009C7C22">
            <w:pPr>
              <w:rPr>
                <w:rFonts w:ascii="Arial" w:hAnsi="Arial" w:cs="Arial"/>
              </w:rPr>
            </w:pPr>
          </w:p>
        </w:tc>
        <w:tc>
          <w:tcPr>
            <w:tcW w:w="3486" w:type="dxa"/>
          </w:tcPr>
          <w:p w14:paraId="53120279" w14:textId="77777777" w:rsidR="00032257" w:rsidRPr="00D245BC" w:rsidRDefault="00032257" w:rsidP="009C7C22">
            <w:pPr>
              <w:rPr>
                <w:rFonts w:ascii="Arial" w:hAnsi="Arial" w:cs="Arial"/>
              </w:rPr>
            </w:pPr>
          </w:p>
        </w:tc>
      </w:tr>
      <w:tr w:rsidR="00032257" w:rsidRPr="00D245BC" w14:paraId="05B5034B" w14:textId="77777777" w:rsidTr="009C7C22">
        <w:tc>
          <w:tcPr>
            <w:tcW w:w="3485" w:type="dxa"/>
          </w:tcPr>
          <w:p w14:paraId="113DC56E" w14:textId="77777777" w:rsidR="00032257" w:rsidRPr="00D245BC" w:rsidRDefault="00032257" w:rsidP="009C7C22">
            <w:pPr>
              <w:rPr>
                <w:rFonts w:ascii="Arial" w:hAnsi="Arial" w:cs="Arial"/>
              </w:rPr>
            </w:pPr>
          </w:p>
        </w:tc>
        <w:tc>
          <w:tcPr>
            <w:tcW w:w="3485" w:type="dxa"/>
          </w:tcPr>
          <w:p w14:paraId="09CBD4AC" w14:textId="77777777" w:rsidR="00032257" w:rsidRPr="00D245BC" w:rsidRDefault="00032257" w:rsidP="009C7C22">
            <w:pPr>
              <w:rPr>
                <w:rFonts w:ascii="Arial" w:hAnsi="Arial" w:cs="Arial"/>
              </w:rPr>
            </w:pPr>
          </w:p>
        </w:tc>
        <w:tc>
          <w:tcPr>
            <w:tcW w:w="3486" w:type="dxa"/>
          </w:tcPr>
          <w:p w14:paraId="6BAA7770" w14:textId="77777777" w:rsidR="00032257" w:rsidRPr="00D245BC" w:rsidRDefault="00032257" w:rsidP="009C7C22">
            <w:pPr>
              <w:rPr>
                <w:rFonts w:ascii="Arial" w:hAnsi="Arial" w:cs="Arial"/>
              </w:rPr>
            </w:pPr>
          </w:p>
        </w:tc>
      </w:tr>
    </w:tbl>
    <w:p w14:paraId="0C4C149D" w14:textId="77777777" w:rsidR="00032257" w:rsidRPr="00D245BC" w:rsidRDefault="00032257" w:rsidP="00032257">
      <w:pPr>
        <w:spacing w:line="14" w:lineRule="exact"/>
        <w:rPr>
          <w:rFonts w:ascii="Arial" w:hAnsi="Arial" w:cs="Arial"/>
        </w:rPr>
      </w:pPr>
    </w:p>
    <w:p w14:paraId="5B67238D" w14:textId="4D734CF3" w:rsidR="000832DC" w:rsidRPr="00D245BC" w:rsidRDefault="000832DC">
      <w:pPr>
        <w:rPr>
          <w:rFonts w:ascii="Arial" w:hAnsi="Arial" w:cs="Arial"/>
          <w:b/>
          <w:bCs/>
          <w:sz w:val="18"/>
          <w:szCs w:val="18"/>
        </w:rPr>
      </w:pPr>
    </w:p>
    <w:p w14:paraId="5B5BF253" w14:textId="432A07C5" w:rsidR="00672D28" w:rsidRPr="00D245BC" w:rsidRDefault="002E536C">
      <w:pPr>
        <w:rPr>
          <w:rFonts w:ascii="Arial" w:hAnsi="Arial" w:cs="Arial"/>
          <w:b/>
          <w:bCs/>
          <w:sz w:val="18"/>
          <w:szCs w:val="18"/>
        </w:rPr>
      </w:pPr>
      <w:r w:rsidRPr="00D245BC">
        <w:rPr>
          <w:rFonts w:ascii="Arial" w:hAnsi="Arial" w:cs="Arial"/>
          <w:b/>
          <w:bCs/>
          <w:sz w:val="18"/>
          <w:szCs w:val="18"/>
        </w:rPr>
        <w:t>Line Manager to s</w:t>
      </w:r>
      <w:r w:rsidR="00672D28" w:rsidRPr="00D245BC">
        <w:rPr>
          <w:rFonts w:ascii="Arial" w:hAnsi="Arial" w:cs="Arial"/>
          <w:b/>
          <w:bCs/>
          <w:sz w:val="18"/>
          <w:szCs w:val="18"/>
        </w:rPr>
        <w:t xml:space="preserve">tore this </w:t>
      </w:r>
      <w:r w:rsidR="009A6B1A" w:rsidRPr="00D245BC">
        <w:rPr>
          <w:rFonts w:ascii="Arial" w:hAnsi="Arial" w:cs="Arial"/>
          <w:b/>
          <w:bCs/>
          <w:sz w:val="18"/>
          <w:szCs w:val="18"/>
        </w:rPr>
        <w:t>signed</w:t>
      </w:r>
      <w:r w:rsidR="00672D28" w:rsidRPr="00D245BC">
        <w:rPr>
          <w:rFonts w:ascii="Arial" w:hAnsi="Arial" w:cs="Arial"/>
          <w:b/>
          <w:bCs/>
          <w:sz w:val="18"/>
          <w:szCs w:val="18"/>
        </w:rPr>
        <w:t xml:space="preserve"> record sheet loc</w:t>
      </w:r>
      <w:r w:rsidR="00B63D25" w:rsidRPr="00D245BC">
        <w:rPr>
          <w:rFonts w:ascii="Arial" w:hAnsi="Arial" w:cs="Arial"/>
          <w:b/>
          <w:bCs/>
          <w:sz w:val="18"/>
          <w:szCs w:val="18"/>
        </w:rPr>
        <w:t>ally (</w:t>
      </w:r>
      <w:r w:rsidR="00DA36B9" w:rsidRPr="00D245BC">
        <w:rPr>
          <w:rFonts w:ascii="Arial" w:hAnsi="Arial" w:cs="Arial"/>
          <w:b/>
          <w:bCs/>
          <w:sz w:val="18"/>
          <w:szCs w:val="18"/>
        </w:rPr>
        <w:t xml:space="preserve">there is </w:t>
      </w:r>
      <w:r w:rsidR="00B63D25" w:rsidRPr="00D245BC">
        <w:rPr>
          <w:rFonts w:ascii="Arial" w:hAnsi="Arial" w:cs="Arial"/>
          <w:b/>
          <w:bCs/>
          <w:sz w:val="18"/>
          <w:szCs w:val="18"/>
        </w:rPr>
        <w:t xml:space="preserve">no </w:t>
      </w:r>
      <w:r w:rsidR="00DA36B9" w:rsidRPr="00D245BC">
        <w:rPr>
          <w:rFonts w:ascii="Arial" w:hAnsi="Arial" w:cs="Arial"/>
          <w:b/>
          <w:bCs/>
          <w:sz w:val="18"/>
          <w:szCs w:val="18"/>
        </w:rPr>
        <w:t>requirement</w:t>
      </w:r>
      <w:r w:rsidR="00B63D25" w:rsidRPr="00D245BC">
        <w:rPr>
          <w:rFonts w:ascii="Arial" w:hAnsi="Arial" w:cs="Arial"/>
          <w:b/>
          <w:bCs/>
          <w:sz w:val="18"/>
          <w:szCs w:val="18"/>
        </w:rPr>
        <w:t xml:space="preserve"> to send </w:t>
      </w:r>
      <w:r w:rsidR="0037751E" w:rsidRPr="00D245BC">
        <w:rPr>
          <w:rFonts w:ascii="Arial" w:hAnsi="Arial" w:cs="Arial"/>
          <w:b/>
          <w:bCs/>
          <w:sz w:val="18"/>
          <w:szCs w:val="18"/>
        </w:rPr>
        <w:t xml:space="preserve">it </w:t>
      </w:r>
      <w:r w:rsidR="00B63D25" w:rsidRPr="00D245BC">
        <w:rPr>
          <w:rFonts w:ascii="Arial" w:hAnsi="Arial" w:cs="Arial"/>
          <w:b/>
          <w:bCs/>
          <w:sz w:val="18"/>
          <w:szCs w:val="18"/>
        </w:rPr>
        <w:t>to SHE</w:t>
      </w:r>
      <w:r w:rsidR="00DA36B9" w:rsidRPr="00D245BC">
        <w:rPr>
          <w:rFonts w:ascii="Arial" w:hAnsi="Arial" w:cs="Arial"/>
          <w:b/>
          <w:bCs/>
          <w:sz w:val="18"/>
          <w:szCs w:val="18"/>
        </w:rPr>
        <w:t xml:space="preserve"> Department</w:t>
      </w:r>
      <w:r w:rsidR="0037751E" w:rsidRPr="00D245BC">
        <w:rPr>
          <w:rFonts w:ascii="Arial" w:hAnsi="Arial" w:cs="Arial"/>
          <w:b/>
          <w:bCs/>
          <w:sz w:val="18"/>
          <w:szCs w:val="18"/>
        </w:rPr>
        <w:t>, only the completed risk assessment</w:t>
      </w:r>
      <w:r w:rsidR="00B63D25" w:rsidRPr="00D245BC">
        <w:rPr>
          <w:rFonts w:ascii="Arial" w:hAnsi="Arial" w:cs="Arial"/>
          <w:b/>
          <w:bCs/>
          <w:sz w:val="18"/>
          <w:szCs w:val="18"/>
        </w:rPr>
        <w:t>).</w:t>
      </w:r>
    </w:p>
    <w:p w14:paraId="3A7A457A" w14:textId="6E75FA98" w:rsidR="00B63D25" w:rsidRPr="006270B9" w:rsidRDefault="0037751E">
      <w:pPr>
        <w:rPr>
          <w:rFonts w:ascii="Arial" w:hAnsi="Arial" w:cs="Arial"/>
          <w:b/>
          <w:bCs/>
          <w:sz w:val="18"/>
          <w:szCs w:val="18"/>
        </w:rPr>
      </w:pPr>
      <w:r w:rsidRPr="00D245BC">
        <w:rPr>
          <w:rFonts w:ascii="Arial" w:hAnsi="Arial" w:cs="Arial"/>
          <w:b/>
          <w:bCs/>
          <w:sz w:val="18"/>
          <w:szCs w:val="18"/>
        </w:rPr>
        <w:t xml:space="preserve">The </w:t>
      </w:r>
      <w:r w:rsidR="00B63D25" w:rsidRPr="00D245BC">
        <w:rPr>
          <w:rFonts w:ascii="Arial" w:hAnsi="Arial" w:cs="Arial"/>
          <w:b/>
          <w:bCs/>
          <w:sz w:val="18"/>
          <w:szCs w:val="18"/>
        </w:rPr>
        <w:t xml:space="preserve">SHE </w:t>
      </w:r>
      <w:r w:rsidR="0089115C" w:rsidRPr="00D245BC">
        <w:rPr>
          <w:rFonts w:ascii="Arial" w:hAnsi="Arial" w:cs="Arial"/>
          <w:b/>
          <w:bCs/>
          <w:sz w:val="18"/>
          <w:szCs w:val="18"/>
        </w:rPr>
        <w:t xml:space="preserve">Department </w:t>
      </w:r>
      <w:r w:rsidR="00B63D25" w:rsidRPr="00D245BC">
        <w:rPr>
          <w:rFonts w:ascii="Arial" w:hAnsi="Arial" w:cs="Arial"/>
          <w:b/>
          <w:bCs/>
          <w:sz w:val="18"/>
          <w:szCs w:val="18"/>
        </w:rPr>
        <w:t xml:space="preserve">may check that </w:t>
      </w:r>
      <w:r w:rsidR="0089115C" w:rsidRPr="00D245BC">
        <w:rPr>
          <w:rFonts w:ascii="Arial" w:hAnsi="Arial" w:cs="Arial"/>
          <w:b/>
          <w:bCs/>
          <w:sz w:val="18"/>
          <w:szCs w:val="18"/>
        </w:rPr>
        <w:t>it</w:t>
      </w:r>
      <w:r w:rsidR="00B63D25" w:rsidRPr="00D245BC">
        <w:rPr>
          <w:rFonts w:ascii="Arial" w:hAnsi="Arial" w:cs="Arial"/>
          <w:b/>
          <w:bCs/>
          <w:sz w:val="18"/>
          <w:szCs w:val="18"/>
        </w:rPr>
        <w:t xml:space="preserve"> ha</w:t>
      </w:r>
      <w:r w:rsidRPr="00D245BC">
        <w:rPr>
          <w:rFonts w:ascii="Arial" w:hAnsi="Arial" w:cs="Arial"/>
          <w:b/>
          <w:bCs/>
          <w:sz w:val="18"/>
          <w:szCs w:val="18"/>
        </w:rPr>
        <w:t>s</w:t>
      </w:r>
      <w:r w:rsidR="00B63D25" w:rsidRPr="00D245BC">
        <w:rPr>
          <w:rFonts w:ascii="Arial" w:hAnsi="Arial" w:cs="Arial"/>
          <w:b/>
          <w:bCs/>
          <w:sz w:val="18"/>
          <w:szCs w:val="18"/>
        </w:rPr>
        <w:t xml:space="preserve"> been completed</w:t>
      </w:r>
      <w:r w:rsidR="0089115C" w:rsidRPr="00D245BC">
        <w:rPr>
          <w:rFonts w:ascii="Arial" w:hAnsi="Arial" w:cs="Arial"/>
          <w:b/>
          <w:bCs/>
          <w:sz w:val="18"/>
          <w:szCs w:val="18"/>
        </w:rPr>
        <w:t xml:space="preserve"> by staff</w:t>
      </w:r>
      <w:r w:rsidR="00B63D25" w:rsidRPr="00D245BC">
        <w:rPr>
          <w:rFonts w:ascii="Arial" w:hAnsi="Arial" w:cs="Arial"/>
          <w:b/>
          <w:bCs/>
          <w:sz w:val="18"/>
          <w:szCs w:val="18"/>
        </w:rPr>
        <w:t>.</w:t>
      </w:r>
    </w:p>
    <w:sectPr w:rsidR="00B63D25" w:rsidRPr="006270B9" w:rsidSect="00E6419B">
      <w:footerReference w:type="default" r:id="rId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CC7FB" w14:textId="77777777" w:rsidR="009E3FBD" w:rsidRDefault="009E3FBD" w:rsidP="00FC187C">
      <w:pPr>
        <w:spacing w:after="0" w:line="240" w:lineRule="auto"/>
      </w:pPr>
      <w:r>
        <w:separator/>
      </w:r>
    </w:p>
  </w:endnote>
  <w:endnote w:type="continuationSeparator" w:id="0">
    <w:p w14:paraId="39479864" w14:textId="77777777" w:rsidR="009E3FBD" w:rsidRDefault="009E3FBD" w:rsidP="00FC1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highlight w:val="yellow"/>
      </w:rPr>
      <w:id w:val="17977812"/>
      <w:docPartObj>
        <w:docPartGallery w:val="Page Numbers (Bottom of Page)"/>
        <w:docPartUnique/>
      </w:docPartObj>
    </w:sdtPr>
    <w:sdtEndPr>
      <w:rPr>
        <w:noProof/>
      </w:rPr>
    </w:sdtEndPr>
    <w:sdtContent>
      <w:p w14:paraId="4AC28A86" w14:textId="25E42049" w:rsidR="006646B3" w:rsidRPr="004708A0" w:rsidRDefault="009616C5" w:rsidP="006646B3">
        <w:pPr>
          <w:pStyle w:val="Header"/>
        </w:pPr>
        <w:r>
          <w:t xml:space="preserve">Based on </w:t>
        </w:r>
        <w:r w:rsidR="00953730">
          <w:t>University COVID-19 Task Risk Assessment</w:t>
        </w:r>
        <w:r w:rsidR="006646B3" w:rsidRPr="004708A0">
          <w:t xml:space="preserve"> </w:t>
        </w:r>
        <w:r w:rsidR="00953730">
          <w:t>F</w:t>
        </w:r>
        <w:r w:rsidR="00B52452" w:rsidRPr="004708A0">
          <w:t xml:space="preserve">orm </w:t>
        </w:r>
        <w:r>
          <w:t>v7</w:t>
        </w:r>
        <w:r w:rsidR="006646B3" w:rsidRPr="004708A0">
          <w:t xml:space="preserve"> </w:t>
        </w:r>
        <w:r>
          <w:t>Sept</w:t>
        </w:r>
        <w:r w:rsidR="00915FC0" w:rsidRPr="00953730">
          <w:t xml:space="preserve"> 2021</w:t>
        </w:r>
      </w:p>
      <w:p w14:paraId="34B9C80D" w14:textId="53D2B5FE" w:rsidR="00286FF1" w:rsidRDefault="00286FF1">
        <w:pPr>
          <w:pStyle w:val="Footer"/>
        </w:pPr>
        <w:r w:rsidRPr="004708A0">
          <w:fldChar w:fldCharType="begin"/>
        </w:r>
        <w:r w:rsidRPr="004708A0">
          <w:instrText xml:space="preserve"> PAGE   \* MERGEFORMAT </w:instrText>
        </w:r>
        <w:r w:rsidRPr="004708A0">
          <w:fldChar w:fldCharType="separate"/>
        </w:r>
        <w:r w:rsidR="00CC54E8">
          <w:rPr>
            <w:noProof/>
          </w:rPr>
          <w:t>6</w:t>
        </w:r>
        <w:r w:rsidRPr="004708A0">
          <w:rPr>
            <w:noProof/>
          </w:rPr>
          <w:fldChar w:fldCharType="end"/>
        </w:r>
      </w:p>
    </w:sdtContent>
  </w:sdt>
  <w:p w14:paraId="563C7D54" w14:textId="77777777" w:rsidR="00286FF1" w:rsidRDefault="00286F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5423267"/>
      <w:docPartObj>
        <w:docPartGallery w:val="Page Numbers (Bottom of Page)"/>
        <w:docPartUnique/>
      </w:docPartObj>
    </w:sdtPr>
    <w:sdtEndPr>
      <w:rPr>
        <w:noProof/>
      </w:rPr>
    </w:sdtEndPr>
    <w:sdtContent>
      <w:p w14:paraId="5DBF7FA2" w14:textId="0385C6FC" w:rsidR="00345429" w:rsidRDefault="00C94427" w:rsidP="004026B2">
        <w:pPr>
          <w:pStyle w:val="Footer"/>
          <w:jc w:val="right"/>
        </w:pPr>
        <w:r>
          <w:fldChar w:fldCharType="begin"/>
        </w:r>
        <w:r>
          <w:instrText xml:space="preserve"> PAGE   \* MERGEFORMAT </w:instrText>
        </w:r>
        <w:r>
          <w:fldChar w:fldCharType="separate"/>
        </w:r>
        <w:r w:rsidR="00CC54E8">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DC35C" w14:textId="77777777" w:rsidR="009E3FBD" w:rsidRDefault="009E3FBD" w:rsidP="00FC187C">
      <w:pPr>
        <w:spacing w:after="0" w:line="240" w:lineRule="auto"/>
      </w:pPr>
      <w:r>
        <w:separator/>
      </w:r>
    </w:p>
  </w:footnote>
  <w:footnote w:type="continuationSeparator" w:id="0">
    <w:p w14:paraId="37D2CEB7" w14:textId="77777777" w:rsidR="009E3FBD" w:rsidRDefault="009E3FBD" w:rsidP="00FC18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6AA9E" w14:textId="26296E82" w:rsidR="006A10AA" w:rsidRDefault="006A10AA" w:rsidP="00EA62BC">
    <w:pPr>
      <w:pStyle w:val="Header"/>
      <w:jc w:val="right"/>
    </w:pPr>
  </w:p>
  <w:p w14:paraId="54A58BB0" w14:textId="09F7A139" w:rsidR="00EA62BC" w:rsidRDefault="006A10AA" w:rsidP="00EA62BC">
    <w:pPr>
      <w:pStyle w:val="Header"/>
      <w:jc w:val="right"/>
    </w:pPr>
    <w:r>
      <w:t xml:space="preserve"> </w:t>
    </w:r>
    <w:r w:rsidR="00EE7A2C" w:rsidRPr="004708A0">
      <w:t xml:space="preserve">University </w:t>
    </w:r>
    <w:r w:rsidR="00953730">
      <w:t xml:space="preserve">COVID-19 </w:t>
    </w:r>
    <w:r w:rsidR="00C75C32">
      <w:t>Teaching</w:t>
    </w:r>
    <w:r w:rsidR="00953730">
      <w:t xml:space="preserve"> </w:t>
    </w:r>
    <w:r w:rsidRPr="004708A0">
      <w:t xml:space="preserve">Risk Assessment </w:t>
    </w:r>
    <w:r w:rsidR="00CA00CF" w:rsidRPr="004708A0">
      <w:t xml:space="preserve">form </w:t>
    </w:r>
    <w:r w:rsidRPr="004708A0">
      <w:t>v</w:t>
    </w:r>
    <w:r w:rsidR="00B53AAF">
      <w:t>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B1EA1"/>
    <w:multiLevelType w:val="hybridMultilevel"/>
    <w:tmpl w:val="9F701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90B92"/>
    <w:multiLevelType w:val="hybridMultilevel"/>
    <w:tmpl w:val="1B945FDC"/>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F0A8A"/>
    <w:multiLevelType w:val="hybridMultilevel"/>
    <w:tmpl w:val="13CA9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06F3C"/>
    <w:multiLevelType w:val="hybridMultilevel"/>
    <w:tmpl w:val="60145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A49BA"/>
    <w:multiLevelType w:val="hybridMultilevel"/>
    <w:tmpl w:val="8E9EE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286C9D"/>
    <w:multiLevelType w:val="hybridMultilevel"/>
    <w:tmpl w:val="2EFA9B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644"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19A63CDD"/>
    <w:multiLevelType w:val="multilevel"/>
    <w:tmpl w:val="6F4E5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0E5649"/>
    <w:multiLevelType w:val="hybridMultilevel"/>
    <w:tmpl w:val="D9A2DD8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1D5175F7"/>
    <w:multiLevelType w:val="hybridMultilevel"/>
    <w:tmpl w:val="F54E7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382560"/>
    <w:multiLevelType w:val="hybridMultilevel"/>
    <w:tmpl w:val="211A5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F37203"/>
    <w:multiLevelType w:val="hybridMultilevel"/>
    <w:tmpl w:val="59082546"/>
    <w:lvl w:ilvl="0" w:tplc="3C8402F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3735F3"/>
    <w:multiLevelType w:val="hybridMultilevel"/>
    <w:tmpl w:val="97BEE7CA"/>
    <w:lvl w:ilvl="0" w:tplc="08090001">
      <w:start w:val="1"/>
      <w:numFmt w:val="bullet"/>
      <w:lvlText w:val=""/>
      <w:lvlJc w:val="left"/>
      <w:pPr>
        <w:ind w:left="12" w:hanging="360"/>
      </w:pPr>
      <w:rPr>
        <w:rFonts w:ascii="Symbol" w:hAnsi="Symbol" w:cs="Symbol" w:hint="default"/>
      </w:rPr>
    </w:lvl>
    <w:lvl w:ilvl="1" w:tplc="08090003" w:tentative="1">
      <w:start w:val="1"/>
      <w:numFmt w:val="bullet"/>
      <w:lvlText w:val="o"/>
      <w:lvlJc w:val="left"/>
      <w:pPr>
        <w:ind w:left="732" w:hanging="360"/>
      </w:pPr>
      <w:rPr>
        <w:rFonts w:ascii="Courier New" w:hAnsi="Courier New" w:cs="Courier New" w:hint="default"/>
      </w:rPr>
    </w:lvl>
    <w:lvl w:ilvl="2" w:tplc="08090005" w:tentative="1">
      <w:start w:val="1"/>
      <w:numFmt w:val="bullet"/>
      <w:lvlText w:val=""/>
      <w:lvlJc w:val="left"/>
      <w:pPr>
        <w:ind w:left="1452" w:hanging="360"/>
      </w:pPr>
      <w:rPr>
        <w:rFonts w:ascii="Wingdings" w:hAnsi="Wingdings" w:cs="Wingdings" w:hint="default"/>
      </w:rPr>
    </w:lvl>
    <w:lvl w:ilvl="3" w:tplc="08090001" w:tentative="1">
      <w:start w:val="1"/>
      <w:numFmt w:val="bullet"/>
      <w:lvlText w:val=""/>
      <w:lvlJc w:val="left"/>
      <w:pPr>
        <w:ind w:left="2172" w:hanging="360"/>
      </w:pPr>
      <w:rPr>
        <w:rFonts w:ascii="Symbol" w:hAnsi="Symbol" w:cs="Symbol" w:hint="default"/>
      </w:rPr>
    </w:lvl>
    <w:lvl w:ilvl="4" w:tplc="08090003" w:tentative="1">
      <w:start w:val="1"/>
      <w:numFmt w:val="bullet"/>
      <w:lvlText w:val="o"/>
      <w:lvlJc w:val="left"/>
      <w:pPr>
        <w:ind w:left="2892" w:hanging="360"/>
      </w:pPr>
      <w:rPr>
        <w:rFonts w:ascii="Courier New" w:hAnsi="Courier New" w:cs="Courier New" w:hint="default"/>
      </w:rPr>
    </w:lvl>
    <w:lvl w:ilvl="5" w:tplc="08090005" w:tentative="1">
      <w:start w:val="1"/>
      <w:numFmt w:val="bullet"/>
      <w:lvlText w:val=""/>
      <w:lvlJc w:val="left"/>
      <w:pPr>
        <w:ind w:left="3612" w:hanging="360"/>
      </w:pPr>
      <w:rPr>
        <w:rFonts w:ascii="Wingdings" w:hAnsi="Wingdings" w:cs="Wingdings" w:hint="default"/>
      </w:rPr>
    </w:lvl>
    <w:lvl w:ilvl="6" w:tplc="08090001" w:tentative="1">
      <w:start w:val="1"/>
      <w:numFmt w:val="bullet"/>
      <w:lvlText w:val=""/>
      <w:lvlJc w:val="left"/>
      <w:pPr>
        <w:ind w:left="4332" w:hanging="360"/>
      </w:pPr>
      <w:rPr>
        <w:rFonts w:ascii="Symbol" w:hAnsi="Symbol" w:cs="Symbol" w:hint="default"/>
      </w:rPr>
    </w:lvl>
    <w:lvl w:ilvl="7" w:tplc="08090003" w:tentative="1">
      <w:start w:val="1"/>
      <w:numFmt w:val="bullet"/>
      <w:lvlText w:val="o"/>
      <w:lvlJc w:val="left"/>
      <w:pPr>
        <w:ind w:left="5052" w:hanging="360"/>
      </w:pPr>
      <w:rPr>
        <w:rFonts w:ascii="Courier New" w:hAnsi="Courier New" w:cs="Courier New" w:hint="default"/>
      </w:rPr>
    </w:lvl>
    <w:lvl w:ilvl="8" w:tplc="08090005" w:tentative="1">
      <w:start w:val="1"/>
      <w:numFmt w:val="bullet"/>
      <w:lvlText w:val=""/>
      <w:lvlJc w:val="left"/>
      <w:pPr>
        <w:ind w:left="5772" w:hanging="360"/>
      </w:pPr>
      <w:rPr>
        <w:rFonts w:ascii="Wingdings" w:hAnsi="Wingdings" w:cs="Wingdings" w:hint="default"/>
      </w:rPr>
    </w:lvl>
  </w:abstractNum>
  <w:abstractNum w:abstractNumId="12" w15:restartNumberingAfterBreak="0">
    <w:nsid w:val="282E2275"/>
    <w:multiLevelType w:val="hybridMultilevel"/>
    <w:tmpl w:val="1D2C7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6B3349"/>
    <w:multiLevelType w:val="hybridMultilevel"/>
    <w:tmpl w:val="43E06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FD137E"/>
    <w:multiLevelType w:val="hybridMultilevel"/>
    <w:tmpl w:val="EF40E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DD3102"/>
    <w:multiLevelType w:val="hybridMultilevel"/>
    <w:tmpl w:val="5DEA2ECA"/>
    <w:lvl w:ilvl="0" w:tplc="0A20CF82">
      <w:start w:val="1"/>
      <w:numFmt w:val="decimal"/>
      <w:lvlText w:val="%1."/>
      <w:lvlJc w:val="left"/>
      <w:pPr>
        <w:ind w:left="522" w:hanging="360"/>
      </w:pPr>
      <w:rPr>
        <w:rFonts w:hint="default"/>
      </w:rPr>
    </w:lvl>
    <w:lvl w:ilvl="1" w:tplc="08090019" w:tentative="1">
      <w:start w:val="1"/>
      <w:numFmt w:val="lowerLetter"/>
      <w:lvlText w:val="%2."/>
      <w:lvlJc w:val="left"/>
      <w:pPr>
        <w:ind w:left="1242" w:hanging="360"/>
      </w:pPr>
    </w:lvl>
    <w:lvl w:ilvl="2" w:tplc="0809001B" w:tentative="1">
      <w:start w:val="1"/>
      <w:numFmt w:val="lowerRoman"/>
      <w:lvlText w:val="%3."/>
      <w:lvlJc w:val="right"/>
      <w:pPr>
        <w:ind w:left="1962" w:hanging="180"/>
      </w:pPr>
    </w:lvl>
    <w:lvl w:ilvl="3" w:tplc="0809000F" w:tentative="1">
      <w:start w:val="1"/>
      <w:numFmt w:val="decimal"/>
      <w:lvlText w:val="%4."/>
      <w:lvlJc w:val="left"/>
      <w:pPr>
        <w:ind w:left="2682" w:hanging="360"/>
      </w:pPr>
    </w:lvl>
    <w:lvl w:ilvl="4" w:tplc="08090019" w:tentative="1">
      <w:start w:val="1"/>
      <w:numFmt w:val="lowerLetter"/>
      <w:lvlText w:val="%5."/>
      <w:lvlJc w:val="left"/>
      <w:pPr>
        <w:ind w:left="3402" w:hanging="360"/>
      </w:pPr>
    </w:lvl>
    <w:lvl w:ilvl="5" w:tplc="0809001B" w:tentative="1">
      <w:start w:val="1"/>
      <w:numFmt w:val="lowerRoman"/>
      <w:lvlText w:val="%6."/>
      <w:lvlJc w:val="right"/>
      <w:pPr>
        <w:ind w:left="4122" w:hanging="180"/>
      </w:pPr>
    </w:lvl>
    <w:lvl w:ilvl="6" w:tplc="0809000F" w:tentative="1">
      <w:start w:val="1"/>
      <w:numFmt w:val="decimal"/>
      <w:lvlText w:val="%7."/>
      <w:lvlJc w:val="left"/>
      <w:pPr>
        <w:ind w:left="4842" w:hanging="360"/>
      </w:pPr>
    </w:lvl>
    <w:lvl w:ilvl="7" w:tplc="08090019" w:tentative="1">
      <w:start w:val="1"/>
      <w:numFmt w:val="lowerLetter"/>
      <w:lvlText w:val="%8."/>
      <w:lvlJc w:val="left"/>
      <w:pPr>
        <w:ind w:left="5562" w:hanging="360"/>
      </w:pPr>
    </w:lvl>
    <w:lvl w:ilvl="8" w:tplc="0809001B" w:tentative="1">
      <w:start w:val="1"/>
      <w:numFmt w:val="lowerRoman"/>
      <w:lvlText w:val="%9."/>
      <w:lvlJc w:val="right"/>
      <w:pPr>
        <w:ind w:left="6282" w:hanging="180"/>
      </w:pPr>
    </w:lvl>
  </w:abstractNum>
  <w:abstractNum w:abstractNumId="16" w15:restartNumberingAfterBreak="0">
    <w:nsid w:val="2F6E3C95"/>
    <w:multiLevelType w:val="hybridMultilevel"/>
    <w:tmpl w:val="E72AF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FA15FD7"/>
    <w:multiLevelType w:val="hybridMultilevel"/>
    <w:tmpl w:val="E6A4AD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120E12"/>
    <w:multiLevelType w:val="hybridMultilevel"/>
    <w:tmpl w:val="83C20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D1E636D"/>
    <w:multiLevelType w:val="hybridMultilevel"/>
    <w:tmpl w:val="4D1A5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074B06"/>
    <w:multiLevelType w:val="hybridMultilevel"/>
    <w:tmpl w:val="44CCB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DC7918"/>
    <w:multiLevelType w:val="hybridMultilevel"/>
    <w:tmpl w:val="D8CE0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7545D0"/>
    <w:multiLevelType w:val="hybridMultilevel"/>
    <w:tmpl w:val="F17486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616F81"/>
    <w:multiLevelType w:val="hybridMultilevel"/>
    <w:tmpl w:val="C5E8E1F4"/>
    <w:lvl w:ilvl="0" w:tplc="CC7412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AB41420"/>
    <w:multiLevelType w:val="hybridMultilevel"/>
    <w:tmpl w:val="7220B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1106BA"/>
    <w:multiLevelType w:val="hybridMultilevel"/>
    <w:tmpl w:val="3CE0DE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8578CF"/>
    <w:multiLevelType w:val="hybridMultilevel"/>
    <w:tmpl w:val="B69628E6"/>
    <w:lvl w:ilvl="0" w:tplc="2C2CDAF0">
      <w:start w:val="1"/>
      <w:numFmt w:val="decimal"/>
      <w:lvlText w:val="%1."/>
      <w:lvlJc w:val="left"/>
      <w:pPr>
        <w:ind w:left="522" w:hanging="360"/>
      </w:pPr>
      <w:rPr>
        <w:rFonts w:hint="default"/>
      </w:rPr>
    </w:lvl>
    <w:lvl w:ilvl="1" w:tplc="08090019" w:tentative="1">
      <w:start w:val="1"/>
      <w:numFmt w:val="lowerLetter"/>
      <w:lvlText w:val="%2."/>
      <w:lvlJc w:val="left"/>
      <w:pPr>
        <w:ind w:left="1242" w:hanging="360"/>
      </w:pPr>
    </w:lvl>
    <w:lvl w:ilvl="2" w:tplc="0809001B" w:tentative="1">
      <w:start w:val="1"/>
      <w:numFmt w:val="lowerRoman"/>
      <w:lvlText w:val="%3."/>
      <w:lvlJc w:val="right"/>
      <w:pPr>
        <w:ind w:left="1962" w:hanging="180"/>
      </w:pPr>
    </w:lvl>
    <w:lvl w:ilvl="3" w:tplc="0809000F" w:tentative="1">
      <w:start w:val="1"/>
      <w:numFmt w:val="decimal"/>
      <w:lvlText w:val="%4."/>
      <w:lvlJc w:val="left"/>
      <w:pPr>
        <w:ind w:left="2682" w:hanging="360"/>
      </w:pPr>
    </w:lvl>
    <w:lvl w:ilvl="4" w:tplc="08090019" w:tentative="1">
      <w:start w:val="1"/>
      <w:numFmt w:val="lowerLetter"/>
      <w:lvlText w:val="%5."/>
      <w:lvlJc w:val="left"/>
      <w:pPr>
        <w:ind w:left="3402" w:hanging="360"/>
      </w:pPr>
    </w:lvl>
    <w:lvl w:ilvl="5" w:tplc="0809001B" w:tentative="1">
      <w:start w:val="1"/>
      <w:numFmt w:val="lowerRoman"/>
      <w:lvlText w:val="%6."/>
      <w:lvlJc w:val="right"/>
      <w:pPr>
        <w:ind w:left="4122" w:hanging="180"/>
      </w:pPr>
    </w:lvl>
    <w:lvl w:ilvl="6" w:tplc="0809000F" w:tentative="1">
      <w:start w:val="1"/>
      <w:numFmt w:val="decimal"/>
      <w:lvlText w:val="%7."/>
      <w:lvlJc w:val="left"/>
      <w:pPr>
        <w:ind w:left="4842" w:hanging="360"/>
      </w:pPr>
    </w:lvl>
    <w:lvl w:ilvl="7" w:tplc="08090019" w:tentative="1">
      <w:start w:val="1"/>
      <w:numFmt w:val="lowerLetter"/>
      <w:lvlText w:val="%8."/>
      <w:lvlJc w:val="left"/>
      <w:pPr>
        <w:ind w:left="5562" w:hanging="360"/>
      </w:pPr>
    </w:lvl>
    <w:lvl w:ilvl="8" w:tplc="0809001B" w:tentative="1">
      <w:start w:val="1"/>
      <w:numFmt w:val="lowerRoman"/>
      <w:lvlText w:val="%9."/>
      <w:lvlJc w:val="right"/>
      <w:pPr>
        <w:ind w:left="6282" w:hanging="180"/>
      </w:pPr>
    </w:lvl>
  </w:abstractNum>
  <w:abstractNum w:abstractNumId="27" w15:restartNumberingAfterBreak="0">
    <w:nsid w:val="4E056809"/>
    <w:multiLevelType w:val="hybridMultilevel"/>
    <w:tmpl w:val="C660F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CC254E"/>
    <w:multiLevelType w:val="hybridMultilevel"/>
    <w:tmpl w:val="60B80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F6C154E"/>
    <w:multiLevelType w:val="hybridMultilevel"/>
    <w:tmpl w:val="30604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006675"/>
    <w:multiLevelType w:val="hybridMultilevel"/>
    <w:tmpl w:val="C92E8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0273A2"/>
    <w:multiLevelType w:val="hybridMultilevel"/>
    <w:tmpl w:val="49EC38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3213D57"/>
    <w:multiLevelType w:val="hybridMultilevel"/>
    <w:tmpl w:val="06F8C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437850"/>
    <w:multiLevelType w:val="hybridMultilevel"/>
    <w:tmpl w:val="C5EEBD6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B32951"/>
    <w:multiLevelType w:val="hybridMultilevel"/>
    <w:tmpl w:val="81AC1F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715616A"/>
    <w:multiLevelType w:val="hybridMultilevel"/>
    <w:tmpl w:val="EC507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9B28D8"/>
    <w:multiLevelType w:val="hybridMultilevel"/>
    <w:tmpl w:val="D93C8A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F94FFE"/>
    <w:multiLevelType w:val="hybridMultilevel"/>
    <w:tmpl w:val="FF4CBA94"/>
    <w:lvl w:ilvl="0" w:tplc="08090001">
      <w:start w:val="1"/>
      <w:numFmt w:val="bullet"/>
      <w:lvlText w:val=""/>
      <w:lvlJc w:val="left"/>
      <w:pPr>
        <w:ind w:left="653" w:hanging="360"/>
      </w:pPr>
      <w:rPr>
        <w:rFonts w:ascii="Symbol" w:hAnsi="Symbol" w:hint="default"/>
      </w:rPr>
    </w:lvl>
    <w:lvl w:ilvl="1" w:tplc="08090003" w:tentative="1">
      <w:start w:val="1"/>
      <w:numFmt w:val="bullet"/>
      <w:lvlText w:val="o"/>
      <w:lvlJc w:val="left"/>
      <w:pPr>
        <w:ind w:left="1373" w:hanging="360"/>
      </w:pPr>
      <w:rPr>
        <w:rFonts w:ascii="Courier New" w:hAnsi="Courier New" w:cs="Courier New" w:hint="default"/>
      </w:rPr>
    </w:lvl>
    <w:lvl w:ilvl="2" w:tplc="08090005" w:tentative="1">
      <w:start w:val="1"/>
      <w:numFmt w:val="bullet"/>
      <w:lvlText w:val=""/>
      <w:lvlJc w:val="left"/>
      <w:pPr>
        <w:ind w:left="2093" w:hanging="360"/>
      </w:pPr>
      <w:rPr>
        <w:rFonts w:ascii="Wingdings" w:hAnsi="Wingdings" w:hint="default"/>
      </w:rPr>
    </w:lvl>
    <w:lvl w:ilvl="3" w:tplc="08090001" w:tentative="1">
      <w:start w:val="1"/>
      <w:numFmt w:val="bullet"/>
      <w:lvlText w:val=""/>
      <w:lvlJc w:val="left"/>
      <w:pPr>
        <w:ind w:left="2813" w:hanging="360"/>
      </w:pPr>
      <w:rPr>
        <w:rFonts w:ascii="Symbol" w:hAnsi="Symbol" w:hint="default"/>
      </w:rPr>
    </w:lvl>
    <w:lvl w:ilvl="4" w:tplc="08090003" w:tentative="1">
      <w:start w:val="1"/>
      <w:numFmt w:val="bullet"/>
      <w:lvlText w:val="o"/>
      <w:lvlJc w:val="left"/>
      <w:pPr>
        <w:ind w:left="3533" w:hanging="360"/>
      </w:pPr>
      <w:rPr>
        <w:rFonts w:ascii="Courier New" w:hAnsi="Courier New" w:cs="Courier New" w:hint="default"/>
      </w:rPr>
    </w:lvl>
    <w:lvl w:ilvl="5" w:tplc="08090005" w:tentative="1">
      <w:start w:val="1"/>
      <w:numFmt w:val="bullet"/>
      <w:lvlText w:val=""/>
      <w:lvlJc w:val="left"/>
      <w:pPr>
        <w:ind w:left="4253" w:hanging="360"/>
      </w:pPr>
      <w:rPr>
        <w:rFonts w:ascii="Wingdings" w:hAnsi="Wingdings" w:hint="default"/>
      </w:rPr>
    </w:lvl>
    <w:lvl w:ilvl="6" w:tplc="08090001" w:tentative="1">
      <w:start w:val="1"/>
      <w:numFmt w:val="bullet"/>
      <w:lvlText w:val=""/>
      <w:lvlJc w:val="left"/>
      <w:pPr>
        <w:ind w:left="4973" w:hanging="360"/>
      </w:pPr>
      <w:rPr>
        <w:rFonts w:ascii="Symbol" w:hAnsi="Symbol" w:hint="default"/>
      </w:rPr>
    </w:lvl>
    <w:lvl w:ilvl="7" w:tplc="08090003" w:tentative="1">
      <w:start w:val="1"/>
      <w:numFmt w:val="bullet"/>
      <w:lvlText w:val="o"/>
      <w:lvlJc w:val="left"/>
      <w:pPr>
        <w:ind w:left="5693" w:hanging="360"/>
      </w:pPr>
      <w:rPr>
        <w:rFonts w:ascii="Courier New" w:hAnsi="Courier New" w:cs="Courier New" w:hint="default"/>
      </w:rPr>
    </w:lvl>
    <w:lvl w:ilvl="8" w:tplc="08090005" w:tentative="1">
      <w:start w:val="1"/>
      <w:numFmt w:val="bullet"/>
      <w:lvlText w:val=""/>
      <w:lvlJc w:val="left"/>
      <w:pPr>
        <w:ind w:left="6413" w:hanging="360"/>
      </w:pPr>
      <w:rPr>
        <w:rFonts w:ascii="Wingdings" w:hAnsi="Wingdings" w:hint="default"/>
      </w:rPr>
    </w:lvl>
  </w:abstractNum>
  <w:abstractNum w:abstractNumId="38" w15:restartNumberingAfterBreak="0">
    <w:nsid w:val="71983053"/>
    <w:multiLevelType w:val="hybridMultilevel"/>
    <w:tmpl w:val="31F27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A466CF"/>
    <w:multiLevelType w:val="hybridMultilevel"/>
    <w:tmpl w:val="D3343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4F2B47"/>
    <w:multiLevelType w:val="hybridMultilevel"/>
    <w:tmpl w:val="7DDE0BEE"/>
    <w:lvl w:ilvl="0" w:tplc="DB8E63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4F06B3"/>
    <w:multiLevelType w:val="hybridMultilevel"/>
    <w:tmpl w:val="833AC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845747"/>
    <w:multiLevelType w:val="hybridMultilevel"/>
    <w:tmpl w:val="EC4CC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0"/>
  </w:num>
  <w:num w:numId="2">
    <w:abstractNumId w:val="5"/>
  </w:num>
  <w:num w:numId="3">
    <w:abstractNumId w:val="28"/>
  </w:num>
  <w:num w:numId="4">
    <w:abstractNumId w:val="16"/>
  </w:num>
  <w:num w:numId="5">
    <w:abstractNumId w:val="11"/>
  </w:num>
  <w:num w:numId="6">
    <w:abstractNumId w:val="29"/>
  </w:num>
  <w:num w:numId="7">
    <w:abstractNumId w:val="35"/>
  </w:num>
  <w:num w:numId="8">
    <w:abstractNumId w:val="33"/>
  </w:num>
  <w:num w:numId="9">
    <w:abstractNumId w:val="22"/>
  </w:num>
  <w:num w:numId="10">
    <w:abstractNumId w:val="0"/>
  </w:num>
  <w:num w:numId="11">
    <w:abstractNumId w:val="15"/>
  </w:num>
  <w:num w:numId="12">
    <w:abstractNumId w:val="26"/>
  </w:num>
  <w:num w:numId="13">
    <w:abstractNumId w:val="2"/>
  </w:num>
  <w:num w:numId="14">
    <w:abstractNumId w:val="19"/>
  </w:num>
  <w:num w:numId="15">
    <w:abstractNumId w:val="8"/>
  </w:num>
  <w:num w:numId="16">
    <w:abstractNumId w:val="24"/>
  </w:num>
  <w:num w:numId="17">
    <w:abstractNumId w:val="10"/>
  </w:num>
  <w:num w:numId="18">
    <w:abstractNumId w:val="14"/>
  </w:num>
  <w:num w:numId="19">
    <w:abstractNumId w:val="21"/>
  </w:num>
  <w:num w:numId="20">
    <w:abstractNumId w:val="17"/>
  </w:num>
  <w:num w:numId="21">
    <w:abstractNumId w:val="30"/>
  </w:num>
  <w:num w:numId="22">
    <w:abstractNumId w:val="6"/>
  </w:num>
  <w:num w:numId="23">
    <w:abstractNumId w:val="37"/>
  </w:num>
  <w:num w:numId="24">
    <w:abstractNumId w:val="36"/>
  </w:num>
  <w:num w:numId="25">
    <w:abstractNumId w:val="42"/>
  </w:num>
  <w:num w:numId="26">
    <w:abstractNumId w:val="23"/>
  </w:num>
  <w:num w:numId="27">
    <w:abstractNumId w:val="7"/>
  </w:num>
  <w:num w:numId="28">
    <w:abstractNumId w:val="34"/>
  </w:num>
  <w:num w:numId="29">
    <w:abstractNumId w:val="18"/>
  </w:num>
  <w:num w:numId="30">
    <w:abstractNumId w:val="4"/>
  </w:num>
  <w:num w:numId="31">
    <w:abstractNumId w:val="31"/>
  </w:num>
  <w:num w:numId="32">
    <w:abstractNumId w:val="27"/>
  </w:num>
  <w:num w:numId="33">
    <w:abstractNumId w:val="38"/>
  </w:num>
  <w:num w:numId="34">
    <w:abstractNumId w:val="9"/>
  </w:num>
  <w:num w:numId="35">
    <w:abstractNumId w:val="39"/>
  </w:num>
  <w:num w:numId="36">
    <w:abstractNumId w:val="41"/>
  </w:num>
  <w:num w:numId="37">
    <w:abstractNumId w:val="32"/>
  </w:num>
  <w:num w:numId="38">
    <w:abstractNumId w:val="25"/>
  </w:num>
  <w:num w:numId="39">
    <w:abstractNumId w:val="12"/>
  </w:num>
  <w:num w:numId="40">
    <w:abstractNumId w:val="3"/>
  </w:num>
  <w:num w:numId="41">
    <w:abstractNumId w:val="1"/>
  </w:num>
  <w:num w:numId="42">
    <w:abstractNumId w:val="13"/>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1F5"/>
    <w:rsid w:val="00004D61"/>
    <w:rsid w:val="00005282"/>
    <w:rsid w:val="00005F4C"/>
    <w:rsid w:val="00007EAC"/>
    <w:rsid w:val="000116BD"/>
    <w:rsid w:val="00012A58"/>
    <w:rsid w:val="00012DA8"/>
    <w:rsid w:val="000139EC"/>
    <w:rsid w:val="00013B8F"/>
    <w:rsid w:val="00014947"/>
    <w:rsid w:val="00021FB1"/>
    <w:rsid w:val="00025682"/>
    <w:rsid w:val="0002732A"/>
    <w:rsid w:val="00027B90"/>
    <w:rsid w:val="00032257"/>
    <w:rsid w:val="000327FB"/>
    <w:rsid w:val="00037E8E"/>
    <w:rsid w:val="000426EC"/>
    <w:rsid w:val="0004576B"/>
    <w:rsid w:val="00046612"/>
    <w:rsid w:val="00046BB5"/>
    <w:rsid w:val="00050B31"/>
    <w:rsid w:val="00051E59"/>
    <w:rsid w:val="00052C23"/>
    <w:rsid w:val="0005378A"/>
    <w:rsid w:val="0006596B"/>
    <w:rsid w:val="00067AE1"/>
    <w:rsid w:val="000701BA"/>
    <w:rsid w:val="0007048A"/>
    <w:rsid w:val="00074A0E"/>
    <w:rsid w:val="000832DC"/>
    <w:rsid w:val="00090614"/>
    <w:rsid w:val="00091240"/>
    <w:rsid w:val="00093353"/>
    <w:rsid w:val="000954D9"/>
    <w:rsid w:val="00096A69"/>
    <w:rsid w:val="000A2807"/>
    <w:rsid w:val="000A3ED9"/>
    <w:rsid w:val="000A7703"/>
    <w:rsid w:val="000B17C2"/>
    <w:rsid w:val="000B267D"/>
    <w:rsid w:val="000B5AF7"/>
    <w:rsid w:val="000B6911"/>
    <w:rsid w:val="000B696C"/>
    <w:rsid w:val="000C108E"/>
    <w:rsid w:val="000C1C62"/>
    <w:rsid w:val="000C1FC5"/>
    <w:rsid w:val="000C7420"/>
    <w:rsid w:val="000D1DC1"/>
    <w:rsid w:val="000D272E"/>
    <w:rsid w:val="000D359A"/>
    <w:rsid w:val="000D5168"/>
    <w:rsid w:val="000D685D"/>
    <w:rsid w:val="000D6893"/>
    <w:rsid w:val="000D77DE"/>
    <w:rsid w:val="000E38F7"/>
    <w:rsid w:val="000E44E7"/>
    <w:rsid w:val="000E499B"/>
    <w:rsid w:val="000F2A49"/>
    <w:rsid w:val="000F4878"/>
    <w:rsid w:val="000F6DB4"/>
    <w:rsid w:val="000F7320"/>
    <w:rsid w:val="001014FE"/>
    <w:rsid w:val="001016AB"/>
    <w:rsid w:val="00111722"/>
    <w:rsid w:val="00112174"/>
    <w:rsid w:val="00114B8A"/>
    <w:rsid w:val="00116F8F"/>
    <w:rsid w:val="00122B42"/>
    <w:rsid w:val="001245E9"/>
    <w:rsid w:val="00130B4B"/>
    <w:rsid w:val="00131EE6"/>
    <w:rsid w:val="0013204A"/>
    <w:rsid w:val="00134E5F"/>
    <w:rsid w:val="00142166"/>
    <w:rsid w:val="001422DA"/>
    <w:rsid w:val="0014477D"/>
    <w:rsid w:val="00145919"/>
    <w:rsid w:val="001472F1"/>
    <w:rsid w:val="00151542"/>
    <w:rsid w:val="00152DF7"/>
    <w:rsid w:val="00154950"/>
    <w:rsid w:val="00156312"/>
    <w:rsid w:val="001622EE"/>
    <w:rsid w:val="00164A26"/>
    <w:rsid w:val="001668A2"/>
    <w:rsid w:val="001717BB"/>
    <w:rsid w:val="0017198D"/>
    <w:rsid w:val="00174B42"/>
    <w:rsid w:val="00175CC5"/>
    <w:rsid w:val="00176709"/>
    <w:rsid w:val="00176B0C"/>
    <w:rsid w:val="001865A4"/>
    <w:rsid w:val="001874CA"/>
    <w:rsid w:val="001A016F"/>
    <w:rsid w:val="001A03EE"/>
    <w:rsid w:val="001A4E9E"/>
    <w:rsid w:val="001A4FD2"/>
    <w:rsid w:val="001A596D"/>
    <w:rsid w:val="001A7B07"/>
    <w:rsid w:val="001B08F8"/>
    <w:rsid w:val="001B27F9"/>
    <w:rsid w:val="001B48FF"/>
    <w:rsid w:val="001B5601"/>
    <w:rsid w:val="001C015A"/>
    <w:rsid w:val="001C270C"/>
    <w:rsid w:val="001C2C85"/>
    <w:rsid w:val="001C4022"/>
    <w:rsid w:val="001C404C"/>
    <w:rsid w:val="001C48D6"/>
    <w:rsid w:val="001C549B"/>
    <w:rsid w:val="001C5A70"/>
    <w:rsid w:val="001D32F7"/>
    <w:rsid w:val="001D4B05"/>
    <w:rsid w:val="001D7460"/>
    <w:rsid w:val="001E1BF5"/>
    <w:rsid w:val="001E4462"/>
    <w:rsid w:val="001E5CD1"/>
    <w:rsid w:val="001E6A89"/>
    <w:rsid w:val="001E7DA4"/>
    <w:rsid w:val="001F33D3"/>
    <w:rsid w:val="001F519F"/>
    <w:rsid w:val="001F7556"/>
    <w:rsid w:val="00200F74"/>
    <w:rsid w:val="00202867"/>
    <w:rsid w:val="0020297E"/>
    <w:rsid w:val="002033D3"/>
    <w:rsid w:val="00204BC0"/>
    <w:rsid w:val="002070C2"/>
    <w:rsid w:val="00207AB6"/>
    <w:rsid w:val="00207D8D"/>
    <w:rsid w:val="0021373E"/>
    <w:rsid w:val="00213FF8"/>
    <w:rsid w:val="00216C4B"/>
    <w:rsid w:val="00217308"/>
    <w:rsid w:val="00220114"/>
    <w:rsid w:val="00221FE3"/>
    <w:rsid w:val="0022254E"/>
    <w:rsid w:val="002236AA"/>
    <w:rsid w:val="00223E96"/>
    <w:rsid w:val="00225014"/>
    <w:rsid w:val="00225D49"/>
    <w:rsid w:val="0022627E"/>
    <w:rsid w:val="00227462"/>
    <w:rsid w:val="002314E2"/>
    <w:rsid w:val="00231BA6"/>
    <w:rsid w:val="00231E36"/>
    <w:rsid w:val="0023277C"/>
    <w:rsid w:val="00233604"/>
    <w:rsid w:val="0023411F"/>
    <w:rsid w:val="00236479"/>
    <w:rsid w:val="002364BD"/>
    <w:rsid w:val="0024575C"/>
    <w:rsid w:val="00246C02"/>
    <w:rsid w:val="00247B55"/>
    <w:rsid w:val="00251200"/>
    <w:rsid w:val="00252F81"/>
    <w:rsid w:val="0025584B"/>
    <w:rsid w:val="00256842"/>
    <w:rsid w:val="0026025D"/>
    <w:rsid w:val="00260A50"/>
    <w:rsid w:val="00263DED"/>
    <w:rsid w:val="00264983"/>
    <w:rsid w:val="00264F46"/>
    <w:rsid w:val="00270C65"/>
    <w:rsid w:val="002726F0"/>
    <w:rsid w:val="00272B97"/>
    <w:rsid w:val="0027359C"/>
    <w:rsid w:val="002744E1"/>
    <w:rsid w:val="00275DC4"/>
    <w:rsid w:val="0027651E"/>
    <w:rsid w:val="00277180"/>
    <w:rsid w:val="00284BF7"/>
    <w:rsid w:val="00284F56"/>
    <w:rsid w:val="00286FF1"/>
    <w:rsid w:val="0029581D"/>
    <w:rsid w:val="002A0AB1"/>
    <w:rsid w:val="002A0FB3"/>
    <w:rsid w:val="002A248D"/>
    <w:rsid w:val="002A2ECF"/>
    <w:rsid w:val="002A2F13"/>
    <w:rsid w:val="002A3E03"/>
    <w:rsid w:val="002A7524"/>
    <w:rsid w:val="002A752B"/>
    <w:rsid w:val="002B03B8"/>
    <w:rsid w:val="002B0EB2"/>
    <w:rsid w:val="002B54C6"/>
    <w:rsid w:val="002C1D01"/>
    <w:rsid w:val="002C2020"/>
    <w:rsid w:val="002C3ABF"/>
    <w:rsid w:val="002C4639"/>
    <w:rsid w:val="002C6FA7"/>
    <w:rsid w:val="002D1BB2"/>
    <w:rsid w:val="002D3B27"/>
    <w:rsid w:val="002E0F5D"/>
    <w:rsid w:val="002E1476"/>
    <w:rsid w:val="002E36D4"/>
    <w:rsid w:val="002E536C"/>
    <w:rsid w:val="002E60EF"/>
    <w:rsid w:val="002E6EC6"/>
    <w:rsid w:val="002F21B4"/>
    <w:rsid w:val="002F30C5"/>
    <w:rsid w:val="002F3BB2"/>
    <w:rsid w:val="002F7209"/>
    <w:rsid w:val="003076B3"/>
    <w:rsid w:val="0031050A"/>
    <w:rsid w:val="003113FC"/>
    <w:rsid w:val="00315022"/>
    <w:rsid w:val="00320ACE"/>
    <w:rsid w:val="00321CEC"/>
    <w:rsid w:val="0032366E"/>
    <w:rsid w:val="003249AF"/>
    <w:rsid w:val="003252BD"/>
    <w:rsid w:val="00325EEC"/>
    <w:rsid w:val="003273AF"/>
    <w:rsid w:val="00331049"/>
    <w:rsid w:val="003310B7"/>
    <w:rsid w:val="00332B3E"/>
    <w:rsid w:val="00333568"/>
    <w:rsid w:val="00336CA8"/>
    <w:rsid w:val="00337902"/>
    <w:rsid w:val="003407CB"/>
    <w:rsid w:val="00343768"/>
    <w:rsid w:val="003453A7"/>
    <w:rsid w:val="003458E5"/>
    <w:rsid w:val="00362D39"/>
    <w:rsid w:val="003670EA"/>
    <w:rsid w:val="00370462"/>
    <w:rsid w:val="00371636"/>
    <w:rsid w:val="00373E47"/>
    <w:rsid w:val="00375282"/>
    <w:rsid w:val="00376C3C"/>
    <w:rsid w:val="0037751E"/>
    <w:rsid w:val="00377685"/>
    <w:rsid w:val="00377713"/>
    <w:rsid w:val="0038126B"/>
    <w:rsid w:val="00382D7A"/>
    <w:rsid w:val="003837C0"/>
    <w:rsid w:val="00383820"/>
    <w:rsid w:val="003900D0"/>
    <w:rsid w:val="003916C6"/>
    <w:rsid w:val="0039781E"/>
    <w:rsid w:val="003A12E0"/>
    <w:rsid w:val="003A22EF"/>
    <w:rsid w:val="003A3C04"/>
    <w:rsid w:val="003A769D"/>
    <w:rsid w:val="003A7CE1"/>
    <w:rsid w:val="003B42FC"/>
    <w:rsid w:val="003B47FB"/>
    <w:rsid w:val="003B6121"/>
    <w:rsid w:val="003B72F7"/>
    <w:rsid w:val="003C0A01"/>
    <w:rsid w:val="003C0F7B"/>
    <w:rsid w:val="003C3753"/>
    <w:rsid w:val="003C40F8"/>
    <w:rsid w:val="003C536A"/>
    <w:rsid w:val="003D3128"/>
    <w:rsid w:val="003D54D0"/>
    <w:rsid w:val="003D56BF"/>
    <w:rsid w:val="003D69A8"/>
    <w:rsid w:val="003E76F5"/>
    <w:rsid w:val="0040031C"/>
    <w:rsid w:val="0040439D"/>
    <w:rsid w:val="00404E78"/>
    <w:rsid w:val="004050E9"/>
    <w:rsid w:val="00406D12"/>
    <w:rsid w:val="004103C4"/>
    <w:rsid w:val="004171C0"/>
    <w:rsid w:val="004172FE"/>
    <w:rsid w:val="00421CAF"/>
    <w:rsid w:val="0042271A"/>
    <w:rsid w:val="00424C13"/>
    <w:rsid w:val="00425329"/>
    <w:rsid w:val="00425548"/>
    <w:rsid w:val="0043038F"/>
    <w:rsid w:val="004331B7"/>
    <w:rsid w:val="00433CAB"/>
    <w:rsid w:val="00434308"/>
    <w:rsid w:val="00434DAE"/>
    <w:rsid w:val="0043565F"/>
    <w:rsid w:val="00441713"/>
    <w:rsid w:val="00446AF2"/>
    <w:rsid w:val="004476AD"/>
    <w:rsid w:val="0045107C"/>
    <w:rsid w:val="0045453D"/>
    <w:rsid w:val="00454D69"/>
    <w:rsid w:val="00455567"/>
    <w:rsid w:val="0045597E"/>
    <w:rsid w:val="00457A47"/>
    <w:rsid w:val="00460FAB"/>
    <w:rsid w:val="004708A0"/>
    <w:rsid w:val="0047243B"/>
    <w:rsid w:val="004727FD"/>
    <w:rsid w:val="00473FCD"/>
    <w:rsid w:val="004741E6"/>
    <w:rsid w:val="00474487"/>
    <w:rsid w:val="00474AA3"/>
    <w:rsid w:val="00475D34"/>
    <w:rsid w:val="00477F1E"/>
    <w:rsid w:val="00480107"/>
    <w:rsid w:val="00482BAF"/>
    <w:rsid w:val="0048302C"/>
    <w:rsid w:val="00485D87"/>
    <w:rsid w:val="004906E3"/>
    <w:rsid w:val="00491B00"/>
    <w:rsid w:val="004A02D1"/>
    <w:rsid w:val="004A2CE8"/>
    <w:rsid w:val="004A2D33"/>
    <w:rsid w:val="004A4A31"/>
    <w:rsid w:val="004A60D9"/>
    <w:rsid w:val="004A799F"/>
    <w:rsid w:val="004B578B"/>
    <w:rsid w:val="004B6C3F"/>
    <w:rsid w:val="004B7325"/>
    <w:rsid w:val="004C4B32"/>
    <w:rsid w:val="004C57B1"/>
    <w:rsid w:val="004D017F"/>
    <w:rsid w:val="004D161D"/>
    <w:rsid w:val="004D760A"/>
    <w:rsid w:val="004E2D20"/>
    <w:rsid w:val="004E2D29"/>
    <w:rsid w:val="004E56BF"/>
    <w:rsid w:val="004E62E1"/>
    <w:rsid w:val="004F07FC"/>
    <w:rsid w:val="004F10C9"/>
    <w:rsid w:val="004F1A0C"/>
    <w:rsid w:val="004F1ECD"/>
    <w:rsid w:val="004F37D6"/>
    <w:rsid w:val="004F5739"/>
    <w:rsid w:val="004F61D0"/>
    <w:rsid w:val="004F762B"/>
    <w:rsid w:val="00502823"/>
    <w:rsid w:val="00502C4F"/>
    <w:rsid w:val="00502E67"/>
    <w:rsid w:val="00505679"/>
    <w:rsid w:val="00506464"/>
    <w:rsid w:val="005065E9"/>
    <w:rsid w:val="00506853"/>
    <w:rsid w:val="00510429"/>
    <w:rsid w:val="00522ADE"/>
    <w:rsid w:val="0052385C"/>
    <w:rsid w:val="00524034"/>
    <w:rsid w:val="005240B5"/>
    <w:rsid w:val="005277CE"/>
    <w:rsid w:val="00530B18"/>
    <w:rsid w:val="005313CC"/>
    <w:rsid w:val="00535608"/>
    <w:rsid w:val="005360A0"/>
    <w:rsid w:val="0053629C"/>
    <w:rsid w:val="005363DB"/>
    <w:rsid w:val="005415C1"/>
    <w:rsid w:val="00544FEE"/>
    <w:rsid w:val="005452DD"/>
    <w:rsid w:val="00547780"/>
    <w:rsid w:val="00547DF3"/>
    <w:rsid w:val="00553198"/>
    <w:rsid w:val="00555005"/>
    <w:rsid w:val="0056014F"/>
    <w:rsid w:val="00561586"/>
    <w:rsid w:val="005617CF"/>
    <w:rsid w:val="00561E12"/>
    <w:rsid w:val="00562A10"/>
    <w:rsid w:val="0056339C"/>
    <w:rsid w:val="00565A6E"/>
    <w:rsid w:val="00565B28"/>
    <w:rsid w:val="00565C8A"/>
    <w:rsid w:val="0056684B"/>
    <w:rsid w:val="005710A2"/>
    <w:rsid w:val="00571B2D"/>
    <w:rsid w:val="00572B8C"/>
    <w:rsid w:val="00576E07"/>
    <w:rsid w:val="00580293"/>
    <w:rsid w:val="005816AA"/>
    <w:rsid w:val="0058630E"/>
    <w:rsid w:val="0059062C"/>
    <w:rsid w:val="00591592"/>
    <w:rsid w:val="005923B2"/>
    <w:rsid w:val="00594B95"/>
    <w:rsid w:val="00595462"/>
    <w:rsid w:val="005A262F"/>
    <w:rsid w:val="005A37A4"/>
    <w:rsid w:val="005A4E0F"/>
    <w:rsid w:val="005A5E82"/>
    <w:rsid w:val="005B0D0E"/>
    <w:rsid w:val="005B207D"/>
    <w:rsid w:val="005C570B"/>
    <w:rsid w:val="005C701A"/>
    <w:rsid w:val="005D116E"/>
    <w:rsid w:val="005D6646"/>
    <w:rsid w:val="005D66F3"/>
    <w:rsid w:val="005E1A47"/>
    <w:rsid w:val="005E1B68"/>
    <w:rsid w:val="005E4866"/>
    <w:rsid w:val="005E5526"/>
    <w:rsid w:val="005E56DC"/>
    <w:rsid w:val="005F1D38"/>
    <w:rsid w:val="005F21B6"/>
    <w:rsid w:val="005F36BF"/>
    <w:rsid w:val="005F6B0D"/>
    <w:rsid w:val="005F7074"/>
    <w:rsid w:val="00604BCA"/>
    <w:rsid w:val="00606780"/>
    <w:rsid w:val="006112A4"/>
    <w:rsid w:val="00611442"/>
    <w:rsid w:val="00611963"/>
    <w:rsid w:val="00612B50"/>
    <w:rsid w:val="00612B82"/>
    <w:rsid w:val="00614869"/>
    <w:rsid w:val="00615E4C"/>
    <w:rsid w:val="0061703E"/>
    <w:rsid w:val="00620BC6"/>
    <w:rsid w:val="006216F6"/>
    <w:rsid w:val="0062474A"/>
    <w:rsid w:val="006269D9"/>
    <w:rsid w:val="006270B9"/>
    <w:rsid w:val="00630697"/>
    <w:rsid w:val="00631CD8"/>
    <w:rsid w:val="006323CA"/>
    <w:rsid w:val="00632509"/>
    <w:rsid w:val="0063793E"/>
    <w:rsid w:val="00640310"/>
    <w:rsid w:val="006407E4"/>
    <w:rsid w:val="0064218D"/>
    <w:rsid w:val="00644370"/>
    <w:rsid w:val="00644CE3"/>
    <w:rsid w:val="00645465"/>
    <w:rsid w:val="0064719D"/>
    <w:rsid w:val="0065133F"/>
    <w:rsid w:val="00652102"/>
    <w:rsid w:val="0065227E"/>
    <w:rsid w:val="00652EFA"/>
    <w:rsid w:val="00654469"/>
    <w:rsid w:val="006552B2"/>
    <w:rsid w:val="006569E2"/>
    <w:rsid w:val="006571C9"/>
    <w:rsid w:val="00662676"/>
    <w:rsid w:val="006628FF"/>
    <w:rsid w:val="006646B3"/>
    <w:rsid w:val="00666B29"/>
    <w:rsid w:val="00671025"/>
    <w:rsid w:val="006721ED"/>
    <w:rsid w:val="0067276A"/>
    <w:rsid w:val="00672B76"/>
    <w:rsid w:val="00672D28"/>
    <w:rsid w:val="00673229"/>
    <w:rsid w:val="00681B70"/>
    <w:rsid w:val="00683E29"/>
    <w:rsid w:val="006841DF"/>
    <w:rsid w:val="00693D37"/>
    <w:rsid w:val="006A015B"/>
    <w:rsid w:val="006A10AA"/>
    <w:rsid w:val="006A36C4"/>
    <w:rsid w:val="006A47FB"/>
    <w:rsid w:val="006A4E0C"/>
    <w:rsid w:val="006A4F7C"/>
    <w:rsid w:val="006A5A40"/>
    <w:rsid w:val="006A5D75"/>
    <w:rsid w:val="006B2025"/>
    <w:rsid w:val="006B3554"/>
    <w:rsid w:val="006B5A26"/>
    <w:rsid w:val="006B5B6A"/>
    <w:rsid w:val="006B6C3B"/>
    <w:rsid w:val="006B6F0F"/>
    <w:rsid w:val="006B6F10"/>
    <w:rsid w:val="006C06F2"/>
    <w:rsid w:val="006C1DE5"/>
    <w:rsid w:val="006C21EB"/>
    <w:rsid w:val="006C2F5D"/>
    <w:rsid w:val="006C4BF8"/>
    <w:rsid w:val="006C593F"/>
    <w:rsid w:val="006C7DDE"/>
    <w:rsid w:val="006E01D8"/>
    <w:rsid w:val="006E5983"/>
    <w:rsid w:val="006E717F"/>
    <w:rsid w:val="006F27E8"/>
    <w:rsid w:val="006F3BC2"/>
    <w:rsid w:val="006F52FD"/>
    <w:rsid w:val="0070296D"/>
    <w:rsid w:val="007065C9"/>
    <w:rsid w:val="00707FDA"/>
    <w:rsid w:val="007104EF"/>
    <w:rsid w:val="00710B9B"/>
    <w:rsid w:val="00711D99"/>
    <w:rsid w:val="00711FB3"/>
    <w:rsid w:val="00714269"/>
    <w:rsid w:val="00715FA7"/>
    <w:rsid w:val="007178EC"/>
    <w:rsid w:val="00717C77"/>
    <w:rsid w:val="00721888"/>
    <w:rsid w:val="00722308"/>
    <w:rsid w:val="00725148"/>
    <w:rsid w:val="00726CFE"/>
    <w:rsid w:val="007276C0"/>
    <w:rsid w:val="00733577"/>
    <w:rsid w:val="007336BE"/>
    <w:rsid w:val="007357ED"/>
    <w:rsid w:val="0075043E"/>
    <w:rsid w:val="00750B9C"/>
    <w:rsid w:val="00754FCE"/>
    <w:rsid w:val="0075501B"/>
    <w:rsid w:val="00757039"/>
    <w:rsid w:val="00761299"/>
    <w:rsid w:val="00764444"/>
    <w:rsid w:val="007704A8"/>
    <w:rsid w:val="00771A7A"/>
    <w:rsid w:val="00773CAF"/>
    <w:rsid w:val="007768C0"/>
    <w:rsid w:val="007771F5"/>
    <w:rsid w:val="007808B6"/>
    <w:rsid w:val="00780E3E"/>
    <w:rsid w:val="00781EE3"/>
    <w:rsid w:val="00785CBF"/>
    <w:rsid w:val="007875A6"/>
    <w:rsid w:val="007902F0"/>
    <w:rsid w:val="007902FC"/>
    <w:rsid w:val="007922C8"/>
    <w:rsid w:val="00793AF2"/>
    <w:rsid w:val="00794C6C"/>
    <w:rsid w:val="0079627E"/>
    <w:rsid w:val="00797C2A"/>
    <w:rsid w:val="007A1661"/>
    <w:rsid w:val="007A2462"/>
    <w:rsid w:val="007A2993"/>
    <w:rsid w:val="007A2C33"/>
    <w:rsid w:val="007A63CD"/>
    <w:rsid w:val="007A646C"/>
    <w:rsid w:val="007B0D85"/>
    <w:rsid w:val="007B4CD2"/>
    <w:rsid w:val="007C6B31"/>
    <w:rsid w:val="007D0AB3"/>
    <w:rsid w:val="007D12B3"/>
    <w:rsid w:val="007D1FEC"/>
    <w:rsid w:val="007D2100"/>
    <w:rsid w:val="007D2272"/>
    <w:rsid w:val="007D2507"/>
    <w:rsid w:val="007D358A"/>
    <w:rsid w:val="007D5034"/>
    <w:rsid w:val="007E1ECC"/>
    <w:rsid w:val="007E46BB"/>
    <w:rsid w:val="007E522B"/>
    <w:rsid w:val="007E565C"/>
    <w:rsid w:val="007E73D7"/>
    <w:rsid w:val="007F0B88"/>
    <w:rsid w:val="007F1425"/>
    <w:rsid w:val="007F20D8"/>
    <w:rsid w:val="007F2259"/>
    <w:rsid w:val="007F34E3"/>
    <w:rsid w:val="007F6AB5"/>
    <w:rsid w:val="007F77B2"/>
    <w:rsid w:val="008018E8"/>
    <w:rsid w:val="00802456"/>
    <w:rsid w:val="00804002"/>
    <w:rsid w:val="00805CD0"/>
    <w:rsid w:val="00806E3D"/>
    <w:rsid w:val="00811864"/>
    <w:rsid w:val="008148A2"/>
    <w:rsid w:val="00816BB1"/>
    <w:rsid w:val="00820E56"/>
    <w:rsid w:val="008236D1"/>
    <w:rsid w:val="0082374C"/>
    <w:rsid w:val="00823B7F"/>
    <w:rsid w:val="0082755B"/>
    <w:rsid w:val="00827AE4"/>
    <w:rsid w:val="00830AFB"/>
    <w:rsid w:val="00831508"/>
    <w:rsid w:val="008332D0"/>
    <w:rsid w:val="00834395"/>
    <w:rsid w:val="0083482A"/>
    <w:rsid w:val="00837552"/>
    <w:rsid w:val="008412E2"/>
    <w:rsid w:val="008438C5"/>
    <w:rsid w:val="008447C1"/>
    <w:rsid w:val="008470E5"/>
    <w:rsid w:val="00851515"/>
    <w:rsid w:val="008519F2"/>
    <w:rsid w:val="00851EE0"/>
    <w:rsid w:val="008553A4"/>
    <w:rsid w:val="00855774"/>
    <w:rsid w:val="00856541"/>
    <w:rsid w:val="00857280"/>
    <w:rsid w:val="0086006E"/>
    <w:rsid w:val="0086032F"/>
    <w:rsid w:val="0086083F"/>
    <w:rsid w:val="00860971"/>
    <w:rsid w:val="008619D2"/>
    <w:rsid w:val="00864114"/>
    <w:rsid w:val="00867C99"/>
    <w:rsid w:val="00872661"/>
    <w:rsid w:val="00872DD2"/>
    <w:rsid w:val="00872FB6"/>
    <w:rsid w:val="00874785"/>
    <w:rsid w:val="008757BE"/>
    <w:rsid w:val="0087684D"/>
    <w:rsid w:val="0089115C"/>
    <w:rsid w:val="00891329"/>
    <w:rsid w:val="00893796"/>
    <w:rsid w:val="00896498"/>
    <w:rsid w:val="008A4202"/>
    <w:rsid w:val="008A5DA0"/>
    <w:rsid w:val="008A7F5D"/>
    <w:rsid w:val="008B0C90"/>
    <w:rsid w:val="008B20A9"/>
    <w:rsid w:val="008B480C"/>
    <w:rsid w:val="008B5EDE"/>
    <w:rsid w:val="008C1EB1"/>
    <w:rsid w:val="008C1F50"/>
    <w:rsid w:val="008C3C80"/>
    <w:rsid w:val="008C3E4C"/>
    <w:rsid w:val="008C4F86"/>
    <w:rsid w:val="008C505B"/>
    <w:rsid w:val="008C5559"/>
    <w:rsid w:val="008C5A1F"/>
    <w:rsid w:val="008C6CD5"/>
    <w:rsid w:val="008C711C"/>
    <w:rsid w:val="008D199C"/>
    <w:rsid w:val="008D296D"/>
    <w:rsid w:val="008D49A9"/>
    <w:rsid w:val="008D5314"/>
    <w:rsid w:val="008D543F"/>
    <w:rsid w:val="008D5F4F"/>
    <w:rsid w:val="008D6E1F"/>
    <w:rsid w:val="008E3595"/>
    <w:rsid w:val="008E6303"/>
    <w:rsid w:val="008E744E"/>
    <w:rsid w:val="008F0647"/>
    <w:rsid w:val="008F2BDA"/>
    <w:rsid w:val="008F30F7"/>
    <w:rsid w:val="008F4FF8"/>
    <w:rsid w:val="008F5372"/>
    <w:rsid w:val="00903E65"/>
    <w:rsid w:val="0090593A"/>
    <w:rsid w:val="00910436"/>
    <w:rsid w:val="00910811"/>
    <w:rsid w:val="00912878"/>
    <w:rsid w:val="00915FC0"/>
    <w:rsid w:val="009202ED"/>
    <w:rsid w:val="00921B41"/>
    <w:rsid w:val="00921C2A"/>
    <w:rsid w:val="00922A4F"/>
    <w:rsid w:val="00922BF5"/>
    <w:rsid w:val="009230B6"/>
    <w:rsid w:val="00923813"/>
    <w:rsid w:val="0092633D"/>
    <w:rsid w:val="00927819"/>
    <w:rsid w:val="00936124"/>
    <w:rsid w:val="00937706"/>
    <w:rsid w:val="009419EE"/>
    <w:rsid w:val="00942568"/>
    <w:rsid w:val="00943D76"/>
    <w:rsid w:val="00946F49"/>
    <w:rsid w:val="009472CD"/>
    <w:rsid w:val="00951654"/>
    <w:rsid w:val="00953730"/>
    <w:rsid w:val="00956A44"/>
    <w:rsid w:val="00957961"/>
    <w:rsid w:val="009616C5"/>
    <w:rsid w:val="00961AD7"/>
    <w:rsid w:val="00963796"/>
    <w:rsid w:val="00964081"/>
    <w:rsid w:val="0096457C"/>
    <w:rsid w:val="00967CCA"/>
    <w:rsid w:val="00974D10"/>
    <w:rsid w:val="00980D3F"/>
    <w:rsid w:val="009810BD"/>
    <w:rsid w:val="00983107"/>
    <w:rsid w:val="00983D0B"/>
    <w:rsid w:val="009841F5"/>
    <w:rsid w:val="00984A3B"/>
    <w:rsid w:val="0099028B"/>
    <w:rsid w:val="009903AD"/>
    <w:rsid w:val="009906C2"/>
    <w:rsid w:val="00992CF9"/>
    <w:rsid w:val="00993611"/>
    <w:rsid w:val="00995838"/>
    <w:rsid w:val="0099644B"/>
    <w:rsid w:val="009A218B"/>
    <w:rsid w:val="009A3480"/>
    <w:rsid w:val="009A6B1A"/>
    <w:rsid w:val="009A7C56"/>
    <w:rsid w:val="009B0249"/>
    <w:rsid w:val="009B0CE6"/>
    <w:rsid w:val="009B1793"/>
    <w:rsid w:val="009B501F"/>
    <w:rsid w:val="009B7033"/>
    <w:rsid w:val="009B7F15"/>
    <w:rsid w:val="009C163D"/>
    <w:rsid w:val="009C2D25"/>
    <w:rsid w:val="009C3E07"/>
    <w:rsid w:val="009C7D7C"/>
    <w:rsid w:val="009D26F4"/>
    <w:rsid w:val="009D2AE8"/>
    <w:rsid w:val="009D36A1"/>
    <w:rsid w:val="009D41D1"/>
    <w:rsid w:val="009E3FBD"/>
    <w:rsid w:val="009E5500"/>
    <w:rsid w:val="009E6987"/>
    <w:rsid w:val="009F1291"/>
    <w:rsid w:val="009F1ABE"/>
    <w:rsid w:val="009F6D46"/>
    <w:rsid w:val="009F6DC9"/>
    <w:rsid w:val="009F7BB2"/>
    <w:rsid w:val="00A019EA"/>
    <w:rsid w:val="00A021FB"/>
    <w:rsid w:val="00A05046"/>
    <w:rsid w:val="00A0658C"/>
    <w:rsid w:val="00A15CB3"/>
    <w:rsid w:val="00A26570"/>
    <w:rsid w:val="00A308A3"/>
    <w:rsid w:val="00A32401"/>
    <w:rsid w:val="00A32720"/>
    <w:rsid w:val="00A33624"/>
    <w:rsid w:val="00A34FC6"/>
    <w:rsid w:val="00A35C9B"/>
    <w:rsid w:val="00A36553"/>
    <w:rsid w:val="00A36865"/>
    <w:rsid w:val="00A4071A"/>
    <w:rsid w:val="00A43946"/>
    <w:rsid w:val="00A50C92"/>
    <w:rsid w:val="00A5581C"/>
    <w:rsid w:val="00A56629"/>
    <w:rsid w:val="00A6152F"/>
    <w:rsid w:val="00A62C76"/>
    <w:rsid w:val="00A66566"/>
    <w:rsid w:val="00A8104D"/>
    <w:rsid w:val="00A82024"/>
    <w:rsid w:val="00A82DE8"/>
    <w:rsid w:val="00A844C4"/>
    <w:rsid w:val="00A86CFE"/>
    <w:rsid w:val="00A87D22"/>
    <w:rsid w:val="00A906CA"/>
    <w:rsid w:val="00A920F3"/>
    <w:rsid w:val="00A95547"/>
    <w:rsid w:val="00A964DA"/>
    <w:rsid w:val="00A96DC1"/>
    <w:rsid w:val="00A972C3"/>
    <w:rsid w:val="00AA00DE"/>
    <w:rsid w:val="00AA10DD"/>
    <w:rsid w:val="00AA35CA"/>
    <w:rsid w:val="00AA558F"/>
    <w:rsid w:val="00AA6CE1"/>
    <w:rsid w:val="00AB23C2"/>
    <w:rsid w:val="00AB32BA"/>
    <w:rsid w:val="00AB3B9D"/>
    <w:rsid w:val="00AB4204"/>
    <w:rsid w:val="00AB74EB"/>
    <w:rsid w:val="00AC705B"/>
    <w:rsid w:val="00AD184F"/>
    <w:rsid w:val="00AE3F1B"/>
    <w:rsid w:val="00AE7A74"/>
    <w:rsid w:val="00AF06C6"/>
    <w:rsid w:val="00AF21E5"/>
    <w:rsid w:val="00AF697C"/>
    <w:rsid w:val="00B01BFB"/>
    <w:rsid w:val="00B02EF0"/>
    <w:rsid w:val="00B038FA"/>
    <w:rsid w:val="00B05B97"/>
    <w:rsid w:val="00B07D18"/>
    <w:rsid w:val="00B17DEB"/>
    <w:rsid w:val="00B207E8"/>
    <w:rsid w:val="00B215E0"/>
    <w:rsid w:val="00B22543"/>
    <w:rsid w:val="00B229B6"/>
    <w:rsid w:val="00B230D1"/>
    <w:rsid w:val="00B23329"/>
    <w:rsid w:val="00B23A8F"/>
    <w:rsid w:val="00B24B0B"/>
    <w:rsid w:val="00B303B8"/>
    <w:rsid w:val="00B319C3"/>
    <w:rsid w:val="00B319E0"/>
    <w:rsid w:val="00B355C0"/>
    <w:rsid w:val="00B36DF3"/>
    <w:rsid w:val="00B46136"/>
    <w:rsid w:val="00B46624"/>
    <w:rsid w:val="00B478F9"/>
    <w:rsid w:val="00B52452"/>
    <w:rsid w:val="00B53AAF"/>
    <w:rsid w:val="00B55E59"/>
    <w:rsid w:val="00B57289"/>
    <w:rsid w:val="00B57945"/>
    <w:rsid w:val="00B60DD5"/>
    <w:rsid w:val="00B618FF"/>
    <w:rsid w:val="00B61DD8"/>
    <w:rsid w:val="00B628D4"/>
    <w:rsid w:val="00B63D25"/>
    <w:rsid w:val="00B64E12"/>
    <w:rsid w:val="00B67B2E"/>
    <w:rsid w:val="00B7357D"/>
    <w:rsid w:val="00B749E4"/>
    <w:rsid w:val="00B75715"/>
    <w:rsid w:val="00B81941"/>
    <w:rsid w:val="00B83A74"/>
    <w:rsid w:val="00B85A04"/>
    <w:rsid w:val="00B87D36"/>
    <w:rsid w:val="00B902C4"/>
    <w:rsid w:val="00B90E5D"/>
    <w:rsid w:val="00B91603"/>
    <w:rsid w:val="00B91864"/>
    <w:rsid w:val="00B919FD"/>
    <w:rsid w:val="00B936EC"/>
    <w:rsid w:val="00B97F8E"/>
    <w:rsid w:val="00BA046D"/>
    <w:rsid w:val="00BA1497"/>
    <w:rsid w:val="00BA214B"/>
    <w:rsid w:val="00BA2D80"/>
    <w:rsid w:val="00BA5882"/>
    <w:rsid w:val="00BA7639"/>
    <w:rsid w:val="00BB1EA6"/>
    <w:rsid w:val="00BB21A9"/>
    <w:rsid w:val="00BB5E24"/>
    <w:rsid w:val="00BB7EC3"/>
    <w:rsid w:val="00BC10AA"/>
    <w:rsid w:val="00BC4CF3"/>
    <w:rsid w:val="00BC6525"/>
    <w:rsid w:val="00BD013E"/>
    <w:rsid w:val="00BD0658"/>
    <w:rsid w:val="00BD1004"/>
    <w:rsid w:val="00BD2856"/>
    <w:rsid w:val="00BD39BB"/>
    <w:rsid w:val="00BD48D0"/>
    <w:rsid w:val="00BE16B6"/>
    <w:rsid w:val="00BE17D7"/>
    <w:rsid w:val="00BE1847"/>
    <w:rsid w:val="00BE24BA"/>
    <w:rsid w:val="00BE5C41"/>
    <w:rsid w:val="00BE60AF"/>
    <w:rsid w:val="00BE7B38"/>
    <w:rsid w:val="00BF0E30"/>
    <w:rsid w:val="00BF713E"/>
    <w:rsid w:val="00C0018A"/>
    <w:rsid w:val="00C01949"/>
    <w:rsid w:val="00C01AAF"/>
    <w:rsid w:val="00C02A87"/>
    <w:rsid w:val="00C05183"/>
    <w:rsid w:val="00C05562"/>
    <w:rsid w:val="00C0710A"/>
    <w:rsid w:val="00C07DE8"/>
    <w:rsid w:val="00C100D3"/>
    <w:rsid w:val="00C10F8D"/>
    <w:rsid w:val="00C11CBA"/>
    <w:rsid w:val="00C207F6"/>
    <w:rsid w:val="00C20A02"/>
    <w:rsid w:val="00C20F9B"/>
    <w:rsid w:val="00C24D4D"/>
    <w:rsid w:val="00C26A74"/>
    <w:rsid w:val="00C30E3D"/>
    <w:rsid w:val="00C350D6"/>
    <w:rsid w:val="00C3532A"/>
    <w:rsid w:val="00C35C2D"/>
    <w:rsid w:val="00C44033"/>
    <w:rsid w:val="00C45F92"/>
    <w:rsid w:val="00C53925"/>
    <w:rsid w:val="00C53FE9"/>
    <w:rsid w:val="00C56E13"/>
    <w:rsid w:val="00C612DE"/>
    <w:rsid w:val="00C62E9C"/>
    <w:rsid w:val="00C64777"/>
    <w:rsid w:val="00C675A0"/>
    <w:rsid w:val="00C71994"/>
    <w:rsid w:val="00C72B83"/>
    <w:rsid w:val="00C7305A"/>
    <w:rsid w:val="00C75C32"/>
    <w:rsid w:val="00C77471"/>
    <w:rsid w:val="00C85091"/>
    <w:rsid w:val="00C855FB"/>
    <w:rsid w:val="00C86A8B"/>
    <w:rsid w:val="00C86F6B"/>
    <w:rsid w:val="00C9155F"/>
    <w:rsid w:val="00C94427"/>
    <w:rsid w:val="00CA00CF"/>
    <w:rsid w:val="00CA2F7E"/>
    <w:rsid w:val="00CA6821"/>
    <w:rsid w:val="00CA6DFD"/>
    <w:rsid w:val="00CB3591"/>
    <w:rsid w:val="00CB767C"/>
    <w:rsid w:val="00CB7BE1"/>
    <w:rsid w:val="00CC1E14"/>
    <w:rsid w:val="00CC2BA5"/>
    <w:rsid w:val="00CC4734"/>
    <w:rsid w:val="00CC54E8"/>
    <w:rsid w:val="00CC749A"/>
    <w:rsid w:val="00CD0D07"/>
    <w:rsid w:val="00CD0E2A"/>
    <w:rsid w:val="00CD14CD"/>
    <w:rsid w:val="00CE00DD"/>
    <w:rsid w:val="00CE0A80"/>
    <w:rsid w:val="00CE0E83"/>
    <w:rsid w:val="00CE1C24"/>
    <w:rsid w:val="00CE1EB1"/>
    <w:rsid w:val="00CE401F"/>
    <w:rsid w:val="00CF130D"/>
    <w:rsid w:val="00CF1979"/>
    <w:rsid w:val="00CF2B81"/>
    <w:rsid w:val="00D01A5F"/>
    <w:rsid w:val="00D0256B"/>
    <w:rsid w:val="00D05E14"/>
    <w:rsid w:val="00D10BE7"/>
    <w:rsid w:val="00D14965"/>
    <w:rsid w:val="00D15A3E"/>
    <w:rsid w:val="00D17EF9"/>
    <w:rsid w:val="00D236C1"/>
    <w:rsid w:val="00D245BC"/>
    <w:rsid w:val="00D24FF7"/>
    <w:rsid w:val="00D30248"/>
    <w:rsid w:val="00D30869"/>
    <w:rsid w:val="00D31ECD"/>
    <w:rsid w:val="00D331C7"/>
    <w:rsid w:val="00D33B73"/>
    <w:rsid w:val="00D341A5"/>
    <w:rsid w:val="00D34527"/>
    <w:rsid w:val="00D348C3"/>
    <w:rsid w:val="00D36CED"/>
    <w:rsid w:val="00D432CA"/>
    <w:rsid w:val="00D43686"/>
    <w:rsid w:val="00D43804"/>
    <w:rsid w:val="00D4466C"/>
    <w:rsid w:val="00D455AB"/>
    <w:rsid w:val="00D470A6"/>
    <w:rsid w:val="00D50868"/>
    <w:rsid w:val="00D511C2"/>
    <w:rsid w:val="00D517E0"/>
    <w:rsid w:val="00D53647"/>
    <w:rsid w:val="00D558E1"/>
    <w:rsid w:val="00D56206"/>
    <w:rsid w:val="00D5645F"/>
    <w:rsid w:val="00D56924"/>
    <w:rsid w:val="00D56E12"/>
    <w:rsid w:val="00D61D69"/>
    <w:rsid w:val="00D62BE5"/>
    <w:rsid w:val="00D65733"/>
    <w:rsid w:val="00D67734"/>
    <w:rsid w:val="00D67A60"/>
    <w:rsid w:val="00D71BC1"/>
    <w:rsid w:val="00D752C1"/>
    <w:rsid w:val="00D7614F"/>
    <w:rsid w:val="00D775E4"/>
    <w:rsid w:val="00D818AC"/>
    <w:rsid w:val="00D82883"/>
    <w:rsid w:val="00D87C22"/>
    <w:rsid w:val="00D91AAD"/>
    <w:rsid w:val="00D91D21"/>
    <w:rsid w:val="00D930B8"/>
    <w:rsid w:val="00DA1269"/>
    <w:rsid w:val="00DA143B"/>
    <w:rsid w:val="00DA1988"/>
    <w:rsid w:val="00DA33F8"/>
    <w:rsid w:val="00DA36B9"/>
    <w:rsid w:val="00DA3FBC"/>
    <w:rsid w:val="00DA79CC"/>
    <w:rsid w:val="00DB0151"/>
    <w:rsid w:val="00DB0A43"/>
    <w:rsid w:val="00DB0A49"/>
    <w:rsid w:val="00DB108C"/>
    <w:rsid w:val="00DB1E02"/>
    <w:rsid w:val="00DB5F7E"/>
    <w:rsid w:val="00DC2C63"/>
    <w:rsid w:val="00DC2CD1"/>
    <w:rsid w:val="00DC452D"/>
    <w:rsid w:val="00DC46DC"/>
    <w:rsid w:val="00DC4990"/>
    <w:rsid w:val="00DD3585"/>
    <w:rsid w:val="00DD3EFD"/>
    <w:rsid w:val="00DD609A"/>
    <w:rsid w:val="00DE41AF"/>
    <w:rsid w:val="00E00A26"/>
    <w:rsid w:val="00E01066"/>
    <w:rsid w:val="00E045C6"/>
    <w:rsid w:val="00E07AFA"/>
    <w:rsid w:val="00E11480"/>
    <w:rsid w:val="00E11715"/>
    <w:rsid w:val="00E12E1C"/>
    <w:rsid w:val="00E15313"/>
    <w:rsid w:val="00E17B5A"/>
    <w:rsid w:val="00E209AD"/>
    <w:rsid w:val="00E23131"/>
    <w:rsid w:val="00E23446"/>
    <w:rsid w:val="00E264B5"/>
    <w:rsid w:val="00E306B9"/>
    <w:rsid w:val="00E31F77"/>
    <w:rsid w:val="00E3215A"/>
    <w:rsid w:val="00E323A3"/>
    <w:rsid w:val="00E32AC1"/>
    <w:rsid w:val="00E33693"/>
    <w:rsid w:val="00E405F5"/>
    <w:rsid w:val="00E4085A"/>
    <w:rsid w:val="00E445FB"/>
    <w:rsid w:val="00E46C53"/>
    <w:rsid w:val="00E46E2A"/>
    <w:rsid w:val="00E5345F"/>
    <w:rsid w:val="00E552B3"/>
    <w:rsid w:val="00E55CAD"/>
    <w:rsid w:val="00E56731"/>
    <w:rsid w:val="00E57E24"/>
    <w:rsid w:val="00E6140E"/>
    <w:rsid w:val="00E62391"/>
    <w:rsid w:val="00E66D6D"/>
    <w:rsid w:val="00E7012D"/>
    <w:rsid w:val="00E70241"/>
    <w:rsid w:val="00E72277"/>
    <w:rsid w:val="00E76D0D"/>
    <w:rsid w:val="00E76F9D"/>
    <w:rsid w:val="00E77DC3"/>
    <w:rsid w:val="00E812B0"/>
    <w:rsid w:val="00E827C9"/>
    <w:rsid w:val="00E84FDB"/>
    <w:rsid w:val="00E85D47"/>
    <w:rsid w:val="00E861D8"/>
    <w:rsid w:val="00E902BE"/>
    <w:rsid w:val="00E93432"/>
    <w:rsid w:val="00E93CED"/>
    <w:rsid w:val="00E95464"/>
    <w:rsid w:val="00E95607"/>
    <w:rsid w:val="00EA18FD"/>
    <w:rsid w:val="00EA1D35"/>
    <w:rsid w:val="00EA48C5"/>
    <w:rsid w:val="00EA4C07"/>
    <w:rsid w:val="00EA5AFA"/>
    <w:rsid w:val="00EA62BC"/>
    <w:rsid w:val="00EA7C86"/>
    <w:rsid w:val="00EB08AB"/>
    <w:rsid w:val="00EB0F2A"/>
    <w:rsid w:val="00EB2379"/>
    <w:rsid w:val="00EB516A"/>
    <w:rsid w:val="00EB58DA"/>
    <w:rsid w:val="00EC3AF8"/>
    <w:rsid w:val="00EC7D14"/>
    <w:rsid w:val="00EE1F18"/>
    <w:rsid w:val="00EE5E25"/>
    <w:rsid w:val="00EE769A"/>
    <w:rsid w:val="00EE799E"/>
    <w:rsid w:val="00EE7A2C"/>
    <w:rsid w:val="00EF2F3F"/>
    <w:rsid w:val="00EF3B04"/>
    <w:rsid w:val="00EF5417"/>
    <w:rsid w:val="00EF6002"/>
    <w:rsid w:val="00F00E3D"/>
    <w:rsid w:val="00F01EA1"/>
    <w:rsid w:val="00F02591"/>
    <w:rsid w:val="00F05A5A"/>
    <w:rsid w:val="00F10513"/>
    <w:rsid w:val="00F111CA"/>
    <w:rsid w:val="00F14236"/>
    <w:rsid w:val="00F16BAD"/>
    <w:rsid w:val="00F24742"/>
    <w:rsid w:val="00F26395"/>
    <w:rsid w:val="00F26E02"/>
    <w:rsid w:val="00F27637"/>
    <w:rsid w:val="00F303C6"/>
    <w:rsid w:val="00F3090F"/>
    <w:rsid w:val="00F32EAD"/>
    <w:rsid w:val="00F33E7C"/>
    <w:rsid w:val="00F40BC9"/>
    <w:rsid w:val="00F4132D"/>
    <w:rsid w:val="00F426C6"/>
    <w:rsid w:val="00F428F7"/>
    <w:rsid w:val="00F42B6D"/>
    <w:rsid w:val="00F446CC"/>
    <w:rsid w:val="00F45D7B"/>
    <w:rsid w:val="00F5230F"/>
    <w:rsid w:val="00F573EB"/>
    <w:rsid w:val="00F57CCE"/>
    <w:rsid w:val="00F600BB"/>
    <w:rsid w:val="00F6333A"/>
    <w:rsid w:val="00F63FAC"/>
    <w:rsid w:val="00F67ACF"/>
    <w:rsid w:val="00F7201E"/>
    <w:rsid w:val="00F74B77"/>
    <w:rsid w:val="00F758EC"/>
    <w:rsid w:val="00F762DA"/>
    <w:rsid w:val="00F777C8"/>
    <w:rsid w:val="00F77E55"/>
    <w:rsid w:val="00F83DF5"/>
    <w:rsid w:val="00F867CE"/>
    <w:rsid w:val="00F94789"/>
    <w:rsid w:val="00F9664B"/>
    <w:rsid w:val="00F96960"/>
    <w:rsid w:val="00FA1D10"/>
    <w:rsid w:val="00FA32B2"/>
    <w:rsid w:val="00FA46FA"/>
    <w:rsid w:val="00FB01FE"/>
    <w:rsid w:val="00FB2D22"/>
    <w:rsid w:val="00FB3344"/>
    <w:rsid w:val="00FB6D99"/>
    <w:rsid w:val="00FC0C1F"/>
    <w:rsid w:val="00FC187C"/>
    <w:rsid w:val="00FC636D"/>
    <w:rsid w:val="00FC6DD4"/>
    <w:rsid w:val="00FC7A3B"/>
    <w:rsid w:val="00FD013B"/>
    <w:rsid w:val="00FD0E5D"/>
    <w:rsid w:val="00FD1B8B"/>
    <w:rsid w:val="00FD4557"/>
    <w:rsid w:val="00FE33AE"/>
    <w:rsid w:val="00FE367C"/>
    <w:rsid w:val="00FE3F60"/>
    <w:rsid w:val="00FE77EB"/>
    <w:rsid w:val="00FE7A31"/>
    <w:rsid w:val="00FF144B"/>
    <w:rsid w:val="00FF321C"/>
    <w:rsid w:val="00FF5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B15BDD"/>
  <w15:chartTrackingRefBased/>
  <w15:docId w15:val="{A55E109F-14FE-4F8F-AC2C-0EFF22205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102"/>
  </w:style>
  <w:style w:type="paragraph" w:styleId="Heading1">
    <w:name w:val="heading 1"/>
    <w:basedOn w:val="Normal"/>
    <w:next w:val="Normal"/>
    <w:link w:val="Heading1Char"/>
    <w:uiPriority w:val="9"/>
    <w:qFormat/>
    <w:rsid w:val="00D517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517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Table Header"/>
    <w:next w:val="Normal"/>
    <w:link w:val="Heading3Char"/>
    <w:uiPriority w:val="9"/>
    <w:unhideWhenUsed/>
    <w:qFormat/>
    <w:rsid w:val="009F6DC9"/>
    <w:pPr>
      <w:keepNext/>
      <w:keepLines/>
      <w:spacing w:after="0" w:line="240" w:lineRule="auto"/>
      <w:outlineLvl w:val="2"/>
    </w:pPr>
    <w:rPr>
      <w:rFonts w:ascii="Helvetica" w:eastAsiaTheme="majorEastAsia" w:hAnsi="Helvetica" w:cstheme="majorBidi"/>
      <w:b/>
      <w:bCs/>
      <w:color w:val="FFFFFF" w:themeColor="background1"/>
      <w:sz w:val="24"/>
      <w:szCs w:val="24"/>
    </w:rPr>
  </w:style>
  <w:style w:type="paragraph" w:styleId="Heading5">
    <w:name w:val="heading 5"/>
    <w:basedOn w:val="Normal"/>
    <w:next w:val="Normal"/>
    <w:link w:val="Heading5Char"/>
    <w:uiPriority w:val="9"/>
    <w:semiHidden/>
    <w:unhideWhenUsed/>
    <w:qFormat/>
    <w:rsid w:val="00D517E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4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FE7A31"/>
    <w:pPr>
      <w:spacing w:after="200" w:line="240" w:lineRule="auto"/>
      <w:ind w:left="720"/>
      <w:contextualSpacing/>
    </w:pPr>
    <w:rPr>
      <w:rFonts w:ascii="Cambria" w:eastAsia="Cambria" w:hAnsi="Cambria" w:cs="Times New Roman"/>
      <w:sz w:val="24"/>
      <w:szCs w:val="24"/>
      <w:lang w:val="en-US"/>
    </w:rPr>
  </w:style>
  <w:style w:type="character" w:customStyle="1" w:styleId="Heading3Char">
    <w:name w:val="Heading 3 Char"/>
    <w:aliases w:val="Table Header Char"/>
    <w:basedOn w:val="DefaultParagraphFont"/>
    <w:link w:val="Heading3"/>
    <w:uiPriority w:val="9"/>
    <w:rsid w:val="009F6DC9"/>
    <w:rPr>
      <w:rFonts w:ascii="Helvetica" w:eastAsiaTheme="majorEastAsia" w:hAnsi="Helvetica" w:cstheme="majorBidi"/>
      <w:b/>
      <w:bCs/>
      <w:color w:val="FFFFFF" w:themeColor="background1"/>
      <w:sz w:val="24"/>
      <w:szCs w:val="24"/>
    </w:rPr>
  </w:style>
  <w:style w:type="paragraph" w:styleId="NoSpacing">
    <w:name w:val="No Spacing"/>
    <w:aliases w:val="Table"/>
    <w:uiPriority w:val="1"/>
    <w:qFormat/>
    <w:rsid w:val="009F6DC9"/>
    <w:pPr>
      <w:spacing w:after="0" w:line="240" w:lineRule="auto"/>
    </w:pPr>
    <w:rPr>
      <w:rFonts w:ascii="Helvetica" w:eastAsiaTheme="minorEastAsia" w:hAnsi="Helvetica"/>
      <w:szCs w:val="24"/>
    </w:rPr>
  </w:style>
  <w:style w:type="paragraph" w:styleId="NormalWeb">
    <w:name w:val="Normal (Web)"/>
    <w:basedOn w:val="Normal"/>
    <w:uiPriority w:val="99"/>
    <w:semiHidden/>
    <w:unhideWhenUsed/>
    <w:rsid w:val="00216C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16C4B"/>
    <w:rPr>
      <w:b/>
      <w:bCs/>
    </w:rPr>
  </w:style>
  <w:style w:type="character" w:styleId="Hyperlink">
    <w:name w:val="Hyperlink"/>
    <w:basedOn w:val="DefaultParagraphFont"/>
    <w:uiPriority w:val="99"/>
    <w:unhideWhenUsed/>
    <w:rsid w:val="00216C4B"/>
    <w:rPr>
      <w:color w:val="0000FF"/>
      <w:u w:val="single"/>
    </w:rPr>
  </w:style>
  <w:style w:type="paragraph" w:styleId="Header">
    <w:name w:val="header"/>
    <w:basedOn w:val="Normal"/>
    <w:link w:val="HeaderChar"/>
    <w:uiPriority w:val="99"/>
    <w:unhideWhenUsed/>
    <w:rsid w:val="00FC18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87C"/>
  </w:style>
  <w:style w:type="paragraph" w:styleId="Footer">
    <w:name w:val="footer"/>
    <w:basedOn w:val="Normal"/>
    <w:link w:val="FooterChar"/>
    <w:uiPriority w:val="99"/>
    <w:unhideWhenUsed/>
    <w:rsid w:val="00FC18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87C"/>
  </w:style>
  <w:style w:type="paragraph" w:styleId="BalloonText">
    <w:name w:val="Balloon Text"/>
    <w:basedOn w:val="Normal"/>
    <w:link w:val="BalloonTextChar"/>
    <w:uiPriority w:val="99"/>
    <w:semiHidden/>
    <w:unhideWhenUsed/>
    <w:rsid w:val="004003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31C"/>
    <w:rPr>
      <w:rFonts w:ascii="Segoe UI" w:hAnsi="Segoe UI" w:cs="Segoe UI"/>
      <w:sz w:val="18"/>
      <w:szCs w:val="18"/>
    </w:rPr>
  </w:style>
  <w:style w:type="character" w:customStyle="1" w:styleId="UnresolvedMention1">
    <w:name w:val="Unresolved Mention1"/>
    <w:basedOn w:val="DefaultParagraphFont"/>
    <w:uiPriority w:val="99"/>
    <w:semiHidden/>
    <w:unhideWhenUsed/>
    <w:rsid w:val="00F426C6"/>
    <w:rPr>
      <w:color w:val="605E5C"/>
      <w:shd w:val="clear" w:color="auto" w:fill="E1DFDD"/>
    </w:rPr>
  </w:style>
  <w:style w:type="character" w:styleId="FollowedHyperlink">
    <w:name w:val="FollowedHyperlink"/>
    <w:basedOn w:val="DefaultParagraphFont"/>
    <w:uiPriority w:val="99"/>
    <w:semiHidden/>
    <w:unhideWhenUsed/>
    <w:rsid w:val="00FE367C"/>
    <w:rPr>
      <w:color w:val="954F72" w:themeColor="followedHyperlink"/>
      <w:u w:val="single"/>
    </w:rPr>
  </w:style>
  <w:style w:type="character" w:customStyle="1" w:styleId="UnresolvedMention2">
    <w:name w:val="Unresolved Mention2"/>
    <w:basedOn w:val="DefaultParagraphFont"/>
    <w:uiPriority w:val="99"/>
    <w:semiHidden/>
    <w:unhideWhenUsed/>
    <w:rsid w:val="005D116E"/>
    <w:rPr>
      <w:color w:val="605E5C"/>
      <w:shd w:val="clear" w:color="auto" w:fill="E1DFDD"/>
    </w:rPr>
  </w:style>
  <w:style w:type="character" w:styleId="CommentReference">
    <w:name w:val="annotation reference"/>
    <w:basedOn w:val="DefaultParagraphFont"/>
    <w:uiPriority w:val="99"/>
    <w:semiHidden/>
    <w:unhideWhenUsed/>
    <w:rsid w:val="00B75715"/>
    <w:rPr>
      <w:sz w:val="16"/>
      <w:szCs w:val="16"/>
    </w:rPr>
  </w:style>
  <w:style w:type="paragraph" w:styleId="CommentText">
    <w:name w:val="annotation text"/>
    <w:basedOn w:val="Normal"/>
    <w:link w:val="CommentTextChar"/>
    <w:uiPriority w:val="99"/>
    <w:semiHidden/>
    <w:unhideWhenUsed/>
    <w:rsid w:val="00B75715"/>
    <w:pPr>
      <w:spacing w:line="240" w:lineRule="auto"/>
    </w:pPr>
    <w:rPr>
      <w:sz w:val="20"/>
      <w:szCs w:val="20"/>
    </w:rPr>
  </w:style>
  <w:style w:type="character" w:customStyle="1" w:styleId="CommentTextChar">
    <w:name w:val="Comment Text Char"/>
    <w:basedOn w:val="DefaultParagraphFont"/>
    <w:link w:val="CommentText"/>
    <w:uiPriority w:val="99"/>
    <w:semiHidden/>
    <w:rsid w:val="00B75715"/>
    <w:rPr>
      <w:sz w:val="20"/>
      <w:szCs w:val="20"/>
    </w:rPr>
  </w:style>
  <w:style w:type="paragraph" w:styleId="CommentSubject">
    <w:name w:val="annotation subject"/>
    <w:basedOn w:val="CommentText"/>
    <w:next w:val="CommentText"/>
    <w:link w:val="CommentSubjectChar"/>
    <w:uiPriority w:val="99"/>
    <w:semiHidden/>
    <w:unhideWhenUsed/>
    <w:rsid w:val="00B75715"/>
    <w:rPr>
      <w:b/>
      <w:bCs/>
    </w:rPr>
  </w:style>
  <w:style w:type="character" w:customStyle="1" w:styleId="CommentSubjectChar">
    <w:name w:val="Comment Subject Char"/>
    <w:basedOn w:val="CommentTextChar"/>
    <w:link w:val="CommentSubject"/>
    <w:uiPriority w:val="99"/>
    <w:semiHidden/>
    <w:rsid w:val="00B75715"/>
    <w:rPr>
      <w:b/>
      <w:bCs/>
      <w:sz w:val="20"/>
      <w:szCs w:val="20"/>
    </w:rPr>
  </w:style>
  <w:style w:type="character" w:customStyle="1" w:styleId="UnresolvedMention3">
    <w:name w:val="Unresolved Mention3"/>
    <w:basedOn w:val="DefaultParagraphFont"/>
    <w:uiPriority w:val="99"/>
    <w:semiHidden/>
    <w:unhideWhenUsed/>
    <w:rsid w:val="00E76D0D"/>
    <w:rPr>
      <w:color w:val="605E5C"/>
      <w:shd w:val="clear" w:color="auto" w:fill="E1DFDD"/>
    </w:rPr>
  </w:style>
  <w:style w:type="character" w:customStyle="1" w:styleId="Heading1Char">
    <w:name w:val="Heading 1 Char"/>
    <w:basedOn w:val="DefaultParagraphFont"/>
    <w:link w:val="Heading1"/>
    <w:uiPriority w:val="9"/>
    <w:rsid w:val="00D517E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D517E0"/>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D517E0"/>
    <w:rPr>
      <w:rFonts w:asciiTheme="majorHAnsi" w:eastAsiaTheme="majorEastAsia" w:hAnsiTheme="majorHAnsi" w:cstheme="majorBidi"/>
      <w:color w:val="2F5496" w:themeColor="accent1" w:themeShade="BF"/>
    </w:rPr>
  </w:style>
  <w:style w:type="table" w:customStyle="1" w:styleId="TableGrid1">
    <w:name w:val="Table Grid1"/>
    <w:basedOn w:val="TableNormal"/>
    <w:next w:val="TableGrid"/>
    <w:uiPriority w:val="39"/>
    <w:rsid w:val="00D51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style>
  <w:style w:type="paragraph" w:styleId="Revision">
    <w:name w:val="Revision"/>
    <w:hidden/>
    <w:uiPriority w:val="99"/>
    <w:semiHidden/>
    <w:rsid w:val="00E861D8"/>
    <w:pPr>
      <w:spacing w:after="0" w:line="240" w:lineRule="auto"/>
    </w:pPr>
  </w:style>
  <w:style w:type="character" w:customStyle="1" w:styleId="UnresolvedMention">
    <w:name w:val="Unresolved Mention"/>
    <w:basedOn w:val="DefaultParagraphFont"/>
    <w:uiPriority w:val="99"/>
    <w:semiHidden/>
    <w:unhideWhenUsed/>
    <w:rsid w:val="00E861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75941">
      <w:bodyDiv w:val="1"/>
      <w:marLeft w:val="0"/>
      <w:marRight w:val="0"/>
      <w:marTop w:val="0"/>
      <w:marBottom w:val="0"/>
      <w:divBdr>
        <w:top w:val="none" w:sz="0" w:space="0" w:color="auto"/>
        <w:left w:val="none" w:sz="0" w:space="0" w:color="auto"/>
        <w:bottom w:val="none" w:sz="0" w:space="0" w:color="auto"/>
        <w:right w:val="none" w:sz="0" w:space="0" w:color="auto"/>
      </w:divBdr>
    </w:div>
    <w:div w:id="124467604">
      <w:bodyDiv w:val="1"/>
      <w:marLeft w:val="0"/>
      <w:marRight w:val="0"/>
      <w:marTop w:val="0"/>
      <w:marBottom w:val="0"/>
      <w:divBdr>
        <w:top w:val="none" w:sz="0" w:space="0" w:color="auto"/>
        <w:left w:val="none" w:sz="0" w:space="0" w:color="auto"/>
        <w:bottom w:val="none" w:sz="0" w:space="0" w:color="auto"/>
        <w:right w:val="none" w:sz="0" w:space="0" w:color="auto"/>
      </w:divBdr>
    </w:div>
    <w:div w:id="126439622">
      <w:bodyDiv w:val="1"/>
      <w:marLeft w:val="0"/>
      <w:marRight w:val="0"/>
      <w:marTop w:val="0"/>
      <w:marBottom w:val="0"/>
      <w:divBdr>
        <w:top w:val="none" w:sz="0" w:space="0" w:color="auto"/>
        <w:left w:val="none" w:sz="0" w:space="0" w:color="auto"/>
        <w:bottom w:val="none" w:sz="0" w:space="0" w:color="auto"/>
        <w:right w:val="none" w:sz="0" w:space="0" w:color="auto"/>
      </w:divBdr>
    </w:div>
    <w:div w:id="141967153">
      <w:bodyDiv w:val="1"/>
      <w:marLeft w:val="0"/>
      <w:marRight w:val="0"/>
      <w:marTop w:val="0"/>
      <w:marBottom w:val="0"/>
      <w:divBdr>
        <w:top w:val="none" w:sz="0" w:space="0" w:color="auto"/>
        <w:left w:val="none" w:sz="0" w:space="0" w:color="auto"/>
        <w:bottom w:val="none" w:sz="0" w:space="0" w:color="auto"/>
        <w:right w:val="none" w:sz="0" w:space="0" w:color="auto"/>
      </w:divBdr>
    </w:div>
    <w:div w:id="156190779">
      <w:bodyDiv w:val="1"/>
      <w:marLeft w:val="0"/>
      <w:marRight w:val="0"/>
      <w:marTop w:val="0"/>
      <w:marBottom w:val="0"/>
      <w:divBdr>
        <w:top w:val="none" w:sz="0" w:space="0" w:color="auto"/>
        <w:left w:val="none" w:sz="0" w:space="0" w:color="auto"/>
        <w:bottom w:val="none" w:sz="0" w:space="0" w:color="auto"/>
        <w:right w:val="none" w:sz="0" w:space="0" w:color="auto"/>
      </w:divBdr>
    </w:div>
    <w:div w:id="177472874">
      <w:bodyDiv w:val="1"/>
      <w:marLeft w:val="0"/>
      <w:marRight w:val="0"/>
      <w:marTop w:val="0"/>
      <w:marBottom w:val="0"/>
      <w:divBdr>
        <w:top w:val="none" w:sz="0" w:space="0" w:color="auto"/>
        <w:left w:val="none" w:sz="0" w:space="0" w:color="auto"/>
        <w:bottom w:val="none" w:sz="0" w:space="0" w:color="auto"/>
        <w:right w:val="none" w:sz="0" w:space="0" w:color="auto"/>
      </w:divBdr>
    </w:div>
    <w:div w:id="229116056">
      <w:bodyDiv w:val="1"/>
      <w:marLeft w:val="0"/>
      <w:marRight w:val="0"/>
      <w:marTop w:val="0"/>
      <w:marBottom w:val="0"/>
      <w:divBdr>
        <w:top w:val="none" w:sz="0" w:space="0" w:color="auto"/>
        <w:left w:val="none" w:sz="0" w:space="0" w:color="auto"/>
        <w:bottom w:val="none" w:sz="0" w:space="0" w:color="auto"/>
        <w:right w:val="none" w:sz="0" w:space="0" w:color="auto"/>
      </w:divBdr>
    </w:div>
    <w:div w:id="244456242">
      <w:bodyDiv w:val="1"/>
      <w:marLeft w:val="0"/>
      <w:marRight w:val="0"/>
      <w:marTop w:val="0"/>
      <w:marBottom w:val="0"/>
      <w:divBdr>
        <w:top w:val="none" w:sz="0" w:space="0" w:color="auto"/>
        <w:left w:val="none" w:sz="0" w:space="0" w:color="auto"/>
        <w:bottom w:val="none" w:sz="0" w:space="0" w:color="auto"/>
        <w:right w:val="none" w:sz="0" w:space="0" w:color="auto"/>
      </w:divBdr>
    </w:div>
    <w:div w:id="328102099">
      <w:bodyDiv w:val="1"/>
      <w:marLeft w:val="0"/>
      <w:marRight w:val="0"/>
      <w:marTop w:val="0"/>
      <w:marBottom w:val="0"/>
      <w:divBdr>
        <w:top w:val="none" w:sz="0" w:space="0" w:color="auto"/>
        <w:left w:val="none" w:sz="0" w:space="0" w:color="auto"/>
        <w:bottom w:val="none" w:sz="0" w:space="0" w:color="auto"/>
        <w:right w:val="none" w:sz="0" w:space="0" w:color="auto"/>
      </w:divBdr>
    </w:div>
    <w:div w:id="332807437">
      <w:bodyDiv w:val="1"/>
      <w:marLeft w:val="0"/>
      <w:marRight w:val="0"/>
      <w:marTop w:val="0"/>
      <w:marBottom w:val="0"/>
      <w:divBdr>
        <w:top w:val="none" w:sz="0" w:space="0" w:color="auto"/>
        <w:left w:val="none" w:sz="0" w:space="0" w:color="auto"/>
        <w:bottom w:val="none" w:sz="0" w:space="0" w:color="auto"/>
        <w:right w:val="none" w:sz="0" w:space="0" w:color="auto"/>
      </w:divBdr>
    </w:div>
    <w:div w:id="518550096">
      <w:bodyDiv w:val="1"/>
      <w:marLeft w:val="0"/>
      <w:marRight w:val="0"/>
      <w:marTop w:val="0"/>
      <w:marBottom w:val="0"/>
      <w:divBdr>
        <w:top w:val="none" w:sz="0" w:space="0" w:color="auto"/>
        <w:left w:val="none" w:sz="0" w:space="0" w:color="auto"/>
        <w:bottom w:val="none" w:sz="0" w:space="0" w:color="auto"/>
        <w:right w:val="none" w:sz="0" w:space="0" w:color="auto"/>
      </w:divBdr>
    </w:div>
    <w:div w:id="593246742">
      <w:bodyDiv w:val="1"/>
      <w:marLeft w:val="0"/>
      <w:marRight w:val="0"/>
      <w:marTop w:val="0"/>
      <w:marBottom w:val="0"/>
      <w:divBdr>
        <w:top w:val="none" w:sz="0" w:space="0" w:color="auto"/>
        <w:left w:val="none" w:sz="0" w:space="0" w:color="auto"/>
        <w:bottom w:val="none" w:sz="0" w:space="0" w:color="auto"/>
        <w:right w:val="none" w:sz="0" w:space="0" w:color="auto"/>
      </w:divBdr>
    </w:div>
    <w:div w:id="713578461">
      <w:bodyDiv w:val="1"/>
      <w:marLeft w:val="0"/>
      <w:marRight w:val="0"/>
      <w:marTop w:val="0"/>
      <w:marBottom w:val="0"/>
      <w:divBdr>
        <w:top w:val="none" w:sz="0" w:space="0" w:color="auto"/>
        <w:left w:val="none" w:sz="0" w:space="0" w:color="auto"/>
        <w:bottom w:val="none" w:sz="0" w:space="0" w:color="auto"/>
        <w:right w:val="none" w:sz="0" w:space="0" w:color="auto"/>
      </w:divBdr>
    </w:div>
    <w:div w:id="747732838">
      <w:bodyDiv w:val="1"/>
      <w:marLeft w:val="0"/>
      <w:marRight w:val="0"/>
      <w:marTop w:val="0"/>
      <w:marBottom w:val="0"/>
      <w:divBdr>
        <w:top w:val="none" w:sz="0" w:space="0" w:color="auto"/>
        <w:left w:val="none" w:sz="0" w:space="0" w:color="auto"/>
        <w:bottom w:val="none" w:sz="0" w:space="0" w:color="auto"/>
        <w:right w:val="none" w:sz="0" w:space="0" w:color="auto"/>
      </w:divBdr>
    </w:div>
    <w:div w:id="760882212">
      <w:bodyDiv w:val="1"/>
      <w:marLeft w:val="0"/>
      <w:marRight w:val="0"/>
      <w:marTop w:val="0"/>
      <w:marBottom w:val="0"/>
      <w:divBdr>
        <w:top w:val="none" w:sz="0" w:space="0" w:color="auto"/>
        <w:left w:val="none" w:sz="0" w:space="0" w:color="auto"/>
        <w:bottom w:val="none" w:sz="0" w:space="0" w:color="auto"/>
        <w:right w:val="none" w:sz="0" w:space="0" w:color="auto"/>
      </w:divBdr>
    </w:div>
    <w:div w:id="924075682">
      <w:bodyDiv w:val="1"/>
      <w:marLeft w:val="0"/>
      <w:marRight w:val="0"/>
      <w:marTop w:val="0"/>
      <w:marBottom w:val="0"/>
      <w:divBdr>
        <w:top w:val="none" w:sz="0" w:space="0" w:color="auto"/>
        <w:left w:val="none" w:sz="0" w:space="0" w:color="auto"/>
        <w:bottom w:val="none" w:sz="0" w:space="0" w:color="auto"/>
        <w:right w:val="none" w:sz="0" w:space="0" w:color="auto"/>
      </w:divBdr>
    </w:div>
    <w:div w:id="971522833">
      <w:bodyDiv w:val="1"/>
      <w:marLeft w:val="0"/>
      <w:marRight w:val="0"/>
      <w:marTop w:val="0"/>
      <w:marBottom w:val="0"/>
      <w:divBdr>
        <w:top w:val="none" w:sz="0" w:space="0" w:color="auto"/>
        <w:left w:val="none" w:sz="0" w:space="0" w:color="auto"/>
        <w:bottom w:val="none" w:sz="0" w:space="0" w:color="auto"/>
        <w:right w:val="none" w:sz="0" w:space="0" w:color="auto"/>
      </w:divBdr>
    </w:div>
    <w:div w:id="993873999">
      <w:bodyDiv w:val="1"/>
      <w:marLeft w:val="0"/>
      <w:marRight w:val="0"/>
      <w:marTop w:val="0"/>
      <w:marBottom w:val="0"/>
      <w:divBdr>
        <w:top w:val="none" w:sz="0" w:space="0" w:color="auto"/>
        <w:left w:val="none" w:sz="0" w:space="0" w:color="auto"/>
        <w:bottom w:val="none" w:sz="0" w:space="0" w:color="auto"/>
        <w:right w:val="none" w:sz="0" w:space="0" w:color="auto"/>
      </w:divBdr>
    </w:div>
    <w:div w:id="1126195287">
      <w:bodyDiv w:val="1"/>
      <w:marLeft w:val="0"/>
      <w:marRight w:val="0"/>
      <w:marTop w:val="0"/>
      <w:marBottom w:val="0"/>
      <w:divBdr>
        <w:top w:val="none" w:sz="0" w:space="0" w:color="auto"/>
        <w:left w:val="none" w:sz="0" w:space="0" w:color="auto"/>
        <w:bottom w:val="none" w:sz="0" w:space="0" w:color="auto"/>
        <w:right w:val="none" w:sz="0" w:space="0" w:color="auto"/>
      </w:divBdr>
    </w:div>
    <w:div w:id="1136945156">
      <w:bodyDiv w:val="1"/>
      <w:marLeft w:val="0"/>
      <w:marRight w:val="0"/>
      <w:marTop w:val="0"/>
      <w:marBottom w:val="0"/>
      <w:divBdr>
        <w:top w:val="none" w:sz="0" w:space="0" w:color="auto"/>
        <w:left w:val="none" w:sz="0" w:space="0" w:color="auto"/>
        <w:bottom w:val="none" w:sz="0" w:space="0" w:color="auto"/>
        <w:right w:val="none" w:sz="0" w:space="0" w:color="auto"/>
      </w:divBdr>
    </w:div>
    <w:div w:id="1147867155">
      <w:bodyDiv w:val="1"/>
      <w:marLeft w:val="0"/>
      <w:marRight w:val="0"/>
      <w:marTop w:val="0"/>
      <w:marBottom w:val="0"/>
      <w:divBdr>
        <w:top w:val="none" w:sz="0" w:space="0" w:color="auto"/>
        <w:left w:val="none" w:sz="0" w:space="0" w:color="auto"/>
        <w:bottom w:val="none" w:sz="0" w:space="0" w:color="auto"/>
        <w:right w:val="none" w:sz="0" w:space="0" w:color="auto"/>
      </w:divBdr>
    </w:div>
    <w:div w:id="1170217202">
      <w:bodyDiv w:val="1"/>
      <w:marLeft w:val="0"/>
      <w:marRight w:val="0"/>
      <w:marTop w:val="0"/>
      <w:marBottom w:val="0"/>
      <w:divBdr>
        <w:top w:val="none" w:sz="0" w:space="0" w:color="auto"/>
        <w:left w:val="none" w:sz="0" w:space="0" w:color="auto"/>
        <w:bottom w:val="none" w:sz="0" w:space="0" w:color="auto"/>
        <w:right w:val="none" w:sz="0" w:space="0" w:color="auto"/>
      </w:divBdr>
    </w:div>
    <w:div w:id="1244795973">
      <w:bodyDiv w:val="1"/>
      <w:marLeft w:val="0"/>
      <w:marRight w:val="0"/>
      <w:marTop w:val="0"/>
      <w:marBottom w:val="0"/>
      <w:divBdr>
        <w:top w:val="none" w:sz="0" w:space="0" w:color="auto"/>
        <w:left w:val="none" w:sz="0" w:space="0" w:color="auto"/>
        <w:bottom w:val="none" w:sz="0" w:space="0" w:color="auto"/>
        <w:right w:val="none" w:sz="0" w:space="0" w:color="auto"/>
      </w:divBdr>
    </w:div>
    <w:div w:id="1256790955">
      <w:bodyDiv w:val="1"/>
      <w:marLeft w:val="0"/>
      <w:marRight w:val="0"/>
      <w:marTop w:val="0"/>
      <w:marBottom w:val="0"/>
      <w:divBdr>
        <w:top w:val="none" w:sz="0" w:space="0" w:color="auto"/>
        <w:left w:val="none" w:sz="0" w:space="0" w:color="auto"/>
        <w:bottom w:val="none" w:sz="0" w:space="0" w:color="auto"/>
        <w:right w:val="none" w:sz="0" w:space="0" w:color="auto"/>
      </w:divBdr>
    </w:div>
    <w:div w:id="1278415818">
      <w:bodyDiv w:val="1"/>
      <w:marLeft w:val="0"/>
      <w:marRight w:val="0"/>
      <w:marTop w:val="0"/>
      <w:marBottom w:val="0"/>
      <w:divBdr>
        <w:top w:val="none" w:sz="0" w:space="0" w:color="auto"/>
        <w:left w:val="none" w:sz="0" w:space="0" w:color="auto"/>
        <w:bottom w:val="none" w:sz="0" w:space="0" w:color="auto"/>
        <w:right w:val="none" w:sz="0" w:space="0" w:color="auto"/>
      </w:divBdr>
    </w:div>
    <w:div w:id="1333795847">
      <w:bodyDiv w:val="1"/>
      <w:marLeft w:val="0"/>
      <w:marRight w:val="0"/>
      <w:marTop w:val="0"/>
      <w:marBottom w:val="0"/>
      <w:divBdr>
        <w:top w:val="none" w:sz="0" w:space="0" w:color="auto"/>
        <w:left w:val="none" w:sz="0" w:space="0" w:color="auto"/>
        <w:bottom w:val="none" w:sz="0" w:space="0" w:color="auto"/>
        <w:right w:val="none" w:sz="0" w:space="0" w:color="auto"/>
      </w:divBdr>
    </w:div>
    <w:div w:id="1343825942">
      <w:bodyDiv w:val="1"/>
      <w:marLeft w:val="0"/>
      <w:marRight w:val="0"/>
      <w:marTop w:val="0"/>
      <w:marBottom w:val="0"/>
      <w:divBdr>
        <w:top w:val="none" w:sz="0" w:space="0" w:color="auto"/>
        <w:left w:val="none" w:sz="0" w:space="0" w:color="auto"/>
        <w:bottom w:val="none" w:sz="0" w:space="0" w:color="auto"/>
        <w:right w:val="none" w:sz="0" w:space="0" w:color="auto"/>
      </w:divBdr>
    </w:div>
    <w:div w:id="1373379884">
      <w:bodyDiv w:val="1"/>
      <w:marLeft w:val="0"/>
      <w:marRight w:val="0"/>
      <w:marTop w:val="0"/>
      <w:marBottom w:val="0"/>
      <w:divBdr>
        <w:top w:val="none" w:sz="0" w:space="0" w:color="auto"/>
        <w:left w:val="none" w:sz="0" w:space="0" w:color="auto"/>
        <w:bottom w:val="none" w:sz="0" w:space="0" w:color="auto"/>
        <w:right w:val="none" w:sz="0" w:space="0" w:color="auto"/>
      </w:divBdr>
    </w:div>
    <w:div w:id="1404568342">
      <w:bodyDiv w:val="1"/>
      <w:marLeft w:val="0"/>
      <w:marRight w:val="0"/>
      <w:marTop w:val="0"/>
      <w:marBottom w:val="0"/>
      <w:divBdr>
        <w:top w:val="none" w:sz="0" w:space="0" w:color="auto"/>
        <w:left w:val="none" w:sz="0" w:space="0" w:color="auto"/>
        <w:bottom w:val="none" w:sz="0" w:space="0" w:color="auto"/>
        <w:right w:val="none" w:sz="0" w:space="0" w:color="auto"/>
      </w:divBdr>
    </w:div>
    <w:div w:id="1466384510">
      <w:bodyDiv w:val="1"/>
      <w:marLeft w:val="0"/>
      <w:marRight w:val="0"/>
      <w:marTop w:val="0"/>
      <w:marBottom w:val="0"/>
      <w:divBdr>
        <w:top w:val="none" w:sz="0" w:space="0" w:color="auto"/>
        <w:left w:val="none" w:sz="0" w:space="0" w:color="auto"/>
        <w:bottom w:val="none" w:sz="0" w:space="0" w:color="auto"/>
        <w:right w:val="none" w:sz="0" w:space="0" w:color="auto"/>
      </w:divBdr>
    </w:div>
    <w:div w:id="1474902839">
      <w:bodyDiv w:val="1"/>
      <w:marLeft w:val="0"/>
      <w:marRight w:val="0"/>
      <w:marTop w:val="0"/>
      <w:marBottom w:val="0"/>
      <w:divBdr>
        <w:top w:val="none" w:sz="0" w:space="0" w:color="auto"/>
        <w:left w:val="none" w:sz="0" w:space="0" w:color="auto"/>
        <w:bottom w:val="none" w:sz="0" w:space="0" w:color="auto"/>
        <w:right w:val="none" w:sz="0" w:space="0" w:color="auto"/>
      </w:divBdr>
    </w:div>
    <w:div w:id="1490712633">
      <w:bodyDiv w:val="1"/>
      <w:marLeft w:val="0"/>
      <w:marRight w:val="0"/>
      <w:marTop w:val="0"/>
      <w:marBottom w:val="0"/>
      <w:divBdr>
        <w:top w:val="none" w:sz="0" w:space="0" w:color="auto"/>
        <w:left w:val="none" w:sz="0" w:space="0" w:color="auto"/>
        <w:bottom w:val="none" w:sz="0" w:space="0" w:color="auto"/>
        <w:right w:val="none" w:sz="0" w:space="0" w:color="auto"/>
      </w:divBdr>
    </w:div>
    <w:div w:id="1515807813">
      <w:bodyDiv w:val="1"/>
      <w:marLeft w:val="0"/>
      <w:marRight w:val="0"/>
      <w:marTop w:val="0"/>
      <w:marBottom w:val="0"/>
      <w:divBdr>
        <w:top w:val="none" w:sz="0" w:space="0" w:color="auto"/>
        <w:left w:val="none" w:sz="0" w:space="0" w:color="auto"/>
        <w:bottom w:val="none" w:sz="0" w:space="0" w:color="auto"/>
        <w:right w:val="none" w:sz="0" w:space="0" w:color="auto"/>
      </w:divBdr>
    </w:div>
    <w:div w:id="1569269771">
      <w:bodyDiv w:val="1"/>
      <w:marLeft w:val="0"/>
      <w:marRight w:val="0"/>
      <w:marTop w:val="0"/>
      <w:marBottom w:val="0"/>
      <w:divBdr>
        <w:top w:val="none" w:sz="0" w:space="0" w:color="auto"/>
        <w:left w:val="none" w:sz="0" w:space="0" w:color="auto"/>
        <w:bottom w:val="none" w:sz="0" w:space="0" w:color="auto"/>
        <w:right w:val="none" w:sz="0" w:space="0" w:color="auto"/>
      </w:divBdr>
    </w:div>
    <w:div w:id="1817603385">
      <w:bodyDiv w:val="1"/>
      <w:marLeft w:val="0"/>
      <w:marRight w:val="0"/>
      <w:marTop w:val="0"/>
      <w:marBottom w:val="0"/>
      <w:divBdr>
        <w:top w:val="none" w:sz="0" w:space="0" w:color="auto"/>
        <w:left w:val="none" w:sz="0" w:space="0" w:color="auto"/>
        <w:bottom w:val="none" w:sz="0" w:space="0" w:color="auto"/>
        <w:right w:val="none" w:sz="0" w:space="0" w:color="auto"/>
      </w:divBdr>
    </w:div>
    <w:div w:id="1934389679">
      <w:bodyDiv w:val="1"/>
      <w:marLeft w:val="0"/>
      <w:marRight w:val="0"/>
      <w:marTop w:val="0"/>
      <w:marBottom w:val="0"/>
      <w:divBdr>
        <w:top w:val="none" w:sz="0" w:space="0" w:color="auto"/>
        <w:left w:val="none" w:sz="0" w:space="0" w:color="auto"/>
        <w:bottom w:val="none" w:sz="0" w:space="0" w:color="auto"/>
        <w:right w:val="none" w:sz="0" w:space="0" w:color="auto"/>
      </w:divBdr>
    </w:div>
    <w:div w:id="2049796925">
      <w:bodyDiv w:val="1"/>
      <w:marLeft w:val="0"/>
      <w:marRight w:val="0"/>
      <w:marTop w:val="0"/>
      <w:marBottom w:val="0"/>
      <w:divBdr>
        <w:top w:val="none" w:sz="0" w:space="0" w:color="auto"/>
        <w:left w:val="none" w:sz="0" w:space="0" w:color="auto"/>
        <w:bottom w:val="none" w:sz="0" w:space="0" w:color="auto"/>
        <w:right w:val="none" w:sz="0" w:space="0" w:color="auto"/>
      </w:divBdr>
    </w:div>
    <w:div w:id="211099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jmu.ac.uk/microsites/moving-forward/on-campus" TargetMode="External"/><Relationship Id="rId18" Type="http://schemas.openxmlformats.org/officeDocument/2006/relationships/hyperlink" Target="https://www.ljmu.ac.uk/microsites/moving-forward/covid-19" TargetMode="External"/><Relationship Id="rId26" Type="http://schemas.openxmlformats.org/officeDocument/2006/relationships/hyperlink" Target="https://www.ljmu.ac.uk/microsites/moving-forward/information-for-students/face-coverings" TargetMode="External"/><Relationship Id="rId3" Type="http://schemas.openxmlformats.org/officeDocument/2006/relationships/customXml" Target="../customXml/item3.xml"/><Relationship Id="rId21" Type="http://schemas.openxmlformats.org/officeDocument/2006/relationships/hyperlink" Target="https://www.ljmu.ac.uk/microsites/moving-forward" TargetMode="External"/><Relationship Id="rId34" Type="http://schemas.openxmlformats.org/officeDocument/2006/relationships/hyperlink" Target="https://www.ljmu.ac.uk/microsites/moving-forward/on-campus" TargetMode="External"/><Relationship Id="rId7" Type="http://schemas.openxmlformats.org/officeDocument/2006/relationships/settings" Target="settings.xml"/><Relationship Id="rId12" Type="http://schemas.openxmlformats.org/officeDocument/2006/relationships/image" Target="cid:image001.png@01D6BC20.8D91DB50" TargetMode="External"/><Relationship Id="rId17" Type="http://schemas.openxmlformats.org/officeDocument/2006/relationships/hyperlink" Target="https://www.gov.uk/order-coronavirus-rapid-lateral-flow-tests" TargetMode="External"/><Relationship Id="rId25" Type="http://schemas.openxmlformats.org/officeDocument/2006/relationships/hyperlink" Target="https://www.ljmu.ac.uk/microsites/moving-forward" TargetMode="External"/><Relationship Id="rId33" Type="http://schemas.openxmlformats.org/officeDocument/2006/relationships/hyperlink" Target="https://www.ljmu.ac.uk/microsites/moving-forward/on-campus" TargetMode="External"/><Relationship Id="rId2" Type="http://schemas.openxmlformats.org/officeDocument/2006/relationships/customXml" Target="../customXml/item2.xml"/><Relationship Id="rId16" Type="http://schemas.openxmlformats.org/officeDocument/2006/relationships/hyperlink" Target="https://www.gov.uk/government/news/self-isolation-removed-for-double-jabbed-close-contacts-from-16-august" TargetMode="External"/><Relationship Id="rId20" Type="http://schemas.openxmlformats.org/officeDocument/2006/relationships/hyperlink" Target="https://www.ljmu.ac.uk/microsites/moving-forward/on-campu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ljmu.ac.uk/microsites/moving-forward/covid-19" TargetMode="External"/><Relationship Id="rId32" Type="http://schemas.openxmlformats.org/officeDocument/2006/relationships/hyperlink" Target="https://www.ljmu.ac.uk/microsites/moving-forward"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idirect.gov.uk/articles/coronavirus-covid-19-definitions-clinically-extremely-vulnerable-and-vulnerable" TargetMode="External"/><Relationship Id="rId23" Type="http://schemas.openxmlformats.org/officeDocument/2006/relationships/hyperlink" Target="https://www.ljmu.ac.uk/microsites/moving-forward/on-campus" TargetMode="External"/><Relationship Id="rId28" Type="http://schemas.openxmlformats.org/officeDocument/2006/relationships/hyperlink" Target="https://www.ljmu.ac.uk/microsites/moving-forward/support"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jmu.ac.uk/microsites/moving-forward/on-campus" TargetMode="External"/><Relationship Id="rId31" Type="http://schemas.openxmlformats.org/officeDocument/2006/relationships/hyperlink" Target="https://www.gov.uk/government/publications/higher-education-reopening-buildings-and-campuses/higher-education-coronavirus-covid-19-operational-guid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idirect.gov.uk/articles/coronavirus-covid-19-definitions-clinically-extremely-vulnerable-and-vulnerable" TargetMode="External"/><Relationship Id="rId22" Type="http://schemas.openxmlformats.org/officeDocument/2006/relationships/hyperlink" Target="https://www.ljmu.ac.uk/microsites/moving-forward/on-campus" TargetMode="External"/><Relationship Id="rId27" Type="http://schemas.openxmlformats.org/officeDocument/2006/relationships/hyperlink" Target="https://www.ljmu.ac.uk/microsites/moving-forward" TargetMode="External"/><Relationship Id="rId30" Type="http://schemas.openxmlformats.org/officeDocument/2006/relationships/footer" Target="footer1.xm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76C49F4F23964588DFA1C2C531D6E5" ma:contentTypeVersion="14" ma:contentTypeDescription="Create a new document." ma:contentTypeScope="" ma:versionID="0a678f86ed838fd856c655a5f2782352">
  <xsd:schema xmlns:xsd="http://www.w3.org/2001/XMLSchema" xmlns:xs="http://www.w3.org/2001/XMLSchema" xmlns:p="http://schemas.microsoft.com/office/2006/metadata/properties" xmlns:ns3="0c1d81a0-0910-4955-8b5d-85993bd3dbc1" xmlns:ns4="abd9768a-f5fd-4d60-b004-5645f1bbb267" targetNamespace="http://schemas.microsoft.com/office/2006/metadata/properties" ma:root="true" ma:fieldsID="c2569c46e86366690f1d882bc75b9c21" ns3:_="" ns4:_="">
    <xsd:import namespace="0c1d81a0-0910-4955-8b5d-85993bd3dbc1"/>
    <xsd:import namespace="abd9768a-f5fd-4d60-b004-5645f1bbb26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d81a0-0910-4955-8b5d-85993bd3db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d9768a-f5fd-4d60-b004-5645f1bbb2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4713F-3D07-4F1D-9909-C8D2384760B6}">
  <ds:schemaRefs>
    <ds:schemaRef ds:uri="http://schemas.microsoft.com/sharepoint/v3/contenttype/forms"/>
  </ds:schemaRefs>
</ds:datastoreItem>
</file>

<file path=customXml/itemProps2.xml><?xml version="1.0" encoding="utf-8"?>
<ds:datastoreItem xmlns:ds="http://schemas.openxmlformats.org/officeDocument/2006/customXml" ds:itemID="{83A95A1A-06E5-405E-88C8-008F2EFA063E}">
  <ds:schemaRefs>
    <ds:schemaRef ds:uri="http://schemas.microsoft.com/office/2006/metadata/properties"/>
    <ds:schemaRef ds:uri="abd9768a-f5fd-4d60-b004-5645f1bbb267"/>
    <ds:schemaRef ds:uri="http://purl.org/dc/terms/"/>
    <ds:schemaRef ds:uri="http://schemas.microsoft.com/office/infopath/2007/PartnerControls"/>
    <ds:schemaRef ds:uri="http://schemas.microsoft.com/office/2006/documentManagement/types"/>
    <ds:schemaRef ds:uri="0c1d81a0-0910-4955-8b5d-85993bd3dbc1"/>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DE1A96F-BA52-44D1-85B8-AAF41C4B1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d81a0-0910-4955-8b5d-85993bd3dbc1"/>
    <ds:schemaRef ds:uri="abd9768a-f5fd-4d60-b004-5645f1bbb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3E14F2-0A0D-42F5-B14D-230C28E03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4101</Words>
  <Characters>23382</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Gillin, John</dc:creator>
  <cp:keywords/>
  <dc:description/>
  <cp:lastModifiedBy>Brown, Tris</cp:lastModifiedBy>
  <cp:revision>2</cp:revision>
  <dcterms:created xsi:type="dcterms:W3CDTF">2021-10-08T10:59:00Z</dcterms:created>
  <dcterms:modified xsi:type="dcterms:W3CDTF">2021-10-08T10:59:00Z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0x0101001676C49F4F23964588DFA1C2C531D6E5</vt:lpwstr>
  </property>
</Properties>
</file>