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D0CC" w14:textId="77777777" w:rsidR="00D13A18" w:rsidRDefault="00755AEA">
      <w:pPr>
        <w:pStyle w:val="BodyA"/>
        <w:spacing w:after="160" w:line="259" w:lineRule="auto"/>
        <w:rPr>
          <w:rFonts w:ascii="Arial" w:hAnsi="Arial"/>
          <w:sz w:val="22"/>
          <w:szCs w:val="22"/>
        </w:rPr>
      </w:pPr>
      <w:r>
        <w:rPr>
          <w:rFonts w:ascii="Arial" w:hAnsi="Arial"/>
          <w:noProof/>
          <w:sz w:val="22"/>
          <w:szCs w:val="22"/>
          <w:lang w:val="en-GB"/>
        </w:rPr>
        <w:drawing>
          <wp:inline distT="0" distB="0" distL="0" distR="0" wp14:anchorId="0D958DFF" wp14:editId="3D75261C">
            <wp:extent cx="1905000" cy="55245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0">
                      <a:extLst/>
                    </a:blip>
                    <a:stretch>
                      <a:fillRect/>
                    </a:stretch>
                  </pic:blipFill>
                  <pic:spPr>
                    <a:xfrm>
                      <a:off x="0" y="0"/>
                      <a:ext cx="1905000" cy="552450"/>
                    </a:xfrm>
                    <a:prstGeom prst="rect">
                      <a:avLst/>
                    </a:prstGeom>
                    <a:ln w="12700" cap="flat">
                      <a:noFill/>
                      <a:miter lim="400000"/>
                    </a:ln>
                    <a:effectLst/>
                  </pic:spPr>
                </pic:pic>
              </a:graphicData>
            </a:graphic>
          </wp:inline>
        </w:drawing>
      </w:r>
      <w:r>
        <w:rPr>
          <w:rFonts w:ascii="Arial" w:hAnsi="Arial"/>
          <w:sz w:val="22"/>
          <w:szCs w:val="22"/>
        </w:rPr>
        <w:br/>
      </w:r>
    </w:p>
    <w:p w14:paraId="5495DC1A" w14:textId="77777777" w:rsidR="00D13A18" w:rsidRDefault="00755AEA">
      <w:pPr>
        <w:pStyle w:val="BodyA"/>
        <w:spacing w:after="160" w:line="259" w:lineRule="auto"/>
        <w:rPr>
          <w:rFonts w:ascii="Arial" w:eastAsia="Arial" w:hAnsi="Arial" w:cs="Arial"/>
        </w:rPr>
      </w:pPr>
      <w:r>
        <w:rPr>
          <w:rFonts w:ascii="Arial" w:hAnsi="Arial"/>
          <w:b/>
          <w:bCs/>
          <w:sz w:val="28"/>
          <w:szCs w:val="28"/>
        </w:rPr>
        <w:t>INDIVIDUAL</w:t>
      </w:r>
      <w:r>
        <w:rPr>
          <w:rFonts w:ascii="Arial" w:hAnsi="Arial"/>
          <w:b/>
          <w:bCs/>
          <w:sz w:val="28"/>
          <w:szCs w:val="28"/>
          <w:lang w:val="de-DE"/>
        </w:rPr>
        <w:t xml:space="preserve"> RISK </w:t>
      </w:r>
      <w:r w:rsidR="005425E3">
        <w:rPr>
          <w:rFonts w:ascii="Arial" w:hAnsi="Arial"/>
          <w:b/>
          <w:bCs/>
          <w:sz w:val="28"/>
          <w:szCs w:val="28"/>
        </w:rPr>
        <w:t>PROFILE</w:t>
      </w:r>
      <w:r w:rsidR="005425E3">
        <w:rPr>
          <w:rFonts w:ascii="Arial" w:hAnsi="Arial"/>
          <w:b/>
          <w:bCs/>
          <w:sz w:val="28"/>
          <w:szCs w:val="28"/>
          <w:lang w:val="de-DE"/>
        </w:rPr>
        <w:t xml:space="preserve"> </w:t>
      </w:r>
    </w:p>
    <w:p w14:paraId="1429C1EB" w14:textId="77777777" w:rsidR="00D13A18" w:rsidRDefault="00755AEA">
      <w:pPr>
        <w:pStyle w:val="BodyA"/>
        <w:spacing w:line="259" w:lineRule="auto"/>
        <w:rPr>
          <w:rFonts w:ascii="Arial" w:eastAsia="Arial" w:hAnsi="Arial" w:cs="Arial"/>
          <w:sz w:val="22"/>
          <w:szCs w:val="22"/>
        </w:rPr>
      </w:pPr>
      <w:r>
        <w:rPr>
          <w:rFonts w:ascii="Arial" w:hAnsi="Arial"/>
          <w:sz w:val="22"/>
          <w:szCs w:val="22"/>
        </w:rPr>
        <w:t xml:space="preserve">The purpose of this form is to assist staff in identifying personal level of risk and to ensure any risks are identified and appropriate measures put in place to </w:t>
      </w:r>
      <w:proofErr w:type="spellStart"/>
      <w:r>
        <w:rPr>
          <w:rFonts w:ascii="Arial" w:hAnsi="Arial"/>
          <w:sz w:val="22"/>
          <w:szCs w:val="22"/>
        </w:rPr>
        <w:t>minimise</w:t>
      </w:r>
      <w:proofErr w:type="spellEnd"/>
      <w:r>
        <w:rPr>
          <w:rFonts w:ascii="Arial" w:hAnsi="Arial"/>
          <w:sz w:val="22"/>
          <w:szCs w:val="22"/>
        </w:rPr>
        <w:t xml:space="preserve"> and manage those risks.</w:t>
      </w:r>
    </w:p>
    <w:p w14:paraId="2101059A" w14:textId="77777777" w:rsidR="00D13A18" w:rsidRDefault="00D13A18">
      <w:pPr>
        <w:pStyle w:val="BodyA"/>
        <w:spacing w:line="259" w:lineRule="auto"/>
        <w:rPr>
          <w:rFonts w:ascii="Arial" w:eastAsia="Arial" w:hAnsi="Arial" w:cs="Arial"/>
          <w:sz w:val="22"/>
          <w:szCs w:val="22"/>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016"/>
      </w:tblGrid>
      <w:tr w:rsidR="00D13A18" w14:paraId="1F95BDB5" w14:textId="77777777">
        <w:trPr>
          <w:trHeight w:val="259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0A562" w14:textId="77777777" w:rsidR="00D13A18" w:rsidRDefault="00755AEA">
            <w:pPr>
              <w:pStyle w:val="BodyA"/>
              <w:spacing w:after="160" w:line="259" w:lineRule="auto"/>
              <w:rPr>
                <w:rFonts w:ascii="Arial" w:eastAsia="Arial" w:hAnsi="Arial" w:cs="Arial"/>
                <w:b/>
                <w:bCs/>
                <w:sz w:val="22"/>
                <w:szCs w:val="22"/>
              </w:rPr>
            </w:pPr>
            <w:r>
              <w:rPr>
                <w:rFonts w:ascii="Arial" w:hAnsi="Arial"/>
                <w:b/>
                <w:bCs/>
                <w:sz w:val="22"/>
                <w:szCs w:val="22"/>
              </w:rPr>
              <w:t>DATA PROTECTION</w:t>
            </w:r>
          </w:p>
          <w:p w14:paraId="2E158289" w14:textId="77777777" w:rsidR="00D13A18" w:rsidRDefault="00755AEA">
            <w:pPr>
              <w:pStyle w:val="BodyA"/>
              <w:rPr>
                <w:rFonts w:ascii="Arial" w:eastAsia="Arial" w:hAnsi="Arial" w:cs="Arial"/>
                <w:sz w:val="22"/>
                <w:szCs w:val="22"/>
              </w:rPr>
            </w:pPr>
            <w:r>
              <w:rPr>
                <w:rFonts w:ascii="Arial" w:hAnsi="Arial"/>
                <w:sz w:val="22"/>
                <w:szCs w:val="22"/>
              </w:rPr>
              <w:t>All information provided within this document will remain confidential and secure in line with the General Data Protection Regulation and will only be used for the purpose of the COVID-19 individual risk self-assessment. Any recipient of an individual’s self-assessment must not share any information contained without the individual’s consent. If a referral to the Occupational Health Doctor is required then you will be asked to provide consent to share the information contained within this self-assessment form.</w:t>
            </w:r>
          </w:p>
          <w:p w14:paraId="0A3D84C2" w14:textId="77777777" w:rsidR="00D13A18" w:rsidRDefault="00D13A18">
            <w:pPr>
              <w:pStyle w:val="BodyA"/>
              <w:rPr>
                <w:rFonts w:ascii="Arial" w:eastAsia="Arial" w:hAnsi="Arial" w:cs="Arial"/>
                <w:sz w:val="22"/>
                <w:szCs w:val="22"/>
              </w:rPr>
            </w:pPr>
          </w:p>
          <w:p w14:paraId="751AC8C9" w14:textId="77777777" w:rsidR="00D13A18" w:rsidRDefault="00755AEA">
            <w:pPr>
              <w:pStyle w:val="BodyA"/>
            </w:pPr>
            <w:r>
              <w:rPr>
                <w:rFonts w:ascii="Arial" w:hAnsi="Arial"/>
                <w:sz w:val="22"/>
                <w:szCs w:val="22"/>
              </w:rPr>
              <w:t xml:space="preserve">In additional, an individual can choose to select ‘prefer not to say’ to any of the question. However, this will impact on the overall risk score that an individual receives.  </w:t>
            </w:r>
          </w:p>
        </w:tc>
      </w:tr>
    </w:tbl>
    <w:p w14:paraId="4E9B97CD" w14:textId="77777777" w:rsidR="00D13A18" w:rsidRDefault="00D13A18">
      <w:pPr>
        <w:pStyle w:val="BodyA"/>
        <w:widowControl w:val="0"/>
        <w:ind w:left="108" w:hanging="108"/>
        <w:jc w:val="center"/>
        <w:rPr>
          <w:rFonts w:ascii="Arial" w:eastAsia="Arial" w:hAnsi="Arial" w:cs="Arial"/>
          <w:sz w:val="22"/>
          <w:szCs w:val="22"/>
        </w:rPr>
      </w:pPr>
    </w:p>
    <w:p w14:paraId="421B8584" w14:textId="77777777" w:rsidR="00D13A18" w:rsidRDefault="00D13A18">
      <w:pPr>
        <w:pStyle w:val="BodyA"/>
        <w:widowControl w:val="0"/>
        <w:jc w:val="center"/>
        <w:rPr>
          <w:rFonts w:ascii="Arial" w:eastAsia="Arial" w:hAnsi="Arial" w:cs="Arial"/>
          <w:sz w:val="22"/>
          <w:szCs w:val="22"/>
        </w:rPr>
      </w:pPr>
    </w:p>
    <w:p w14:paraId="34DDDDF7" w14:textId="77777777" w:rsidR="00D13A18" w:rsidRDefault="00D13A18">
      <w:pPr>
        <w:pStyle w:val="BodyA"/>
        <w:widowControl w:val="0"/>
        <w:ind w:left="756" w:hanging="756"/>
        <w:rPr>
          <w:rFonts w:ascii="Arial" w:eastAsia="Arial" w:hAnsi="Arial" w:cs="Arial"/>
          <w:sz w:val="22"/>
          <w:szCs w:val="22"/>
        </w:rPr>
      </w:pPr>
    </w:p>
    <w:p w14:paraId="3E990B5F" w14:textId="77777777" w:rsidR="00D13A18" w:rsidRDefault="00755AEA">
      <w:pPr>
        <w:pStyle w:val="BodyA"/>
        <w:numPr>
          <w:ilvl w:val="0"/>
          <w:numId w:val="2"/>
        </w:numPr>
        <w:spacing w:line="259" w:lineRule="auto"/>
        <w:rPr>
          <w:rFonts w:ascii="Arial" w:hAnsi="Arial"/>
          <w:b/>
          <w:bCs/>
          <w:sz w:val="22"/>
          <w:szCs w:val="22"/>
        </w:rPr>
      </w:pPr>
      <w:r>
        <w:rPr>
          <w:rFonts w:ascii="Arial" w:hAnsi="Arial"/>
          <w:b/>
          <w:bCs/>
          <w:sz w:val="22"/>
          <w:szCs w:val="22"/>
        </w:rPr>
        <w:t>SHIELDING</w:t>
      </w:r>
    </w:p>
    <w:p w14:paraId="10560FA9" w14:textId="77777777" w:rsidR="00D13A18" w:rsidRDefault="00D13A18">
      <w:pPr>
        <w:pStyle w:val="BodyA"/>
        <w:spacing w:line="259" w:lineRule="auto"/>
        <w:rPr>
          <w:rFonts w:ascii="Arial" w:eastAsia="Arial" w:hAnsi="Arial" w:cs="Arial"/>
          <w:sz w:val="22"/>
          <w:szCs w:val="22"/>
        </w:rPr>
      </w:pPr>
    </w:p>
    <w:p w14:paraId="50A37932" w14:textId="77777777" w:rsidR="00D13A18" w:rsidRDefault="00755AEA">
      <w:pPr>
        <w:pStyle w:val="BodyA"/>
        <w:spacing w:line="259" w:lineRule="auto"/>
        <w:rPr>
          <w:rFonts w:ascii="Arial" w:eastAsia="Arial" w:hAnsi="Arial" w:cs="Arial"/>
          <w:b/>
          <w:bCs/>
          <w:sz w:val="22"/>
          <w:szCs w:val="22"/>
          <w:u w:color="FF644E"/>
        </w:rPr>
      </w:pPr>
      <w:r>
        <w:rPr>
          <w:rFonts w:ascii="Arial" w:hAnsi="Arial"/>
          <w:b/>
          <w:bCs/>
          <w:sz w:val="22"/>
          <w:szCs w:val="22"/>
          <w:u w:color="FF644E"/>
        </w:rPr>
        <w:t xml:space="preserve">Have you received a </w:t>
      </w:r>
      <w:r>
        <w:rPr>
          <w:rFonts w:ascii="Arial" w:hAnsi="Arial"/>
          <w:sz w:val="22"/>
          <w:szCs w:val="22"/>
          <w:u w:color="FF644E"/>
        </w:rPr>
        <w:t>‘</w:t>
      </w:r>
      <w:r>
        <w:rPr>
          <w:rFonts w:ascii="Arial" w:hAnsi="Arial"/>
          <w:b/>
          <w:bCs/>
          <w:sz w:val="22"/>
          <w:szCs w:val="22"/>
          <w:u w:color="FF644E"/>
        </w:rPr>
        <w:t>shielding letter</w:t>
      </w:r>
      <w:r>
        <w:rPr>
          <w:rFonts w:ascii="Arial" w:hAnsi="Arial"/>
          <w:sz w:val="22"/>
          <w:szCs w:val="22"/>
          <w:u w:color="FF644E"/>
        </w:rPr>
        <w:t xml:space="preserve">’ </w:t>
      </w:r>
      <w:r>
        <w:rPr>
          <w:rFonts w:ascii="Arial" w:hAnsi="Arial"/>
          <w:b/>
          <w:bCs/>
          <w:sz w:val="22"/>
          <w:szCs w:val="22"/>
          <w:u w:color="FF644E"/>
        </w:rPr>
        <w:t>from the Department of Health and Social Care informing you that you are extremely clinically vulnerable?</w:t>
      </w:r>
    </w:p>
    <w:p w14:paraId="2A6D52D9" w14:textId="77777777" w:rsidR="00D13A18" w:rsidRDefault="00D13A18">
      <w:pPr>
        <w:pStyle w:val="BodyA"/>
        <w:spacing w:line="259" w:lineRule="auto"/>
        <w:rPr>
          <w:rFonts w:ascii="Arial" w:eastAsia="Arial" w:hAnsi="Arial" w:cs="Arial"/>
          <w:b/>
          <w:bCs/>
          <w:sz w:val="22"/>
          <w:szCs w:val="22"/>
          <w:u w:color="FF644E"/>
        </w:rPr>
      </w:pPr>
    </w:p>
    <w:tbl>
      <w:tblPr>
        <w:tblW w:w="92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39"/>
        <w:gridCol w:w="7055"/>
      </w:tblGrid>
      <w:tr w:rsidR="00D13A18" w14:paraId="138BF470" w14:textId="77777777">
        <w:trPr>
          <w:trHeight w:val="671"/>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026F3" w14:textId="77777777" w:rsidR="00D13A18" w:rsidRDefault="00755AEA">
            <w:pPr>
              <w:pStyle w:val="BodyAA"/>
              <w:spacing w:after="160" w:line="259" w:lineRule="auto"/>
            </w:pPr>
            <w:r>
              <w:rPr>
                <w:rFonts w:ascii="Arial" w:hAnsi="Arial"/>
              </w:rPr>
              <w:t>Yes</w:t>
            </w: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0321" w14:textId="77777777" w:rsidR="00D13A18" w:rsidRDefault="00D13A18"/>
        </w:tc>
      </w:tr>
      <w:tr w:rsidR="00D13A18" w14:paraId="6CE7E963" w14:textId="77777777">
        <w:trPr>
          <w:trHeight w:val="300"/>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D324B" w14:textId="77777777" w:rsidR="00D13A18" w:rsidRDefault="00755AEA">
            <w:pPr>
              <w:pStyle w:val="BodyAA"/>
              <w:spacing w:after="160" w:line="259" w:lineRule="auto"/>
            </w:pPr>
            <w:r>
              <w:rPr>
                <w:rFonts w:ascii="Arial" w:hAnsi="Arial"/>
              </w:rPr>
              <w:t>No</w:t>
            </w: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5DA3" w14:textId="77777777" w:rsidR="00D13A18" w:rsidRDefault="00D13A18"/>
        </w:tc>
      </w:tr>
      <w:tr w:rsidR="00D13A18" w14:paraId="00FE92FE" w14:textId="77777777">
        <w:trPr>
          <w:trHeight w:val="300"/>
          <w:jc w:val="center"/>
        </w:trPr>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17D7E" w14:textId="77777777" w:rsidR="00D13A18" w:rsidRDefault="00755AEA">
            <w:pPr>
              <w:pStyle w:val="BodyB"/>
              <w:spacing w:after="160" w:line="259" w:lineRule="auto"/>
            </w:pPr>
            <w:r>
              <w:rPr>
                <w:rFonts w:ascii="Arial" w:hAnsi="Arial"/>
                <w:sz w:val="22"/>
                <w:szCs w:val="22"/>
              </w:rPr>
              <w:t>Prefer not to say</w:t>
            </w: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0E70" w14:textId="77777777" w:rsidR="00D13A18" w:rsidRDefault="00D13A18"/>
        </w:tc>
      </w:tr>
    </w:tbl>
    <w:p w14:paraId="4159C582" w14:textId="77777777" w:rsidR="00D13A18" w:rsidRDefault="00D13A18">
      <w:pPr>
        <w:pStyle w:val="BodyA"/>
        <w:widowControl w:val="0"/>
        <w:ind w:left="108" w:hanging="108"/>
        <w:jc w:val="center"/>
        <w:rPr>
          <w:rFonts w:ascii="Arial" w:eastAsia="Arial" w:hAnsi="Arial" w:cs="Arial"/>
          <w:b/>
          <w:bCs/>
          <w:sz w:val="22"/>
          <w:szCs w:val="22"/>
          <w:u w:color="FF644E"/>
        </w:rPr>
      </w:pPr>
    </w:p>
    <w:p w14:paraId="2BFADEA7" w14:textId="77777777" w:rsidR="00D13A18" w:rsidRDefault="00D13A18">
      <w:pPr>
        <w:pStyle w:val="BodyA"/>
        <w:widowControl w:val="0"/>
        <w:jc w:val="center"/>
        <w:rPr>
          <w:rFonts w:ascii="Arial" w:eastAsia="Arial" w:hAnsi="Arial" w:cs="Arial"/>
          <w:b/>
          <w:bCs/>
          <w:sz w:val="22"/>
          <w:szCs w:val="22"/>
          <w:u w:color="FF644E"/>
        </w:rPr>
      </w:pPr>
    </w:p>
    <w:p w14:paraId="523C641D" w14:textId="77777777" w:rsidR="00D13A18" w:rsidRDefault="00D13A18">
      <w:pPr>
        <w:pStyle w:val="BodyA"/>
        <w:widowControl w:val="0"/>
        <w:ind w:left="540" w:hanging="540"/>
        <w:rPr>
          <w:rFonts w:ascii="Arial" w:eastAsia="Arial" w:hAnsi="Arial" w:cs="Arial"/>
          <w:b/>
          <w:bCs/>
          <w:sz w:val="22"/>
          <w:szCs w:val="22"/>
          <w:u w:color="FF644E"/>
        </w:rPr>
      </w:pPr>
    </w:p>
    <w:p w14:paraId="71D99642" w14:textId="77777777" w:rsidR="00D13A18" w:rsidRDefault="00755AEA">
      <w:pPr>
        <w:pStyle w:val="BodyA"/>
        <w:widowControl w:val="0"/>
        <w:rPr>
          <w:rFonts w:ascii="Arial" w:eastAsia="Arial" w:hAnsi="Arial" w:cs="Arial"/>
          <w:sz w:val="22"/>
          <w:szCs w:val="22"/>
          <w:u w:color="FF644E"/>
        </w:rPr>
      </w:pPr>
      <w:r>
        <w:rPr>
          <w:rFonts w:ascii="Arial" w:hAnsi="Arial"/>
          <w:sz w:val="22"/>
          <w:szCs w:val="22"/>
          <w:u w:color="FF644E"/>
        </w:rPr>
        <w:t>If you have received a shielding letter you are automatically placed in the higher risk category - you should still consider the other factors in the self-assessment form to identify any other relevant risks.</w:t>
      </w:r>
    </w:p>
    <w:p w14:paraId="43664721" w14:textId="77777777" w:rsidR="00D13A18" w:rsidRDefault="00D13A18">
      <w:pPr>
        <w:pStyle w:val="BodyA"/>
        <w:widowControl w:val="0"/>
        <w:ind w:left="216" w:hanging="216"/>
        <w:rPr>
          <w:rFonts w:ascii="Arial" w:eastAsia="Arial" w:hAnsi="Arial" w:cs="Arial"/>
          <w:b/>
          <w:bCs/>
          <w:color w:val="FF644E"/>
          <w:sz w:val="22"/>
          <w:szCs w:val="22"/>
          <w:u w:color="FF644E"/>
        </w:rPr>
      </w:pPr>
    </w:p>
    <w:p w14:paraId="45C39F38" w14:textId="77777777" w:rsidR="00D13A18" w:rsidRDefault="00D13A18">
      <w:pPr>
        <w:pStyle w:val="BodyA"/>
        <w:widowControl w:val="0"/>
        <w:ind w:left="216" w:hanging="216"/>
        <w:rPr>
          <w:rFonts w:ascii="Arial" w:eastAsia="Arial" w:hAnsi="Arial" w:cs="Arial"/>
          <w:b/>
          <w:bCs/>
          <w:sz w:val="22"/>
          <w:szCs w:val="22"/>
          <w:u w:color="FF644E"/>
        </w:rPr>
      </w:pPr>
    </w:p>
    <w:p w14:paraId="7CC00633" w14:textId="77777777" w:rsidR="00D13A18" w:rsidRDefault="00755AEA">
      <w:pPr>
        <w:pStyle w:val="BodyA"/>
        <w:widowControl w:val="0"/>
        <w:ind w:left="216" w:hanging="216"/>
        <w:rPr>
          <w:rFonts w:ascii="Arial" w:eastAsia="Arial" w:hAnsi="Arial" w:cs="Arial"/>
          <w:b/>
          <w:bCs/>
          <w:sz w:val="22"/>
          <w:szCs w:val="22"/>
        </w:rPr>
      </w:pPr>
      <w:r>
        <w:rPr>
          <w:rFonts w:ascii="Arial" w:hAnsi="Arial"/>
          <w:b/>
          <w:bCs/>
          <w:sz w:val="22"/>
          <w:szCs w:val="22"/>
          <w:u w:color="FF644E"/>
        </w:rPr>
        <w:t xml:space="preserve">2. </w:t>
      </w:r>
      <w:r>
        <w:rPr>
          <w:rFonts w:ascii="Arial" w:hAnsi="Arial"/>
          <w:b/>
          <w:bCs/>
          <w:sz w:val="22"/>
          <w:szCs w:val="22"/>
        </w:rPr>
        <w:t>SELF ASSESSMENT OF RISK FACTORS (highlight all that apply &amp; calculate your score)</w:t>
      </w:r>
    </w:p>
    <w:p w14:paraId="6DBAD114" w14:textId="77777777" w:rsidR="00D13A18" w:rsidRDefault="00D13A18">
      <w:pPr>
        <w:pStyle w:val="BodyA"/>
        <w:spacing w:line="259" w:lineRule="auto"/>
        <w:rPr>
          <w:rFonts w:ascii="Arial" w:eastAsia="Arial" w:hAnsi="Arial" w:cs="Arial"/>
          <w:b/>
          <w:bCs/>
          <w:sz w:val="22"/>
          <w:szCs w:val="22"/>
        </w:rPr>
      </w:pPr>
    </w:p>
    <w:tbl>
      <w:tblPr>
        <w:tblW w:w="96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61"/>
        <w:gridCol w:w="2976"/>
        <w:gridCol w:w="950"/>
        <w:gridCol w:w="2500"/>
      </w:tblGrid>
      <w:tr w:rsidR="00D13A18" w14:paraId="2D4FC7C2" w14:textId="77777777">
        <w:trPr>
          <w:trHeight w:val="493"/>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3E487" w14:textId="77777777" w:rsidR="00D13A18" w:rsidRDefault="00755AEA">
            <w:pPr>
              <w:pStyle w:val="BodyA"/>
              <w:spacing w:after="160" w:line="259" w:lineRule="auto"/>
            </w:pPr>
            <w:r>
              <w:rPr>
                <w:rFonts w:ascii="Arial" w:hAnsi="Arial"/>
                <w:b/>
                <w:bCs/>
                <w:sz w:val="22"/>
                <w:szCs w:val="22"/>
              </w:rPr>
              <w:t>Risk Factor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2D70C" w14:textId="77777777" w:rsidR="00D13A18" w:rsidRDefault="00D13A18"/>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D68E" w14:textId="77777777" w:rsidR="00D13A18" w:rsidRDefault="00755AEA">
            <w:pPr>
              <w:pStyle w:val="BodyA"/>
            </w:pPr>
            <w:r>
              <w:rPr>
                <w:rFonts w:ascii="Arial" w:hAnsi="Arial"/>
                <w:b/>
                <w:bCs/>
                <w:sz w:val="22"/>
                <w:szCs w:val="22"/>
              </w:rPr>
              <w:t>Please Tick</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3CE57" w14:textId="77777777" w:rsidR="00D13A18" w:rsidRDefault="00755AEA">
            <w:pPr>
              <w:pStyle w:val="BodyA"/>
            </w:pPr>
            <w:r>
              <w:rPr>
                <w:rFonts w:ascii="Arial" w:hAnsi="Arial"/>
                <w:b/>
                <w:bCs/>
                <w:sz w:val="22"/>
                <w:szCs w:val="22"/>
              </w:rPr>
              <w:t>Risk score</w:t>
            </w:r>
          </w:p>
        </w:tc>
      </w:tr>
      <w:tr w:rsidR="00D13A18" w14:paraId="6B63F569" w14:textId="77777777">
        <w:trPr>
          <w:trHeight w:val="311"/>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F2388" w14:textId="77777777" w:rsidR="00D13A18" w:rsidRDefault="00755AEA">
            <w:pPr>
              <w:pStyle w:val="BodyA"/>
            </w:pPr>
            <w:r>
              <w:rPr>
                <w:rFonts w:ascii="Arial" w:hAnsi="Arial"/>
                <w:sz w:val="22"/>
                <w:szCs w:val="22"/>
              </w:rPr>
              <w:t>Age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3123E" w14:textId="77777777" w:rsidR="00D13A18" w:rsidRDefault="00755AEA">
            <w:pPr>
              <w:pStyle w:val="BodyA"/>
            </w:pPr>
            <w:r>
              <w:rPr>
                <w:rFonts w:ascii="Arial" w:hAnsi="Arial"/>
                <w:sz w:val="22"/>
                <w:szCs w:val="22"/>
              </w:rPr>
              <w:t>16-</w:t>
            </w:r>
            <w:bookmarkStart w:id="0" w:name="_GoBack"/>
            <w:bookmarkEnd w:id="0"/>
            <w:r>
              <w:rPr>
                <w:rFonts w:ascii="Arial" w:hAnsi="Arial"/>
                <w:sz w:val="22"/>
                <w:szCs w:val="22"/>
              </w:rPr>
              <w:t>49</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F9557"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0E2A7" w14:textId="77777777" w:rsidR="00D13A18" w:rsidRDefault="00755AEA">
            <w:pPr>
              <w:pStyle w:val="BodyA"/>
            </w:pPr>
            <w:r>
              <w:rPr>
                <w:rFonts w:ascii="Arial" w:hAnsi="Arial"/>
                <w:sz w:val="22"/>
                <w:szCs w:val="22"/>
              </w:rPr>
              <w:t>0.0</w:t>
            </w:r>
          </w:p>
        </w:tc>
      </w:tr>
      <w:tr w:rsidR="00D13A18" w14:paraId="34F39C04" w14:textId="77777777">
        <w:trPr>
          <w:trHeight w:val="31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74CAA7B1"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1688" w14:textId="77777777" w:rsidR="00D13A18" w:rsidRDefault="00755AEA">
            <w:pPr>
              <w:pStyle w:val="BodyA"/>
            </w:pPr>
            <w:r>
              <w:rPr>
                <w:rFonts w:ascii="Arial" w:hAnsi="Arial"/>
                <w:sz w:val="22"/>
                <w:szCs w:val="22"/>
              </w:rPr>
              <w:t>50-59</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D222B"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9F64" w14:textId="77777777" w:rsidR="00D13A18" w:rsidRDefault="00755AEA">
            <w:pPr>
              <w:pStyle w:val="BodyA"/>
            </w:pPr>
            <w:r>
              <w:rPr>
                <w:rFonts w:ascii="Arial" w:hAnsi="Arial"/>
                <w:sz w:val="22"/>
                <w:szCs w:val="22"/>
              </w:rPr>
              <w:t>1.0</w:t>
            </w:r>
          </w:p>
        </w:tc>
      </w:tr>
      <w:tr w:rsidR="00D13A18" w14:paraId="0E7C10A0" w14:textId="77777777">
        <w:trPr>
          <w:trHeight w:val="31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00B51362"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5467B" w14:textId="77777777" w:rsidR="00D13A18" w:rsidRDefault="00755AEA">
            <w:pPr>
              <w:pStyle w:val="BodyA"/>
            </w:pPr>
            <w:r>
              <w:rPr>
                <w:rFonts w:ascii="Arial" w:hAnsi="Arial"/>
                <w:sz w:val="22"/>
                <w:szCs w:val="22"/>
              </w:rPr>
              <w:t>60-69</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DB925"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4AB4B" w14:textId="77777777" w:rsidR="00D13A18" w:rsidRDefault="00755AEA">
            <w:pPr>
              <w:pStyle w:val="BodyA"/>
            </w:pPr>
            <w:r>
              <w:rPr>
                <w:rFonts w:ascii="Arial" w:hAnsi="Arial"/>
                <w:sz w:val="22"/>
                <w:szCs w:val="22"/>
              </w:rPr>
              <w:t>2.0</w:t>
            </w:r>
          </w:p>
        </w:tc>
      </w:tr>
      <w:tr w:rsidR="00D13A18" w14:paraId="6F4B8226" w14:textId="77777777">
        <w:trPr>
          <w:trHeight w:val="31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8967C54"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70D1" w14:textId="77777777" w:rsidR="00D13A18" w:rsidRDefault="00755AEA">
            <w:pPr>
              <w:pStyle w:val="BodyA"/>
            </w:pPr>
            <w:r>
              <w:rPr>
                <w:rFonts w:ascii="Arial" w:hAnsi="Arial"/>
                <w:sz w:val="22"/>
                <w:szCs w:val="22"/>
              </w:rPr>
              <w:t>Prefer not to say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0D4A5"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AAC29" w14:textId="77777777" w:rsidR="00D13A18" w:rsidRDefault="00755AEA">
            <w:pPr>
              <w:pStyle w:val="BodyA"/>
            </w:pPr>
            <w:r>
              <w:rPr>
                <w:rFonts w:ascii="Arial" w:hAnsi="Arial"/>
                <w:sz w:val="22"/>
                <w:szCs w:val="22"/>
              </w:rPr>
              <w:t>-</w:t>
            </w:r>
          </w:p>
        </w:tc>
      </w:tr>
      <w:tr w:rsidR="00D13A18" w14:paraId="7EFED4FD" w14:textId="77777777">
        <w:trPr>
          <w:trHeight w:val="311"/>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E32A" w14:textId="77777777" w:rsidR="00D13A18" w:rsidRDefault="00755AEA">
            <w:pPr>
              <w:pStyle w:val="BodyA"/>
            </w:pPr>
            <w:r>
              <w:rPr>
                <w:rFonts w:ascii="Arial" w:hAnsi="Arial"/>
                <w:sz w:val="22"/>
                <w:szCs w:val="22"/>
              </w:rPr>
              <w:t>Gender assigned at birth</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3A9BC" w14:textId="77777777" w:rsidR="00D13A18" w:rsidRDefault="00755AEA">
            <w:pPr>
              <w:pStyle w:val="BodyA"/>
            </w:pPr>
            <w:r>
              <w:rPr>
                <w:rFonts w:ascii="Arial" w:hAnsi="Arial"/>
                <w:sz w:val="22"/>
                <w:szCs w:val="22"/>
              </w:rPr>
              <w:t>Male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6538"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ED99B" w14:textId="77777777" w:rsidR="00D13A18" w:rsidRDefault="00755AEA">
            <w:pPr>
              <w:pStyle w:val="BodyA"/>
            </w:pPr>
            <w:r>
              <w:rPr>
                <w:rFonts w:ascii="Arial" w:hAnsi="Arial"/>
                <w:sz w:val="22"/>
                <w:szCs w:val="22"/>
              </w:rPr>
              <w:t>1.0</w:t>
            </w:r>
          </w:p>
        </w:tc>
      </w:tr>
      <w:tr w:rsidR="00D13A18" w14:paraId="303DB7A1" w14:textId="77777777">
        <w:trPr>
          <w:trHeight w:val="31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113DEB45"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6533" w14:textId="77777777" w:rsidR="00D13A18" w:rsidRDefault="00755AEA">
            <w:pPr>
              <w:pStyle w:val="BodyA"/>
            </w:pPr>
            <w:r>
              <w:rPr>
                <w:rFonts w:ascii="Arial" w:hAnsi="Arial"/>
                <w:sz w:val="22"/>
                <w:szCs w:val="22"/>
              </w:rPr>
              <w:t>Female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12AB"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0C5B" w14:textId="77777777" w:rsidR="00D13A18" w:rsidRDefault="00755AEA">
            <w:pPr>
              <w:pStyle w:val="BodyA"/>
            </w:pPr>
            <w:r>
              <w:rPr>
                <w:rFonts w:ascii="Arial" w:hAnsi="Arial"/>
                <w:sz w:val="22"/>
                <w:szCs w:val="22"/>
              </w:rPr>
              <w:t>0.5</w:t>
            </w:r>
          </w:p>
        </w:tc>
      </w:tr>
      <w:tr w:rsidR="00D13A18" w14:paraId="32DE9F8D" w14:textId="77777777">
        <w:trPr>
          <w:trHeight w:val="31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4ABA7AA6"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0001" w14:textId="77777777" w:rsidR="00D13A18" w:rsidRDefault="00755AEA">
            <w:pPr>
              <w:pStyle w:val="BodyA"/>
            </w:pPr>
            <w:r>
              <w:rPr>
                <w:rFonts w:ascii="Arial" w:hAnsi="Arial"/>
                <w:sz w:val="22"/>
                <w:szCs w:val="22"/>
              </w:rPr>
              <w:t>Prefer not to say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D0E10"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164A4" w14:textId="77777777" w:rsidR="00D13A18" w:rsidRDefault="00755AEA">
            <w:pPr>
              <w:pStyle w:val="BodyA"/>
            </w:pPr>
            <w:r>
              <w:rPr>
                <w:rFonts w:ascii="Arial" w:hAnsi="Arial"/>
                <w:sz w:val="22"/>
                <w:szCs w:val="22"/>
              </w:rPr>
              <w:t>-</w:t>
            </w:r>
          </w:p>
        </w:tc>
      </w:tr>
      <w:tr w:rsidR="00D13A18" w14:paraId="35153E20" w14:textId="77777777">
        <w:trPr>
          <w:trHeight w:val="1693"/>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B200" w14:textId="77777777" w:rsidR="00D13A18" w:rsidRDefault="00755AEA">
            <w:pPr>
              <w:pStyle w:val="BodyA"/>
              <w:rPr>
                <w:rFonts w:ascii="Arial" w:eastAsia="Arial" w:hAnsi="Arial" w:cs="Arial"/>
                <w:sz w:val="22"/>
                <w:szCs w:val="22"/>
              </w:rPr>
            </w:pPr>
            <w:r>
              <w:rPr>
                <w:rFonts w:ascii="Arial" w:hAnsi="Arial"/>
                <w:sz w:val="22"/>
                <w:szCs w:val="22"/>
              </w:rPr>
              <w:t>Health Condition</w:t>
            </w:r>
          </w:p>
          <w:p w14:paraId="6D08724E" w14:textId="77777777" w:rsidR="00D13A18" w:rsidRDefault="00D13A18">
            <w:pPr>
              <w:pStyle w:val="BodyA"/>
              <w:rPr>
                <w:rFonts w:ascii="Arial" w:eastAsia="Arial" w:hAnsi="Arial" w:cs="Arial"/>
                <w:sz w:val="22"/>
                <w:szCs w:val="22"/>
              </w:rPr>
            </w:pPr>
          </w:p>
          <w:p w14:paraId="7815FF09" w14:textId="77777777" w:rsidR="00D13A18" w:rsidRDefault="00D13A18">
            <w:pPr>
              <w:pStyle w:val="BodyA"/>
              <w:rPr>
                <w:rFonts w:ascii="Arial" w:eastAsia="Arial" w:hAnsi="Arial" w:cs="Arial"/>
                <w:sz w:val="22"/>
                <w:szCs w:val="22"/>
              </w:rPr>
            </w:pPr>
          </w:p>
          <w:p w14:paraId="7EE60144" w14:textId="77777777" w:rsidR="00D13A18" w:rsidRDefault="00D13A18">
            <w:pPr>
              <w:pStyle w:val="BodyA"/>
              <w:rPr>
                <w:rFonts w:ascii="Arial" w:eastAsia="Arial" w:hAnsi="Arial" w:cs="Arial"/>
                <w:sz w:val="22"/>
                <w:szCs w:val="22"/>
              </w:rPr>
            </w:pPr>
          </w:p>
          <w:p w14:paraId="58CB776D" w14:textId="77777777" w:rsidR="00D13A18" w:rsidRDefault="00D13A18">
            <w:pPr>
              <w:pStyle w:val="BodyA"/>
              <w:rPr>
                <w:rFonts w:ascii="Arial" w:eastAsia="Arial" w:hAnsi="Arial" w:cs="Arial"/>
                <w:sz w:val="22"/>
                <w:szCs w:val="22"/>
              </w:rPr>
            </w:pPr>
          </w:p>
          <w:p w14:paraId="10B175D4" w14:textId="77777777" w:rsidR="00D13A18" w:rsidRDefault="00D13A18">
            <w:pPr>
              <w:pStyle w:val="BodyA"/>
              <w:rPr>
                <w:rFonts w:ascii="Arial" w:eastAsia="Arial" w:hAnsi="Arial" w:cs="Arial"/>
                <w:sz w:val="22"/>
                <w:szCs w:val="22"/>
              </w:rPr>
            </w:pPr>
          </w:p>
          <w:p w14:paraId="030208B5" w14:textId="77777777" w:rsidR="00D13A18" w:rsidRDefault="00D13A18">
            <w:pPr>
              <w:pStyle w:val="BodyA"/>
              <w:rPr>
                <w:rFonts w:ascii="Arial" w:eastAsia="Arial" w:hAnsi="Arial" w:cs="Arial"/>
                <w:sz w:val="22"/>
                <w:szCs w:val="22"/>
              </w:rPr>
            </w:pPr>
          </w:p>
          <w:p w14:paraId="0014AE32" w14:textId="77777777" w:rsidR="00D13A18" w:rsidRDefault="00D13A18">
            <w:pPr>
              <w:pStyle w:val="BodyA"/>
              <w:rPr>
                <w:rFonts w:ascii="Arial" w:eastAsia="Arial" w:hAnsi="Arial" w:cs="Arial"/>
                <w:sz w:val="22"/>
                <w:szCs w:val="22"/>
              </w:rPr>
            </w:pPr>
          </w:p>
          <w:p w14:paraId="346B6E9D" w14:textId="77777777" w:rsidR="00D13A18" w:rsidRDefault="00D13A18">
            <w:pPr>
              <w:pStyle w:val="BodyA"/>
              <w:rPr>
                <w:rFonts w:ascii="Arial" w:eastAsia="Arial" w:hAnsi="Arial" w:cs="Arial"/>
                <w:sz w:val="22"/>
                <w:szCs w:val="22"/>
              </w:rPr>
            </w:pPr>
          </w:p>
          <w:p w14:paraId="187F3B39" w14:textId="77777777" w:rsidR="00D13A18" w:rsidRDefault="00D13A18">
            <w:pPr>
              <w:pStyle w:val="BodyA"/>
              <w:rPr>
                <w:rFonts w:ascii="Arial" w:eastAsia="Arial" w:hAnsi="Arial" w:cs="Arial"/>
                <w:sz w:val="22"/>
                <w:szCs w:val="22"/>
              </w:rPr>
            </w:pPr>
          </w:p>
          <w:p w14:paraId="640FB96F" w14:textId="77777777" w:rsidR="00D13A18" w:rsidRDefault="00D13A18">
            <w:pPr>
              <w:pStyle w:val="BodyA"/>
              <w:rPr>
                <w:rFonts w:ascii="Arial" w:eastAsia="Arial" w:hAnsi="Arial" w:cs="Arial"/>
                <w:sz w:val="22"/>
                <w:szCs w:val="22"/>
              </w:rPr>
            </w:pPr>
          </w:p>
          <w:p w14:paraId="4A49B09A" w14:textId="77777777" w:rsidR="00D13A18" w:rsidRDefault="00D13A18">
            <w:pPr>
              <w:pStyle w:val="BodyA"/>
              <w:rPr>
                <w:rFonts w:ascii="Arial" w:eastAsia="Arial" w:hAnsi="Arial" w:cs="Arial"/>
                <w:sz w:val="22"/>
                <w:szCs w:val="22"/>
              </w:rPr>
            </w:pPr>
          </w:p>
          <w:p w14:paraId="0808DADE" w14:textId="77777777" w:rsidR="00D13A18" w:rsidRDefault="00D13A18">
            <w:pPr>
              <w:pStyle w:val="BodyA"/>
              <w:rPr>
                <w:rFonts w:ascii="Arial" w:eastAsia="Arial" w:hAnsi="Arial" w:cs="Arial"/>
                <w:sz w:val="22"/>
                <w:szCs w:val="22"/>
              </w:rPr>
            </w:pPr>
          </w:p>
          <w:p w14:paraId="56C11EBC" w14:textId="77777777" w:rsidR="00D13A18" w:rsidRDefault="00D13A18">
            <w:pPr>
              <w:pStyle w:val="BodyA"/>
              <w:rPr>
                <w:rFonts w:ascii="Arial" w:eastAsia="Arial" w:hAnsi="Arial" w:cs="Arial"/>
                <w:sz w:val="22"/>
                <w:szCs w:val="22"/>
              </w:rPr>
            </w:pPr>
          </w:p>
          <w:p w14:paraId="49C4F2F4" w14:textId="77777777" w:rsidR="00D13A18" w:rsidRDefault="00D13A18">
            <w:pPr>
              <w:pStyle w:val="BodyA"/>
              <w:rPr>
                <w:rFonts w:ascii="Arial" w:eastAsia="Arial" w:hAnsi="Arial" w:cs="Arial"/>
                <w:sz w:val="22"/>
                <w:szCs w:val="22"/>
              </w:rPr>
            </w:pPr>
          </w:p>
          <w:p w14:paraId="23A9609F" w14:textId="77777777" w:rsidR="00D13A18" w:rsidRDefault="00D13A18">
            <w:pPr>
              <w:pStyle w:val="BodyA"/>
              <w:rPr>
                <w:rFonts w:ascii="Arial" w:eastAsia="Arial" w:hAnsi="Arial" w:cs="Arial"/>
                <w:sz w:val="22"/>
                <w:szCs w:val="22"/>
              </w:rPr>
            </w:pPr>
          </w:p>
          <w:p w14:paraId="33EC6F68" w14:textId="77777777" w:rsidR="00D13A18" w:rsidRDefault="00D13A18">
            <w:pPr>
              <w:pStyle w:val="BodyA"/>
              <w:rPr>
                <w:rFonts w:ascii="Arial" w:eastAsia="Arial" w:hAnsi="Arial" w:cs="Arial"/>
                <w:sz w:val="22"/>
                <w:szCs w:val="22"/>
              </w:rPr>
            </w:pPr>
          </w:p>
          <w:p w14:paraId="107AB2BD" w14:textId="77777777" w:rsidR="00D13A18" w:rsidRDefault="00D13A18">
            <w:pPr>
              <w:pStyle w:val="BodyA"/>
              <w:rPr>
                <w:rFonts w:ascii="Arial" w:eastAsia="Arial" w:hAnsi="Arial" w:cs="Arial"/>
                <w:sz w:val="22"/>
                <w:szCs w:val="22"/>
              </w:rPr>
            </w:pPr>
          </w:p>
          <w:p w14:paraId="4E27BADA" w14:textId="77777777" w:rsidR="00D13A18" w:rsidRDefault="00D13A18">
            <w:pPr>
              <w:pStyle w:val="BodyA"/>
              <w:rPr>
                <w:rFonts w:ascii="Arial" w:eastAsia="Arial" w:hAnsi="Arial" w:cs="Arial"/>
                <w:sz w:val="22"/>
                <w:szCs w:val="22"/>
              </w:rPr>
            </w:pPr>
          </w:p>
          <w:p w14:paraId="65380DE4" w14:textId="77777777" w:rsidR="00D13A18" w:rsidRDefault="00D13A18">
            <w:pPr>
              <w:pStyle w:val="BodyA"/>
              <w:rPr>
                <w:rFonts w:ascii="Arial" w:eastAsia="Arial" w:hAnsi="Arial" w:cs="Arial"/>
                <w:sz w:val="22"/>
                <w:szCs w:val="22"/>
              </w:rPr>
            </w:pPr>
          </w:p>
          <w:p w14:paraId="3279D5B8" w14:textId="77777777" w:rsidR="00D13A18" w:rsidRDefault="00D13A18">
            <w:pPr>
              <w:pStyle w:val="BodyA"/>
              <w:rPr>
                <w:rFonts w:ascii="Arial" w:eastAsia="Arial" w:hAnsi="Arial" w:cs="Arial"/>
                <w:sz w:val="22"/>
                <w:szCs w:val="22"/>
              </w:rPr>
            </w:pPr>
          </w:p>
          <w:p w14:paraId="0708D148" w14:textId="77777777" w:rsidR="00D13A18" w:rsidRDefault="00D13A18">
            <w:pPr>
              <w:pStyle w:val="BodyA"/>
              <w:rPr>
                <w:rFonts w:ascii="Arial" w:eastAsia="Arial" w:hAnsi="Arial" w:cs="Arial"/>
                <w:sz w:val="22"/>
                <w:szCs w:val="22"/>
              </w:rPr>
            </w:pPr>
          </w:p>
          <w:p w14:paraId="78517E09" w14:textId="77777777" w:rsidR="00D13A18" w:rsidRDefault="00D13A18">
            <w:pPr>
              <w:pStyle w:val="BodyA"/>
              <w:rPr>
                <w:rFonts w:ascii="Arial" w:eastAsia="Arial" w:hAnsi="Arial" w:cs="Arial"/>
                <w:sz w:val="22"/>
                <w:szCs w:val="22"/>
              </w:rPr>
            </w:pPr>
          </w:p>
          <w:p w14:paraId="695D1907" w14:textId="77777777" w:rsidR="00D13A18" w:rsidRDefault="00D13A18">
            <w:pPr>
              <w:pStyle w:val="BodyA"/>
              <w:rPr>
                <w:rFonts w:ascii="Arial" w:eastAsia="Arial" w:hAnsi="Arial" w:cs="Arial"/>
                <w:sz w:val="22"/>
                <w:szCs w:val="22"/>
              </w:rPr>
            </w:pPr>
          </w:p>
          <w:p w14:paraId="339601D4" w14:textId="77777777" w:rsidR="00D13A18" w:rsidRDefault="00D13A18">
            <w:pPr>
              <w:pStyle w:val="BodyA"/>
              <w:rPr>
                <w:rFonts w:ascii="Arial" w:eastAsia="Arial" w:hAnsi="Arial" w:cs="Arial"/>
                <w:sz w:val="22"/>
                <w:szCs w:val="22"/>
              </w:rPr>
            </w:pPr>
          </w:p>
          <w:p w14:paraId="1CD0E527" w14:textId="77777777" w:rsidR="00D13A18" w:rsidRDefault="00D13A18">
            <w:pPr>
              <w:pStyle w:val="BodyA"/>
              <w:rPr>
                <w:rFonts w:ascii="Arial" w:eastAsia="Arial" w:hAnsi="Arial" w:cs="Arial"/>
                <w:sz w:val="22"/>
                <w:szCs w:val="22"/>
              </w:rPr>
            </w:pPr>
          </w:p>
          <w:p w14:paraId="14F3D96B" w14:textId="77777777" w:rsidR="00D13A18" w:rsidRDefault="00D13A18">
            <w:pPr>
              <w:pStyle w:val="BodyA"/>
              <w:rPr>
                <w:rFonts w:ascii="Arial" w:eastAsia="Arial" w:hAnsi="Arial" w:cs="Arial"/>
                <w:sz w:val="22"/>
                <w:szCs w:val="22"/>
              </w:rPr>
            </w:pPr>
          </w:p>
          <w:p w14:paraId="69E8A5F3" w14:textId="77777777" w:rsidR="00D13A18" w:rsidRDefault="00D13A18">
            <w:pPr>
              <w:pStyle w:val="BodyA"/>
              <w:rPr>
                <w:rFonts w:ascii="Arial" w:eastAsia="Arial" w:hAnsi="Arial" w:cs="Arial"/>
                <w:sz w:val="22"/>
                <w:szCs w:val="22"/>
              </w:rPr>
            </w:pPr>
          </w:p>
          <w:p w14:paraId="1D335171" w14:textId="77777777" w:rsidR="00D13A18" w:rsidRDefault="00D13A18">
            <w:pPr>
              <w:pStyle w:val="BodyA"/>
              <w:rPr>
                <w:rFonts w:ascii="Arial" w:eastAsia="Arial" w:hAnsi="Arial" w:cs="Arial"/>
                <w:sz w:val="22"/>
                <w:szCs w:val="22"/>
              </w:rPr>
            </w:pPr>
          </w:p>
          <w:p w14:paraId="54C820AF" w14:textId="77777777" w:rsidR="00D13A18" w:rsidRDefault="00D13A18">
            <w:pPr>
              <w:pStyle w:val="BodyA"/>
              <w:rPr>
                <w:rFonts w:ascii="Arial" w:eastAsia="Arial" w:hAnsi="Arial" w:cs="Arial"/>
                <w:sz w:val="22"/>
                <w:szCs w:val="22"/>
              </w:rPr>
            </w:pPr>
          </w:p>
          <w:p w14:paraId="1C9AC21A" w14:textId="77777777" w:rsidR="00D13A18" w:rsidRDefault="00D13A18">
            <w:pPr>
              <w:pStyle w:val="BodyA"/>
              <w:rPr>
                <w:rFonts w:ascii="Arial" w:eastAsia="Arial" w:hAnsi="Arial" w:cs="Arial"/>
                <w:sz w:val="22"/>
                <w:szCs w:val="22"/>
              </w:rPr>
            </w:pPr>
          </w:p>
          <w:p w14:paraId="781521D4" w14:textId="77777777" w:rsidR="00D13A18" w:rsidRDefault="00D13A18">
            <w:pPr>
              <w:pStyle w:val="BodyA"/>
              <w:rPr>
                <w:rFonts w:ascii="Arial" w:eastAsia="Arial" w:hAnsi="Arial" w:cs="Arial"/>
                <w:sz w:val="22"/>
                <w:szCs w:val="22"/>
              </w:rPr>
            </w:pPr>
          </w:p>
          <w:p w14:paraId="5DBFBFAB" w14:textId="77777777" w:rsidR="00D13A18" w:rsidRDefault="00D13A18">
            <w:pPr>
              <w:pStyle w:val="BodyA"/>
              <w:rPr>
                <w:rFonts w:ascii="Arial" w:eastAsia="Arial" w:hAnsi="Arial" w:cs="Arial"/>
                <w:sz w:val="22"/>
                <w:szCs w:val="22"/>
              </w:rPr>
            </w:pPr>
          </w:p>
          <w:p w14:paraId="2028F47D" w14:textId="77777777" w:rsidR="00D13A18" w:rsidRDefault="00D13A18">
            <w:pPr>
              <w:pStyle w:val="BodyA"/>
              <w:rPr>
                <w:rFonts w:ascii="Arial" w:eastAsia="Arial" w:hAnsi="Arial" w:cs="Arial"/>
                <w:sz w:val="22"/>
                <w:szCs w:val="22"/>
              </w:rPr>
            </w:pPr>
          </w:p>
          <w:p w14:paraId="5E38326E" w14:textId="77777777" w:rsidR="00D13A18" w:rsidRDefault="00D13A18">
            <w:pPr>
              <w:pStyle w:val="BodyA"/>
              <w:rPr>
                <w:rFonts w:ascii="Arial" w:eastAsia="Arial" w:hAnsi="Arial" w:cs="Arial"/>
                <w:sz w:val="22"/>
                <w:szCs w:val="22"/>
              </w:rPr>
            </w:pPr>
          </w:p>
          <w:p w14:paraId="2CF389B1" w14:textId="77777777" w:rsidR="00D13A18" w:rsidRDefault="00D13A18">
            <w:pPr>
              <w:pStyle w:val="BodyA"/>
              <w:rPr>
                <w:rFonts w:ascii="Arial" w:eastAsia="Arial" w:hAnsi="Arial" w:cs="Arial"/>
                <w:sz w:val="22"/>
                <w:szCs w:val="22"/>
              </w:rPr>
            </w:pPr>
          </w:p>
          <w:p w14:paraId="15F61C14" w14:textId="77777777" w:rsidR="00D13A18" w:rsidRDefault="00D13A18">
            <w:pPr>
              <w:pStyle w:val="BodyA"/>
              <w:rPr>
                <w:rFonts w:ascii="Arial" w:eastAsia="Arial" w:hAnsi="Arial" w:cs="Arial"/>
                <w:sz w:val="22"/>
                <w:szCs w:val="22"/>
              </w:rPr>
            </w:pPr>
          </w:p>
          <w:p w14:paraId="1D9FD767" w14:textId="77777777" w:rsidR="00D13A18" w:rsidRDefault="00D13A18">
            <w:pPr>
              <w:pStyle w:val="BodyA"/>
              <w:rPr>
                <w:rFonts w:ascii="Arial" w:eastAsia="Arial" w:hAnsi="Arial" w:cs="Arial"/>
                <w:sz w:val="22"/>
                <w:szCs w:val="22"/>
              </w:rPr>
            </w:pPr>
          </w:p>
          <w:p w14:paraId="18173D5F" w14:textId="77777777" w:rsidR="00D13A18" w:rsidRDefault="00D13A18">
            <w:pPr>
              <w:pStyle w:val="BodyA"/>
              <w:rPr>
                <w:rFonts w:ascii="Arial" w:eastAsia="Arial" w:hAnsi="Arial" w:cs="Arial"/>
                <w:sz w:val="22"/>
                <w:szCs w:val="22"/>
              </w:rPr>
            </w:pPr>
          </w:p>
          <w:p w14:paraId="4E9A2CC5" w14:textId="77777777" w:rsidR="00D13A18" w:rsidRDefault="00D13A18">
            <w:pPr>
              <w:pStyle w:val="BodyA"/>
              <w:rPr>
                <w:rFonts w:ascii="Arial" w:eastAsia="Arial" w:hAnsi="Arial" w:cs="Arial"/>
                <w:sz w:val="22"/>
                <w:szCs w:val="22"/>
              </w:rPr>
            </w:pPr>
          </w:p>
          <w:p w14:paraId="0BB45172" w14:textId="77777777" w:rsidR="00D13A18" w:rsidRDefault="00D13A18">
            <w:pPr>
              <w:pStyle w:val="BodyA"/>
              <w:rPr>
                <w:rFonts w:ascii="Arial" w:eastAsia="Arial" w:hAnsi="Arial" w:cs="Arial"/>
                <w:sz w:val="22"/>
                <w:szCs w:val="22"/>
              </w:rPr>
            </w:pPr>
          </w:p>
          <w:p w14:paraId="1FA527A8" w14:textId="77777777" w:rsidR="00D13A18" w:rsidRDefault="00D13A18">
            <w:pPr>
              <w:pStyle w:val="BodyA"/>
              <w:rPr>
                <w:rFonts w:ascii="Arial" w:eastAsia="Arial" w:hAnsi="Arial" w:cs="Arial"/>
                <w:sz w:val="22"/>
                <w:szCs w:val="22"/>
              </w:rPr>
            </w:pPr>
          </w:p>
          <w:p w14:paraId="1DEF1613" w14:textId="77777777" w:rsidR="00D13A18" w:rsidRDefault="00D13A18">
            <w:pPr>
              <w:pStyle w:val="BodyA"/>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E99A9" w14:textId="77777777" w:rsidR="00D13A18" w:rsidRDefault="00755AEA">
            <w:pPr>
              <w:pStyle w:val="BodyA"/>
              <w:rPr>
                <w:rFonts w:ascii="Arial" w:eastAsia="Arial" w:hAnsi="Arial" w:cs="Arial"/>
                <w:i/>
                <w:iCs/>
                <w:sz w:val="22"/>
                <w:szCs w:val="22"/>
              </w:rPr>
            </w:pPr>
            <w:r>
              <w:rPr>
                <w:rFonts w:ascii="Arial" w:hAnsi="Arial"/>
                <w:b/>
                <w:bCs/>
                <w:sz w:val="22"/>
                <w:szCs w:val="22"/>
              </w:rPr>
              <w:t xml:space="preserve">Heart Disease </w:t>
            </w:r>
            <w:r>
              <w:rPr>
                <w:rFonts w:ascii="Arial" w:hAnsi="Arial"/>
                <w:i/>
                <w:iCs/>
                <w:sz w:val="22"/>
                <w:szCs w:val="22"/>
              </w:rPr>
              <w:t>(i.e. hypertension on treatment, post myocardial infarction,</w:t>
            </w:r>
          </w:p>
          <w:p w14:paraId="2EC9E287" w14:textId="77777777" w:rsidR="00D13A18" w:rsidRDefault="00755AEA">
            <w:pPr>
              <w:pStyle w:val="BodyA"/>
              <w:rPr>
                <w:rFonts w:ascii="Arial" w:eastAsia="Arial" w:hAnsi="Arial" w:cs="Arial"/>
                <w:i/>
                <w:iCs/>
                <w:sz w:val="22"/>
                <w:szCs w:val="22"/>
              </w:rPr>
            </w:pPr>
            <w:r>
              <w:rPr>
                <w:rFonts w:ascii="Arial" w:hAnsi="Arial"/>
                <w:i/>
                <w:iCs/>
                <w:sz w:val="22"/>
                <w:szCs w:val="22"/>
              </w:rPr>
              <w:t>heart failure, cardiac arrhythmia treatment, heart surgery, valve disease</w:t>
            </w:r>
          </w:p>
          <w:p w14:paraId="120431E2" w14:textId="77777777" w:rsidR="00D13A18" w:rsidRDefault="00755AEA">
            <w:pPr>
              <w:pStyle w:val="BodyA"/>
            </w:pPr>
            <w:proofErr w:type="gramStart"/>
            <w:r>
              <w:rPr>
                <w:rFonts w:ascii="Arial" w:hAnsi="Arial"/>
                <w:i/>
                <w:iCs/>
                <w:sz w:val="22"/>
                <w:szCs w:val="22"/>
              </w:rPr>
              <w:t>etc</w:t>
            </w:r>
            <w:proofErr w:type="gramEnd"/>
            <w:r>
              <w:rPr>
                <w:rFonts w:ascii="Arial" w:hAnsi="Arial"/>
                <w:i/>
                <w:iCs/>
                <w:sz w:val="22"/>
                <w:szCs w:val="22"/>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609A"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8C1F2" w14:textId="77777777" w:rsidR="00D13A18" w:rsidRDefault="00755AEA">
            <w:pPr>
              <w:pStyle w:val="BodyA"/>
            </w:pPr>
            <w:r>
              <w:rPr>
                <w:rFonts w:ascii="Arial" w:hAnsi="Arial"/>
                <w:sz w:val="22"/>
                <w:szCs w:val="22"/>
              </w:rPr>
              <w:t>1.5</w:t>
            </w:r>
          </w:p>
        </w:tc>
      </w:tr>
      <w:tr w:rsidR="00D13A18" w14:paraId="4350D879" w14:textId="77777777">
        <w:trPr>
          <w:trHeight w:val="57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0AFD29F8"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C87E" w14:textId="77777777" w:rsidR="00D13A18" w:rsidRDefault="00755AEA">
            <w:pPr>
              <w:pStyle w:val="BodyA"/>
            </w:pPr>
            <w:r>
              <w:rPr>
                <w:rFonts w:ascii="Arial" w:hAnsi="Arial"/>
                <w:b/>
                <w:bCs/>
                <w:sz w:val="22"/>
                <w:szCs w:val="22"/>
              </w:rPr>
              <w:t xml:space="preserve">Diabetes mellitus </w:t>
            </w:r>
            <w:r>
              <w:rPr>
                <w:rFonts w:ascii="Arial" w:hAnsi="Arial"/>
                <w:sz w:val="22"/>
                <w:szCs w:val="22"/>
              </w:rPr>
              <w:t>on treatment (insulin or tablets)</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B4280"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2C8DE" w14:textId="77777777" w:rsidR="00D13A18" w:rsidRDefault="00755AEA">
            <w:pPr>
              <w:pStyle w:val="BodyA"/>
            </w:pPr>
            <w:r>
              <w:rPr>
                <w:rFonts w:ascii="Arial" w:hAnsi="Arial"/>
                <w:sz w:val="22"/>
                <w:szCs w:val="22"/>
              </w:rPr>
              <w:t>1.5</w:t>
            </w:r>
          </w:p>
        </w:tc>
      </w:tr>
      <w:tr w:rsidR="00D13A18" w14:paraId="11FFBDBF" w14:textId="77777777">
        <w:trPr>
          <w:trHeight w:val="2893"/>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0F8D730D"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6C13" w14:textId="77777777" w:rsidR="00D13A18" w:rsidRDefault="00755AEA">
            <w:pPr>
              <w:pStyle w:val="BodyA"/>
              <w:rPr>
                <w:rFonts w:ascii="Arial" w:eastAsia="Arial" w:hAnsi="Arial" w:cs="Arial"/>
                <w:b/>
                <w:bCs/>
                <w:sz w:val="22"/>
                <w:szCs w:val="22"/>
              </w:rPr>
            </w:pPr>
            <w:r>
              <w:rPr>
                <w:rFonts w:ascii="Arial" w:hAnsi="Arial"/>
                <w:b/>
                <w:bCs/>
                <w:sz w:val="22"/>
                <w:szCs w:val="22"/>
              </w:rPr>
              <w:t>Chronic Lung Disease</w:t>
            </w:r>
          </w:p>
          <w:p w14:paraId="0CD5F124" w14:textId="77777777" w:rsidR="00D13A18" w:rsidRDefault="00755AEA">
            <w:pPr>
              <w:pStyle w:val="BodyA"/>
              <w:rPr>
                <w:rFonts w:ascii="Arial" w:eastAsia="Arial" w:hAnsi="Arial" w:cs="Arial"/>
                <w:i/>
                <w:iCs/>
                <w:sz w:val="22"/>
                <w:szCs w:val="22"/>
              </w:rPr>
            </w:pPr>
            <w:r>
              <w:rPr>
                <w:rFonts w:ascii="Arial" w:hAnsi="Arial"/>
                <w:b/>
                <w:bCs/>
                <w:i/>
                <w:iCs/>
                <w:sz w:val="22"/>
                <w:szCs w:val="22"/>
              </w:rPr>
              <w:t xml:space="preserve">Asthma </w:t>
            </w:r>
            <w:r>
              <w:rPr>
                <w:rFonts w:ascii="Arial" w:hAnsi="Arial"/>
                <w:i/>
                <w:iCs/>
                <w:sz w:val="22"/>
                <w:szCs w:val="22"/>
              </w:rPr>
              <w:t>needing regular steroid inhaler, recent short courses of steroid</w:t>
            </w:r>
          </w:p>
          <w:p w14:paraId="0690BC90" w14:textId="77777777" w:rsidR="00D13A18" w:rsidRDefault="00755AEA">
            <w:pPr>
              <w:pStyle w:val="BodyA"/>
              <w:rPr>
                <w:rFonts w:ascii="Arial" w:eastAsia="Arial" w:hAnsi="Arial" w:cs="Arial"/>
                <w:i/>
                <w:iCs/>
                <w:sz w:val="22"/>
                <w:szCs w:val="22"/>
              </w:rPr>
            </w:pPr>
            <w:r>
              <w:rPr>
                <w:rFonts w:ascii="Arial" w:hAnsi="Arial"/>
                <w:i/>
                <w:iCs/>
                <w:sz w:val="22"/>
                <w:szCs w:val="22"/>
              </w:rPr>
              <w:t>tablets, immunosuppressive drugs, current symptoms or past hospital</w:t>
            </w:r>
          </w:p>
          <w:p w14:paraId="799E828D" w14:textId="77777777" w:rsidR="00D13A18" w:rsidRDefault="00755AEA">
            <w:pPr>
              <w:pStyle w:val="BodyA"/>
              <w:rPr>
                <w:rFonts w:ascii="Arial" w:eastAsia="Arial" w:hAnsi="Arial" w:cs="Arial"/>
                <w:i/>
                <w:iCs/>
                <w:sz w:val="22"/>
                <w:szCs w:val="22"/>
              </w:rPr>
            </w:pPr>
            <w:r>
              <w:rPr>
                <w:rFonts w:ascii="Arial" w:hAnsi="Arial"/>
                <w:i/>
                <w:iCs/>
                <w:sz w:val="22"/>
                <w:szCs w:val="22"/>
              </w:rPr>
              <w:t xml:space="preserve">admission </w:t>
            </w:r>
          </w:p>
          <w:p w14:paraId="51035BCD" w14:textId="77777777" w:rsidR="00D13A18" w:rsidRDefault="00755AEA">
            <w:pPr>
              <w:pStyle w:val="BodyA"/>
            </w:pPr>
            <w:r>
              <w:rPr>
                <w:rFonts w:ascii="Arial" w:hAnsi="Arial"/>
                <w:b/>
                <w:bCs/>
                <w:i/>
                <w:iCs/>
                <w:sz w:val="22"/>
                <w:szCs w:val="22"/>
              </w:rPr>
              <w:t>COPD</w:t>
            </w:r>
            <w:r>
              <w:rPr>
                <w:rFonts w:ascii="Arial" w:hAnsi="Arial"/>
                <w:i/>
                <w:iCs/>
                <w:sz w:val="22"/>
                <w:szCs w:val="22"/>
              </w:rPr>
              <w:t xml:space="preserve">, </w:t>
            </w:r>
            <w:proofErr w:type="spellStart"/>
            <w:r>
              <w:rPr>
                <w:rFonts w:ascii="Arial" w:hAnsi="Arial"/>
                <w:i/>
                <w:iCs/>
                <w:sz w:val="22"/>
                <w:szCs w:val="22"/>
              </w:rPr>
              <w:t>fibrosing</w:t>
            </w:r>
            <w:proofErr w:type="spellEnd"/>
            <w:r>
              <w:rPr>
                <w:rFonts w:ascii="Arial" w:hAnsi="Arial"/>
                <w:i/>
                <w:iCs/>
                <w:sz w:val="22"/>
                <w:szCs w:val="22"/>
              </w:rPr>
              <w:t xml:space="preserve"> lung disease, bronchiectasis and cystic fibrosis </w:t>
            </w:r>
            <w:proofErr w:type="spellStart"/>
            <w:r>
              <w:rPr>
                <w:rFonts w:ascii="Arial" w:hAnsi="Arial"/>
                <w:i/>
                <w:iCs/>
                <w:sz w:val="22"/>
                <w:szCs w:val="22"/>
              </w:rPr>
              <w:t>etc</w:t>
            </w:r>
            <w:proofErr w:type="spellEnd"/>
            <w:r>
              <w:rPr>
                <w:rFonts w:ascii="Arial" w:hAnsi="Arial"/>
                <w:i/>
                <w:iCs/>
                <w:sz w:val="22"/>
                <w:szCs w:val="22"/>
              </w:rPr>
              <w:t xml:space="preserve"> who have not had shielding letter</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95A0"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DFE8" w14:textId="77777777" w:rsidR="00D13A18" w:rsidRDefault="00755AEA">
            <w:pPr>
              <w:pStyle w:val="BodyA"/>
            </w:pPr>
            <w:r>
              <w:rPr>
                <w:rFonts w:ascii="Arial" w:hAnsi="Arial"/>
                <w:sz w:val="22"/>
                <w:szCs w:val="22"/>
              </w:rPr>
              <w:t>1.5</w:t>
            </w:r>
          </w:p>
        </w:tc>
      </w:tr>
      <w:tr w:rsidR="00D13A18" w14:paraId="2C00B8F7" w14:textId="77777777">
        <w:trPr>
          <w:trHeight w:val="733"/>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1B1F0289"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0F373" w14:textId="77777777" w:rsidR="00D13A18" w:rsidRDefault="00755AEA">
            <w:pPr>
              <w:pStyle w:val="BodyA"/>
            </w:pPr>
            <w:r>
              <w:rPr>
                <w:rFonts w:ascii="Arial" w:hAnsi="Arial"/>
                <w:sz w:val="22"/>
                <w:szCs w:val="22"/>
              </w:rPr>
              <w:t xml:space="preserve">Chronic </w:t>
            </w:r>
            <w:r>
              <w:rPr>
                <w:rFonts w:ascii="Arial" w:hAnsi="Arial"/>
                <w:b/>
                <w:bCs/>
                <w:sz w:val="22"/>
                <w:szCs w:val="22"/>
              </w:rPr>
              <w:t xml:space="preserve">kidney disease </w:t>
            </w:r>
            <w:r>
              <w:rPr>
                <w:rFonts w:ascii="Arial" w:hAnsi="Arial"/>
                <w:sz w:val="22"/>
                <w:szCs w:val="22"/>
              </w:rPr>
              <w:t>needing secondary care monitoring</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846AA"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BB0F7" w14:textId="77777777" w:rsidR="00D13A18" w:rsidRDefault="00755AEA">
            <w:pPr>
              <w:pStyle w:val="BodyA"/>
            </w:pPr>
            <w:r>
              <w:rPr>
                <w:rFonts w:ascii="Arial" w:hAnsi="Arial"/>
                <w:sz w:val="22"/>
                <w:szCs w:val="22"/>
              </w:rPr>
              <w:t>1.5</w:t>
            </w:r>
          </w:p>
        </w:tc>
      </w:tr>
      <w:tr w:rsidR="00D13A18" w14:paraId="0C7D511B" w14:textId="77777777">
        <w:trPr>
          <w:trHeight w:val="1453"/>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2C4AF47"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FE93" w14:textId="77777777" w:rsidR="00D13A18" w:rsidRDefault="00755AEA">
            <w:pPr>
              <w:pStyle w:val="BodyA"/>
              <w:rPr>
                <w:rFonts w:ascii="Arial" w:eastAsia="Arial" w:hAnsi="Arial" w:cs="Arial"/>
                <w:sz w:val="22"/>
                <w:szCs w:val="22"/>
              </w:rPr>
            </w:pPr>
            <w:r>
              <w:rPr>
                <w:rFonts w:ascii="Arial" w:hAnsi="Arial"/>
                <w:sz w:val="22"/>
                <w:szCs w:val="22"/>
              </w:rPr>
              <w:t>Obesity – BMI more than 40: use the BMI calculator tool below</w:t>
            </w:r>
          </w:p>
          <w:p w14:paraId="0F2727B2" w14:textId="77777777" w:rsidR="00D13A18" w:rsidRDefault="00755AEA">
            <w:pPr>
              <w:pStyle w:val="BodyA"/>
            </w:pPr>
            <w:r>
              <w:rPr>
                <w:rFonts w:ascii="Arial" w:hAnsi="Arial"/>
                <w:color w:val="0000FF"/>
                <w:sz w:val="22"/>
                <w:szCs w:val="22"/>
                <w:u w:color="0000FF"/>
              </w:rPr>
              <w:t>https://www.nhs.uk/live-well/healthy-weight/bmi-calculator/</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A866B"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39DE6" w14:textId="77777777" w:rsidR="00D13A18" w:rsidRDefault="00755AEA">
            <w:pPr>
              <w:pStyle w:val="BodyA"/>
            </w:pPr>
            <w:r>
              <w:rPr>
                <w:rFonts w:ascii="Arial" w:hAnsi="Arial"/>
                <w:sz w:val="22"/>
                <w:szCs w:val="22"/>
              </w:rPr>
              <w:t>1.0</w:t>
            </w:r>
          </w:p>
        </w:tc>
      </w:tr>
      <w:tr w:rsidR="00D13A18" w14:paraId="1306173B" w14:textId="77777777">
        <w:trPr>
          <w:trHeight w:val="1933"/>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E9D3666"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CCCBC" w14:textId="77777777" w:rsidR="00D13A18" w:rsidRDefault="00755AEA">
            <w:pPr>
              <w:pStyle w:val="BodyA"/>
              <w:rPr>
                <w:rFonts w:ascii="Arial" w:eastAsia="Arial" w:hAnsi="Arial" w:cs="Arial"/>
                <w:i/>
                <w:iCs/>
                <w:sz w:val="22"/>
                <w:szCs w:val="22"/>
              </w:rPr>
            </w:pPr>
            <w:r>
              <w:rPr>
                <w:rFonts w:ascii="Arial" w:hAnsi="Arial"/>
                <w:b/>
                <w:bCs/>
                <w:sz w:val="22"/>
                <w:szCs w:val="22"/>
              </w:rPr>
              <w:t xml:space="preserve">Immunosuppressive therapy </w:t>
            </w:r>
            <w:r>
              <w:rPr>
                <w:rFonts w:ascii="Arial" w:hAnsi="Arial"/>
                <w:i/>
                <w:iCs/>
                <w:sz w:val="22"/>
                <w:szCs w:val="22"/>
              </w:rPr>
              <w:t>(steroid and other immunosuppressive</w:t>
            </w:r>
          </w:p>
          <w:p w14:paraId="27870E6E" w14:textId="77777777" w:rsidR="00D13A18" w:rsidRDefault="00755AEA">
            <w:pPr>
              <w:pStyle w:val="BodyA"/>
              <w:rPr>
                <w:rFonts w:ascii="Arial" w:eastAsia="Arial" w:hAnsi="Arial" w:cs="Arial"/>
                <w:i/>
                <w:iCs/>
                <w:sz w:val="22"/>
                <w:szCs w:val="22"/>
              </w:rPr>
            </w:pPr>
            <w:proofErr w:type="gramStart"/>
            <w:r>
              <w:rPr>
                <w:rFonts w:ascii="Arial" w:hAnsi="Arial"/>
                <w:i/>
                <w:iCs/>
                <w:sz w:val="22"/>
                <w:szCs w:val="22"/>
              </w:rPr>
              <w:t>medication</w:t>
            </w:r>
            <w:proofErr w:type="gramEnd"/>
            <w:r>
              <w:rPr>
                <w:rFonts w:ascii="Arial" w:hAnsi="Arial"/>
                <w:i/>
                <w:iCs/>
                <w:sz w:val="22"/>
                <w:szCs w:val="22"/>
              </w:rPr>
              <w:t>) including HIV/AID. Please check advice given by the GP or</w:t>
            </w:r>
          </w:p>
          <w:p w14:paraId="03416C67" w14:textId="77777777" w:rsidR="00D13A18" w:rsidRDefault="00755AEA">
            <w:pPr>
              <w:pStyle w:val="BodyA"/>
            </w:pPr>
            <w:r>
              <w:rPr>
                <w:rFonts w:ascii="Arial" w:hAnsi="Arial"/>
                <w:i/>
                <w:iCs/>
                <w:sz w:val="22"/>
                <w:szCs w:val="22"/>
              </w:rPr>
              <w:t>specialist clinic on the risk to COVID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681B"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ED8F6" w14:textId="77777777" w:rsidR="00D13A18" w:rsidRDefault="00755AEA">
            <w:pPr>
              <w:pStyle w:val="BodyA"/>
            </w:pPr>
            <w:r>
              <w:rPr>
                <w:rFonts w:ascii="Arial" w:hAnsi="Arial"/>
                <w:sz w:val="22"/>
                <w:szCs w:val="22"/>
              </w:rPr>
              <w:t>2.0</w:t>
            </w:r>
          </w:p>
        </w:tc>
      </w:tr>
      <w:tr w:rsidR="00D13A18" w14:paraId="79ADD332" w14:textId="77777777">
        <w:trPr>
          <w:trHeight w:val="973"/>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BB5FF4F"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617A" w14:textId="77777777" w:rsidR="00D13A18" w:rsidRDefault="00755AEA">
            <w:pPr>
              <w:pStyle w:val="BodyA"/>
              <w:rPr>
                <w:rFonts w:ascii="Arial" w:eastAsia="Arial" w:hAnsi="Arial" w:cs="Arial"/>
                <w:sz w:val="22"/>
                <w:szCs w:val="22"/>
              </w:rPr>
            </w:pPr>
            <w:r>
              <w:rPr>
                <w:rFonts w:ascii="Arial" w:hAnsi="Arial"/>
                <w:sz w:val="22"/>
                <w:szCs w:val="22"/>
              </w:rPr>
              <w:t xml:space="preserve">Recent history of </w:t>
            </w:r>
            <w:r>
              <w:rPr>
                <w:rFonts w:ascii="Arial" w:hAnsi="Arial"/>
                <w:b/>
                <w:bCs/>
                <w:sz w:val="22"/>
                <w:szCs w:val="22"/>
              </w:rPr>
              <w:t xml:space="preserve">cancer </w:t>
            </w:r>
            <w:r>
              <w:rPr>
                <w:rFonts w:ascii="Arial" w:hAnsi="Arial"/>
                <w:sz w:val="22"/>
                <w:szCs w:val="22"/>
              </w:rPr>
              <w:t xml:space="preserve">(within 1 year) or past history of </w:t>
            </w:r>
            <w:r>
              <w:rPr>
                <w:rFonts w:ascii="Arial" w:hAnsi="Arial"/>
                <w:b/>
                <w:bCs/>
                <w:sz w:val="22"/>
                <w:szCs w:val="22"/>
              </w:rPr>
              <w:t xml:space="preserve">Lymphoma </w:t>
            </w:r>
            <w:r>
              <w:rPr>
                <w:rFonts w:ascii="Arial" w:hAnsi="Arial"/>
                <w:sz w:val="22"/>
                <w:szCs w:val="22"/>
              </w:rPr>
              <w:t>or</w:t>
            </w:r>
          </w:p>
          <w:p w14:paraId="4F784ED3" w14:textId="77777777" w:rsidR="00D13A18" w:rsidRDefault="00755AEA">
            <w:pPr>
              <w:pStyle w:val="BodyA"/>
            </w:pPr>
            <w:proofErr w:type="spellStart"/>
            <w:r>
              <w:rPr>
                <w:rFonts w:ascii="Arial" w:hAnsi="Arial"/>
                <w:b/>
                <w:bCs/>
                <w:sz w:val="22"/>
                <w:szCs w:val="22"/>
              </w:rPr>
              <w:t>leukaemia</w:t>
            </w:r>
            <w:proofErr w:type="spellEnd"/>
            <w:r>
              <w:rPr>
                <w:rFonts w:ascii="Arial" w:hAnsi="Arial"/>
                <w:b/>
                <w:bCs/>
                <w:sz w:val="22"/>
                <w:szCs w:val="22"/>
              </w:rPr>
              <w:t xml:space="preserve"> </w:t>
            </w:r>
            <w:r>
              <w:rPr>
                <w:rFonts w:ascii="Arial" w:hAnsi="Arial"/>
                <w:sz w:val="22"/>
                <w:szCs w:val="22"/>
              </w:rPr>
              <w:t>in remission</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4D5C2"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5CE6" w14:textId="77777777" w:rsidR="00D13A18" w:rsidRDefault="00755AEA">
            <w:pPr>
              <w:pStyle w:val="BodyA"/>
            </w:pPr>
            <w:r>
              <w:rPr>
                <w:rFonts w:ascii="Arial" w:hAnsi="Arial"/>
                <w:sz w:val="22"/>
                <w:szCs w:val="22"/>
              </w:rPr>
              <w:t>2.0</w:t>
            </w:r>
          </w:p>
        </w:tc>
      </w:tr>
      <w:tr w:rsidR="00D13A18" w14:paraId="63843587" w14:textId="77777777">
        <w:trPr>
          <w:trHeight w:val="1933"/>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1C8C17E2"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F02D" w14:textId="77777777" w:rsidR="00D13A18" w:rsidRDefault="00755AEA">
            <w:pPr>
              <w:pStyle w:val="BodyA"/>
              <w:rPr>
                <w:rFonts w:ascii="Arial" w:eastAsia="Arial" w:hAnsi="Arial" w:cs="Arial"/>
                <w:i/>
                <w:iCs/>
                <w:sz w:val="22"/>
                <w:szCs w:val="22"/>
              </w:rPr>
            </w:pPr>
            <w:r>
              <w:rPr>
                <w:rFonts w:ascii="Arial" w:hAnsi="Arial"/>
                <w:sz w:val="22"/>
                <w:szCs w:val="22"/>
              </w:rPr>
              <w:t xml:space="preserve">Chronic </w:t>
            </w:r>
            <w:r>
              <w:rPr>
                <w:rFonts w:ascii="Arial" w:hAnsi="Arial"/>
                <w:b/>
                <w:bCs/>
                <w:sz w:val="22"/>
                <w:szCs w:val="22"/>
              </w:rPr>
              <w:t xml:space="preserve">neurological conditions that affects breathing </w:t>
            </w:r>
            <w:r>
              <w:rPr>
                <w:rFonts w:ascii="Arial" w:hAnsi="Arial"/>
                <w:i/>
                <w:iCs/>
                <w:sz w:val="22"/>
                <w:szCs w:val="22"/>
              </w:rPr>
              <w:t>(muscular</w:t>
            </w:r>
          </w:p>
          <w:p w14:paraId="6516B53A" w14:textId="77777777" w:rsidR="00D13A18" w:rsidRDefault="00755AEA">
            <w:pPr>
              <w:pStyle w:val="BodyA"/>
              <w:rPr>
                <w:rFonts w:ascii="Arial" w:eastAsia="Arial" w:hAnsi="Arial" w:cs="Arial"/>
                <w:i/>
                <w:iCs/>
                <w:sz w:val="22"/>
                <w:szCs w:val="22"/>
              </w:rPr>
            </w:pPr>
            <w:r>
              <w:rPr>
                <w:rFonts w:ascii="Arial" w:hAnsi="Arial"/>
                <w:i/>
                <w:iCs/>
                <w:sz w:val="22"/>
                <w:szCs w:val="22"/>
              </w:rPr>
              <w:t>dystrophy, myasthenia, Parkinson disease, MND, MS, bulbar palsy) and</w:t>
            </w:r>
          </w:p>
          <w:p w14:paraId="33336BD4" w14:textId="77777777" w:rsidR="00D13A18" w:rsidRDefault="00755AEA">
            <w:pPr>
              <w:pStyle w:val="BodyA"/>
            </w:pPr>
            <w:r>
              <w:rPr>
                <w:rFonts w:ascii="Arial" w:hAnsi="Arial"/>
                <w:b/>
                <w:bCs/>
                <w:i/>
                <w:iCs/>
                <w:sz w:val="22"/>
                <w:szCs w:val="22"/>
              </w:rPr>
              <w:t>cerebral palsy or learning difficulty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C8439"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9613E" w14:textId="77777777" w:rsidR="00D13A18" w:rsidRDefault="00755AEA">
            <w:pPr>
              <w:pStyle w:val="BodyA"/>
            </w:pPr>
            <w:r>
              <w:rPr>
                <w:rFonts w:ascii="Arial" w:hAnsi="Arial"/>
                <w:sz w:val="22"/>
                <w:szCs w:val="22"/>
              </w:rPr>
              <w:t>2.9</w:t>
            </w:r>
          </w:p>
        </w:tc>
      </w:tr>
      <w:tr w:rsidR="00D13A18" w14:paraId="61C1FFF8" w14:textId="77777777">
        <w:trPr>
          <w:trHeight w:val="1091"/>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2066A1C"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ADDB" w14:textId="77777777" w:rsidR="00D13A18" w:rsidRDefault="00755AEA">
            <w:pPr>
              <w:pStyle w:val="BodyA"/>
              <w:rPr>
                <w:rFonts w:ascii="Arial" w:eastAsia="Arial" w:hAnsi="Arial" w:cs="Arial"/>
                <w:i/>
                <w:iCs/>
                <w:sz w:val="22"/>
                <w:szCs w:val="22"/>
              </w:rPr>
            </w:pPr>
            <w:r>
              <w:rPr>
                <w:rFonts w:ascii="Arial" w:hAnsi="Arial"/>
                <w:b/>
                <w:bCs/>
                <w:sz w:val="22"/>
                <w:szCs w:val="22"/>
              </w:rPr>
              <w:t xml:space="preserve">Sickle Cell disease </w:t>
            </w:r>
            <w:r>
              <w:rPr>
                <w:rFonts w:ascii="Arial" w:hAnsi="Arial"/>
                <w:sz w:val="22"/>
                <w:szCs w:val="22"/>
              </w:rPr>
              <w:t>(</w:t>
            </w:r>
            <w:r>
              <w:rPr>
                <w:rFonts w:ascii="Arial" w:hAnsi="Arial"/>
                <w:i/>
                <w:iCs/>
                <w:sz w:val="22"/>
                <w:szCs w:val="22"/>
              </w:rPr>
              <w:t xml:space="preserve">Not trait) </w:t>
            </w:r>
            <w:proofErr w:type="spellStart"/>
            <w:r>
              <w:rPr>
                <w:rFonts w:ascii="Arial" w:hAnsi="Arial"/>
                <w:i/>
                <w:iCs/>
                <w:sz w:val="22"/>
                <w:szCs w:val="22"/>
              </w:rPr>
              <w:t>Thalassaemia</w:t>
            </w:r>
            <w:proofErr w:type="spellEnd"/>
            <w:r>
              <w:rPr>
                <w:rFonts w:ascii="Arial" w:hAnsi="Arial"/>
                <w:i/>
                <w:iCs/>
                <w:sz w:val="22"/>
                <w:szCs w:val="22"/>
              </w:rPr>
              <w:t xml:space="preserve"> or other blood disorders under</w:t>
            </w:r>
          </w:p>
          <w:p w14:paraId="461783CC" w14:textId="77777777" w:rsidR="00D13A18" w:rsidRDefault="00755AEA">
            <w:pPr>
              <w:pStyle w:val="BodyA"/>
            </w:pPr>
            <w:r>
              <w:rPr>
                <w:rFonts w:ascii="Arial" w:hAnsi="Arial"/>
                <w:i/>
                <w:iCs/>
                <w:sz w:val="22"/>
                <w:szCs w:val="22"/>
              </w:rPr>
              <w:t>specialist clinic (not trait)</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80FC4"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17FD6" w14:textId="77777777" w:rsidR="00D13A18" w:rsidRDefault="00755AEA">
            <w:pPr>
              <w:pStyle w:val="BodyA"/>
            </w:pPr>
            <w:r>
              <w:rPr>
                <w:rFonts w:ascii="Arial" w:hAnsi="Arial"/>
                <w:sz w:val="22"/>
                <w:szCs w:val="22"/>
              </w:rPr>
              <w:t>1.5</w:t>
            </w:r>
          </w:p>
        </w:tc>
      </w:tr>
      <w:tr w:rsidR="00D13A18" w14:paraId="7919EA30" w14:textId="77777777">
        <w:trPr>
          <w:trHeight w:val="2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6A85B504"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582F" w14:textId="77777777" w:rsidR="00D13A18" w:rsidRDefault="00755AEA">
            <w:pPr>
              <w:pStyle w:val="BodyA"/>
            </w:pPr>
            <w:r>
              <w:rPr>
                <w:rFonts w:ascii="Arial" w:hAnsi="Arial"/>
                <w:b/>
                <w:bCs/>
                <w:sz w:val="22"/>
                <w:szCs w:val="22"/>
              </w:rPr>
              <w:t>Prefer not to say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9D4F8"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1C64" w14:textId="77777777" w:rsidR="00D13A18" w:rsidRDefault="00755AEA">
            <w:pPr>
              <w:pStyle w:val="BodyA"/>
            </w:pPr>
            <w:r>
              <w:rPr>
                <w:rFonts w:ascii="Arial" w:hAnsi="Arial"/>
                <w:sz w:val="22"/>
                <w:szCs w:val="22"/>
              </w:rPr>
              <w:t>-</w:t>
            </w:r>
          </w:p>
        </w:tc>
      </w:tr>
      <w:tr w:rsidR="00D13A18" w14:paraId="37E73724" w14:textId="77777777">
        <w:trPr>
          <w:trHeight w:val="2405"/>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26AD" w14:textId="77777777" w:rsidR="00D13A18" w:rsidRDefault="00755AEA">
            <w:pPr>
              <w:pStyle w:val="BodyC"/>
            </w:pPr>
            <w:r>
              <w:rPr>
                <w:rFonts w:ascii="Arial" w:hAnsi="Arial"/>
                <w:sz w:val="22"/>
                <w:szCs w:val="22"/>
              </w:rPr>
              <w:t>Ethnicity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AA2C6" w14:textId="77777777" w:rsidR="00D13A18" w:rsidRDefault="00755AEA">
            <w:pPr>
              <w:pStyle w:val="BodyA"/>
              <w:rPr>
                <w:rFonts w:ascii="Arial" w:eastAsia="Arial" w:hAnsi="Arial" w:cs="Arial"/>
                <w:sz w:val="20"/>
                <w:szCs w:val="20"/>
              </w:rPr>
            </w:pPr>
            <w:r>
              <w:rPr>
                <w:rFonts w:ascii="Arial" w:hAnsi="Arial"/>
                <w:sz w:val="22"/>
                <w:szCs w:val="22"/>
              </w:rPr>
              <w:t xml:space="preserve">Belong to a </w:t>
            </w:r>
            <w:r>
              <w:rPr>
                <w:rFonts w:ascii="Arial" w:hAnsi="Arial"/>
                <w:b/>
                <w:bCs/>
                <w:sz w:val="22"/>
                <w:szCs w:val="22"/>
              </w:rPr>
              <w:t xml:space="preserve">Black, Asian or other minority ethnic (BAME) group </w:t>
            </w:r>
            <w:r>
              <w:rPr>
                <w:rFonts w:ascii="Arial" w:hAnsi="Arial"/>
                <w:sz w:val="22"/>
                <w:szCs w:val="22"/>
              </w:rPr>
              <w:t>(</w:t>
            </w:r>
            <w:r>
              <w:rPr>
                <w:rFonts w:ascii="Arial" w:hAnsi="Arial"/>
                <w:sz w:val="20"/>
                <w:szCs w:val="20"/>
              </w:rPr>
              <w:t>For the</w:t>
            </w:r>
          </w:p>
          <w:p w14:paraId="33735D5F" w14:textId="77777777" w:rsidR="00D13A18" w:rsidRDefault="00755AEA">
            <w:pPr>
              <w:pStyle w:val="BodyA"/>
              <w:rPr>
                <w:rFonts w:ascii="Arial" w:eastAsia="Arial" w:hAnsi="Arial" w:cs="Arial"/>
                <w:sz w:val="20"/>
                <w:szCs w:val="20"/>
              </w:rPr>
            </w:pPr>
            <w:r>
              <w:rPr>
                <w:rFonts w:ascii="Arial" w:hAnsi="Arial"/>
                <w:sz w:val="20"/>
                <w:szCs w:val="20"/>
              </w:rPr>
              <w:t>purposes of this document, the available evidence states that BAME groups from a</w:t>
            </w:r>
          </w:p>
          <w:p w14:paraId="6BD1DE60" w14:textId="77777777" w:rsidR="00D13A18" w:rsidRDefault="00755AEA">
            <w:pPr>
              <w:pStyle w:val="BodyA"/>
              <w:rPr>
                <w:rFonts w:ascii="Arial" w:eastAsia="Arial" w:hAnsi="Arial" w:cs="Arial"/>
                <w:sz w:val="20"/>
                <w:szCs w:val="20"/>
              </w:rPr>
            </w:pPr>
            <w:r>
              <w:rPr>
                <w:rFonts w:ascii="Arial" w:hAnsi="Arial"/>
                <w:sz w:val="20"/>
                <w:szCs w:val="20"/>
              </w:rPr>
              <w:t>primarily Black and Asian background are considered to be more at risk than other</w:t>
            </w:r>
          </w:p>
          <w:p w14:paraId="6D4CF30C" w14:textId="77777777" w:rsidR="00D13A18" w:rsidRDefault="00755AEA">
            <w:pPr>
              <w:pStyle w:val="BodyA"/>
            </w:pPr>
            <w:proofErr w:type="gramStart"/>
            <w:r>
              <w:rPr>
                <w:rFonts w:ascii="Arial" w:hAnsi="Arial"/>
                <w:sz w:val="20"/>
                <w:szCs w:val="20"/>
              </w:rPr>
              <w:t>ethnic</w:t>
            </w:r>
            <w:proofErr w:type="gramEnd"/>
            <w:r>
              <w:rPr>
                <w:rFonts w:ascii="Arial" w:hAnsi="Arial"/>
                <w:sz w:val="20"/>
                <w:szCs w:val="20"/>
              </w:rPr>
              <w:t xml:space="preserve"> minority groups).</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C09"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5B5AC" w14:textId="77777777" w:rsidR="00D13A18" w:rsidRDefault="00755AEA">
            <w:pPr>
              <w:pStyle w:val="BodyA"/>
            </w:pPr>
            <w:r>
              <w:rPr>
                <w:rFonts w:ascii="Arial" w:hAnsi="Arial"/>
                <w:sz w:val="22"/>
                <w:szCs w:val="22"/>
              </w:rPr>
              <w:t>1.0</w:t>
            </w:r>
          </w:p>
        </w:tc>
      </w:tr>
      <w:tr w:rsidR="00D13A18" w14:paraId="0A8EDE86" w14:textId="77777777">
        <w:trPr>
          <w:trHeight w:val="2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14:paraId="3C3B27A3" w14:textId="77777777" w:rsidR="00D13A18" w:rsidRDefault="00D13A18"/>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C5D99" w14:textId="77777777" w:rsidR="00D13A18" w:rsidRDefault="00755AEA">
            <w:pPr>
              <w:pStyle w:val="BodyA"/>
            </w:pPr>
            <w:r>
              <w:rPr>
                <w:rFonts w:ascii="Arial" w:hAnsi="Arial"/>
                <w:sz w:val="22"/>
                <w:szCs w:val="22"/>
              </w:rPr>
              <w:t>Prefer not to say</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9811" w14:textId="77777777" w:rsidR="00D13A18" w:rsidRDefault="00D13A18"/>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83B7" w14:textId="77777777" w:rsidR="00D13A18" w:rsidRDefault="00755AEA">
            <w:pPr>
              <w:pStyle w:val="BodyA"/>
            </w:pPr>
            <w:r>
              <w:rPr>
                <w:rFonts w:ascii="Arial" w:hAnsi="Arial"/>
                <w:sz w:val="22"/>
                <w:szCs w:val="22"/>
              </w:rPr>
              <w:t>-</w:t>
            </w:r>
          </w:p>
        </w:tc>
      </w:tr>
    </w:tbl>
    <w:p w14:paraId="25FB6265" w14:textId="77777777" w:rsidR="00D13A18" w:rsidRDefault="00D13A18">
      <w:pPr>
        <w:pStyle w:val="BodyA"/>
        <w:widowControl w:val="0"/>
        <w:ind w:left="108" w:hanging="108"/>
        <w:jc w:val="center"/>
        <w:rPr>
          <w:rFonts w:ascii="Arial" w:eastAsia="Arial" w:hAnsi="Arial" w:cs="Arial"/>
          <w:b/>
          <w:bCs/>
          <w:sz w:val="22"/>
          <w:szCs w:val="22"/>
        </w:rPr>
      </w:pPr>
    </w:p>
    <w:p w14:paraId="37FA7A82" w14:textId="77777777" w:rsidR="00D13A18" w:rsidRDefault="00D13A18">
      <w:pPr>
        <w:pStyle w:val="BodyA"/>
        <w:widowControl w:val="0"/>
        <w:jc w:val="center"/>
        <w:rPr>
          <w:rFonts w:ascii="Arial" w:eastAsia="Arial" w:hAnsi="Arial" w:cs="Arial"/>
          <w:b/>
          <w:bCs/>
          <w:sz w:val="22"/>
          <w:szCs w:val="22"/>
        </w:rPr>
      </w:pPr>
    </w:p>
    <w:p w14:paraId="1F3AA173" w14:textId="77777777" w:rsidR="00D13A18" w:rsidRDefault="00D13A18">
      <w:pPr>
        <w:pStyle w:val="BodyA"/>
        <w:widowControl w:val="0"/>
        <w:ind w:left="756" w:hanging="756"/>
        <w:rPr>
          <w:rFonts w:ascii="Arial" w:eastAsia="Arial" w:hAnsi="Arial" w:cs="Arial"/>
          <w:b/>
          <w:bCs/>
          <w:sz w:val="22"/>
          <w:szCs w:val="22"/>
        </w:rPr>
      </w:pPr>
    </w:p>
    <w:p w14:paraId="2750728D" w14:textId="77777777" w:rsidR="00D13A18" w:rsidRDefault="00D13A18">
      <w:pPr>
        <w:pStyle w:val="BodyA"/>
        <w:widowControl w:val="0"/>
        <w:ind w:left="648" w:hanging="648"/>
        <w:rPr>
          <w:rFonts w:ascii="Arial" w:eastAsia="Arial" w:hAnsi="Arial" w:cs="Arial"/>
          <w:b/>
          <w:bCs/>
          <w:sz w:val="22"/>
          <w:szCs w:val="22"/>
        </w:rPr>
      </w:pPr>
    </w:p>
    <w:p w14:paraId="5447406C" w14:textId="77777777" w:rsidR="00D13A18" w:rsidRDefault="00D13A18">
      <w:pPr>
        <w:pStyle w:val="BodyA"/>
        <w:widowControl w:val="0"/>
        <w:ind w:left="540" w:hanging="540"/>
        <w:rPr>
          <w:rFonts w:ascii="Arial" w:eastAsia="Arial" w:hAnsi="Arial" w:cs="Arial"/>
          <w:b/>
          <w:bCs/>
          <w:sz w:val="22"/>
          <w:szCs w:val="22"/>
        </w:rPr>
      </w:pPr>
    </w:p>
    <w:tbl>
      <w:tblPr>
        <w:tblW w:w="94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55"/>
        <w:gridCol w:w="3155"/>
        <w:gridCol w:w="3155"/>
      </w:tblGrid>
      <w:tr w:rsidR="00D13A18" w14:paraId="01F181C4" w14:textId="77777777">
        <w:trPr>
          <w:trHeight w:val="300"/>
        </w:trPr>
        <w:tc>
          <w:tcPr>
            <w:tcW w:w="6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F47B9" w14:textId="77777777" w:rsidR="00D13A18" w:rsidRDefault="00755AEA">
            <w:pPr>
              <w:pStyle w:val="BodyC"/>
            </w:pPr>
            <w:r>
              <w:rPr>
                <w:rFonts w:ascii="Arial" w:hAnsi="Arial"/>
              </w:rPr>
              <w:t>Total risk score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F71E7" w14:textId="77777777" w:rsidR="00D13A18" w:rsidRDefault="00D13A18"/>
        </w:tc>
      </w:tr>
      <w:tr w:rsidR="00D13A18" w14:paraId="7F3FD3CD" w14:textId="77777777">
        <w:trPr>
          <w:trHeight w:val="1469"/>
        </w:trPr>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DD53" w14:textId="77777777" w:rsidR="00D13A18" w:rsidRDefault="00755AEA">
            <w:pPr>
              <w:pStyle w:val="BodyC"/>
              <w:jc w:val="center"/>
              <w:rPr>
                <w:rFonts w:ascii="Arial" w:eastAsia="Arial" w:hAnsi="Arial" w:cs="Arial"/>
              </w:rPr>
            </w:pPr>
            <w:r>
              <w:rPr>
                <w:rFonts w:ascii="Arial" w:hAnsi="Arial"/>
              </w:rPr>
              <w:lastRenderedPageBreak/>
              <w:t>Low Risk</w:t>
            </w:r>
          </w:p>
          <w:p w14:paraId="47367792" w14:textId="77777777" w:rsidR="00D13A18" w:rsidRDefault="00755AEA">
            <w:pPr>
              <w:pStyle w:val="BodyC"/>
              <w:jc w:val="center"/>
            </w:pPr>
            <w:r>
              <w:rPr>
                <w:rFonts w:ascii="Arial" w:hAnsi="Arial"/>
              </w:rPr>
              <w:t>Score of 0 – 3.9</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5F249" w14:textId="77777777" w:rsidR="00D13A18" w:rsidRDefault="00755AEA">
            <w:pPr>
              <w:pStyle w:val="BodyC"/>
              <w:jc w:val="center"/>
              <w:rPr>
                <w:rFonts w:ascii="Arial" w:eastAsia="Arial" w:hAnsi="Arial" w:cs="Arial"/>
              </w:rPr>
            </w:pPr>
            <w:r>
              <w:rPr>
                <w:rFonts w:ascii="Arial" w:hAnsi="Arial"/>
              </w:rPr>
              <w:t>Moderate risk</w:t>
            </w:r>
          </w:p>
          <w:p w14:paraId="067C909F" w14:textId="77777777" w:rsidR="00D13A18" w:rsidRDefault="00D13A18">
            <w:pPr>
              <w:pStyle w:val="BodyC"/>
              <w:jc w:val="center"/>
              <w:rPr>
                <w:rFonts w:ascii="Arial" w:eastAsia="Arial" w:hAnsi="Arial" w:cs="Arial"/>
              </w:rPr>
            </w:pPr>
          </w:p>
          <w:p w14:paraId="73C4DCC8" w14:textId="77777777" w:rsidR="00D13A18" w:rsidRDefault="00755AEA">
            <w:pPr>
              <w:pStyle w:val="BodyC"/>
              <w:jc w:val="center"/>
            </w:pPr>
            <w:r>
              <w:rPr>
                <w:rFonts w:ascii="Arial" w:hAnsi="Arial"/>
              </w:rPr>
              <w:t>Score of 4 – 6.9</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C743" w14:textId="77777777" w:rsidR="00D13A18" w:rsidRDefault="00755AEA">
            <w:pPr>
              <w:pStyle w:val="BodyC"/>
              <w:jc w:val="center"/>
              <w:rPr>
                <w:rFonts w:ascii="Arial" w:eastAsia="Arial" w:hAnsi="Arial" w:cs="Arial"/>
              </w:rPr>
            </w:pPr>
            <w:r>
              <w:rPr>
                <w:rFonts w:ascii="Arial" w:hAnsi="Arial"/>
              </w:rPr>
              <w:t>Higher risk</w:t>
            </w:r>
          </w:p>
          <w:p w14:paraId="362730AE" w14:textId="77777777" w:rsidR="00D13A18" w:rsidRDefault="00D13A18">
            <w:pPr>
              <w:pStyle w:val="BodyC"/>
              <w:jc w:val="center"/>
              <w:rPr>
                <w:rFonts w:ascii="Arial" w:eastAsia="Arial" w:hAnsi="Arial" w:cs="Arial"/>
              </w:rPr>
            </w:pPr>
          </w:p>
          <w:p w14:paraId="188346CD" w14:textId="77777777" w:rsidR="00D13A18" w:rsidRDefault="00755AEA">
            <w:pPr>
              <w:pStyle w:val="BodyC"/>
              <w:jc w:val="center"/>
            </w:pPr>
            <w:r>
              <w:rPr>
                <w:rFonts w:ascii="Arial" w:hAnsi="Arial"/>
              </w:rPr>
              <w:t>Score &gt;7 or in receipt of a shielding letter</w:t>
            </w:r>
          </w:p>
        </w:tc>
      </w:tr>
    </w:tbl>
    <w:p w14:paraId="4EAD5B8E" w14:textId="77777777" w:rsidR="00D13A18" w:rsidRDefault="00D13A18">
      <w:pPr>
        <w:pStyle w:val="BodyA"/>
        <w:widowControl w:val="0"/>
        <w:ind w:left="108" w:hanging="108"/>
        <w:rPr>
          <w:rFonts w:ascii="Arial" w:eastAsia="Arial" w:hAnsi="Arial" w:cs="Arial"/>
          <w:b/>
          <w:bCs/>
          <w:sz w:val="22"/>
          <w:szCs w:val="22"/>
        </w:rPr>
      </w:pPr>
    </w:p>
    <w:p w14:paraId="6B9E28A1" w14:textId="77777777" w:rsidR="00D13A18" w:rsidRDefault="00D13A18">
      <w:pPr>
        <w:pStyle w:val="BodyA"/>
        <w:widowControl w:val="0"/>
        <w:rPr>
          <w:rFonts w:ascii="Arial" w:eastAsia="Arial" w:hAnsi="Arial" w:cs="Arial"/>
          <w:b/>
          <w:bCs/>
          <w:sz w:val="22"/>
          <w:szCs w:val="22"/>
        </w:rPr>
      </w:pPr>
    </w:p>
    <w:p w14:paraId="2D89A4B9" w14:textId="77777777" w:rsidR="00D13A18" w:rsidRDefault="00D13A18">
      <w:pPr>
        <w:pStyle w:val="BodyA"/>
        <w:widowControl w:val="0"/>
        <w:ind w:left="540" w:hanging="540"/>
        <w:rPr>
          <w:rFonts w:ascii="Arial" w:eastAsia="Arial" w:hAnsi="Arial" w:cs="Arial"/>
          <w:b/>
          <w:bCs/>
          <w:sz w:val="22"/>
          <w:szCs w:val="22"/>
        </w:rPr>
      </w:pPr>
    </w:p>
    <w:p w14:paraId="148106FB" w14:textId="77777777" w:rsidR="00D13A18" w:rsidRDefault="00D13A18">
      <w:pPr>
        <w:pStyle w:val="BodyA"/>
        <w:widowControl w:val="0"/>
        <w:ind w:left="432" w:hanging="432"/>
        <w:rPr>
          <w:rFonts w:ascii="Arial" w:eastAsia="Arial" w:hAnsi="Arial" w:cs="Arial"/>
          <w:b/>
          <w:bCs/>
          <w:sz w:val="22"/>
          <w:szCs w:val="22"/>
        </w:rPr>
      </w:pPr>
    </w:p>
    <w:p w14:paraId="34F58062" w14:textId="77777777" w:rsidR="00D13A18" w:rsidRDefault="00D13A18">
      <w:pPr>
        <w:pStyle w:val="BodyA"/>
        <w:widowControl w:val="0"/>
        <w:ind w:left="324" w:hanging="324"/>
        <w:rPr>
          <w:rFonts w:ascii="Arial" w:eastAsia="Arial" w:hAnsi="Arial" w:cs="Arial"/>
          <w:b/>
          <w:bCs/>
          <w:sz w:val="22"/>
          <w:szCs w:val="22"/>
        </w:rPr>
      </w:pPr>
    </w:p>
    <w:p w14:paraId="494B0817" w14:textId="77777777" w:rsidR="00D13A18" w:rsidRDefault="00D13A18">
      <w:pPr>
        <w:pStyle w:val="BodyA"/>
        <w:widowControl w:val="0"/>
        <w:ind w:left="324" w:hanging="324"/>
        <w:rPr>
          <w:rFonts w:ascii="Arial" w:eastAsia="Arial" w:hAnsi="Arial" w:cs="Arial"/>
          <w:b/>
          <w:bCs/>
          <w:sz w:val="22"/>
          <w:szCs w:val="22"/>
        </w:rPr>
      </w:pPr>
    </w:p>
    <w:p w14:paraId="5E82480D" w14:textId="77777777" w:rsidR="00D13A18" w:rsidRDefault="00D13A18">
      <w:pPr>
        <w:pStyle w:val="BodyA"/>
        <w:widowControl w:val="0"/>
        <w:ind w:left="324" w:hanging="324"/>
        <w:rPr>
          <w:rFonts w:ascii="Arial" w:eastAsia="Arial" w:hAnsi="Arial" w:cs="Arial"/>
          <w:b/>
          <w:bCs/>
          <w:sz w:val="22"/>
          <w:szCs w:val="22"/>
        </w:rPr>
      </w:pPr>
    </w:p>
    <w:p w14:paraId="4712F190" w14:textId="77777777" w:rsidR="00D13A18" w:rsidRDefault="00755AEA">
      <w:pPr>
        <w:pStyle w:val="BodyA"/>
        <w:widowControl w:val="0"/>
        <w:spacing w:after="160"/>
        <w:ind w:left="216" w:hanging="216"/>
        <w:rPr>
          <w:rFonts w:ascii="Arial" w:eastAsia="Arial" w:hAnsi="Arial" w:cs="Arial"/>
          <w:b/>
          <w:bCs/>
          <w:sz w:val="22"/>
          <w:szCs w:val="22"/>
        </w:rPr>
      </w:pPr>
      <w:r>
        <w:rPr>
          <w:rFonts w:ascii="Arial" w:hAnsi="Arial"/>
          <w:b/>
          <w:bCs/>
          <w:sz w:val="22"/>
          <w:szCs w:val="22"/>
        </w:rPr>
        <w:t>3. PREGNANCY</w:t>
      </w:r>
    </w:p>
    <w:p w14:paraId="3CCA0F28" w14:textId="77777777" w:rsidR="00D13A18" w:rsidRDefault="00D13A18">
      <w:pPr>
        <w:pStyle w:val="BodyA"/>
        <w:spacing w:line="259" w:lineRule="auto"/>
        <w:rPr>
          <w:rFonts w:ascii="Arial" w:eastAsia="Arial" w:hAnsi="Arial" w:cs="Arial"/>
          <w:b/>
          <w:bCs/>
          <w:sz w:val="22"/>
          <w:szCs w:val="22"/>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08"/>
        <w:gridCol w:w="4508"/>
      </w:tblGrid>
      <w:tr w:rsidR="00D13A18" w14:paraId="18124181" w14:textId="77777777">
        <w:trPr>
          <w:trHeight w:val="1301"/>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5650" w14:textId="77777777" w:rsidR="00D13A18" w:rsidRDefault="00755AEA">
            <w:pPr>
              <w:pStyle w:val="BodyA"/>
              <w:spacing w:after="160" w:line="259" w:lineRule="auto"/>
            </w:pPr>
            <w:r>
              <w:rPr>
                <w:rFonts w:ascii="Arial" w:hAnsi="Arial"/>
                <w:sz w:val="22"/>
                <w:szCs w:val="22"/>
              </w:rPr>
              <w:t>Are you pregnant?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FFA4D" w14:textId="77777777" w:rsidR="00D13A18" w:rsidRDefault="00755AEA">
            <w:pPr>
              <w:pStyle w:val="BodyA"/>
            </w:pPr>
            <w:r>
              <w:rPr>
                <w:rFonts w:ascii="Arial" w:hAnsi="Arial"/>
                <w:sz w:val="22"/>
                <w:szCs w:val="22"/>
              </w:rPr>
              <w:t>If you are pregnant please contact your HR Business Partner who will be able to provide you with further advice.</w:t>
            </w:r>
          </w:p>
        </w:tc>
      </w:tr>
    </w:tbl>
    <w:p w14:paraId="0F67AA10" w14:textId="77777777" w:rsidR="00D13A18" w:rsidRDefault="00D13A18">
      <w:pPr>
        <w:pStyle w:val="BodyA"/>
        <w:widowControl w:val="0"/>
        <w:ind w:left="108" w:hanging="108"/>
        <w:jc w:val="center"/>
        <w:rPr>
          <w:rFonts w:ascii="Arial" w:eastAsia="Arial" w:hAnsi="Arial" w:cs="Arial"/>
          <w:b/>
          <w:bCs/>
          <w:sz w:val="22"/>
          <w:szCs w:val="22"/>
        </w:rPr>
      </w:pPr>
    </w:p>
    <w:p w14:paraId="16F3E422" w14:textId="77777777" w:rsidR="00D13A18" w:rsidRDefault="00D13A18">
      <w:pPr>
        <w:pStyle w:val="BodyA"/>
        <w:widowControl w:val="0"/>
        <w:jc w:val="center"/>
        <w:rPr>
          <w:rFonts w:ascii="Arial" w:eastAsia="Arial" w:hAnsi="Arial" w:cs="Arial"/>
          <w:b/>
          <w:bCs/>
          <w:sz w:val="22"/>
          <w:szCs w:val="22"/>
        </w:rPr>
      </w:pPr>
    </w:p>
    <w:p w14:paraId="2583A84C" w14:textId="77777777" w:rsidR="00D13A18" w:rsidRDefault="00D13A18">
      <w:pPr>
        <w:pStyle w:val="BodyA"/>
        <w:widowControl w:val="0"/>
        <w:ind w:left="756" w:hanging="756"/>
        <w:rPr>
          <w:rFonts w:ascii="Arial" w:eastAsia="Arial" w:hAnsi="Arial" w:cs="Arial"/>
          <w:b/>
          <w:bCs/>
          <w:sz w:val="22"/>
          <w:szCs w:val="22"/>
        </w:rPr>
      </w:pPr>
    </w:p>
    <w:p w14:paraId="46DC2B13" w14:textId="77777777" w:rsidR="00D13A18" w:rsidRDefault="00D13A18">
      <w:pPr>
        <w:pStyle w:val="BodyA"/>
        <w:widowControl w:val="0"/>
        <w:ind w:left="648" w:hanging="648"/>
        <w:rPr>
          <w:rFonts w:ascii="Arial" w:eastAsia="Arial" w:hAnsi="Arial" w:cs="Arial"/>
          <w:b/>
          <w:bCs/>
          <w:sz w:val="22"/>
          <w:szCs w:val="22"/>
        </w:rPr>
      </w:pPr>
    </w:p>
    <w:p w14:paraId="076D4BFA" w14:textId="77777777" w:rsidR="00D13A18" w:rsidRDefault="00D13A18">
      <w:pPr>
        <w:pStyle w:val="BodyA"/>
        <w:widowControl w:val="0"/>
        <w:ind w:left="540" w:hanging="540"/>
        <w:rPr>
          <w:rFonts w:ascii="Arial" w:eastAsia="Arial" w:hAnsi="Arial" w:cs="Arial"/>
          <w:b/>
          <w:bCs/>
          <w:sz w:val="22"/>
          <w:szCs w:val="22"/>
        </w:rPr>
      </w:pPr>
    </w:p>
    <w:p w14:paraId="070861A8" w14:textId="77777777" w:rsidR="00D13A18" w:rsidRDefault="00755AEA">
      <w:pPr>
        <w:pStyle w:val="BodyA"/>
        <w:widowControl w:val="0"/>
        <w:rPr>
          <w:rFonts w:ascii="Arial" w:eastAsia="Arial" w:hAnsi="Arial" w:cs="Arial"/>
          <w:b/>
          <w:bCs/>
        </w:rPr>
      </w:pPr>
      <w:r>
        <w:rPr>
          <w:rFonts w:ascii="Arial" w:hAnsi="Arial"/>
          <w:b/>
          <w:bCs/>
        </w:rPr>
        <w:t xml:space="preserve">If your score puts you in the moderate or higher risk category you should arrange a meeting with your line manager as soon as possible (please note that this may be done remotely). You do not need to share your </w:t>
      </w:r>
      <w:proofErr w:type="spellStart"/>
      <w:r>
        <w:rPr>
          <w:rFonts w:ascii="Arial" w:hAnsi="Arial"/>
          <w:b/>
          <w:bCs/>
        </w:rPr>
        <w:t>self assessment</w:t>
      </w:r>
      <w:proofErr w:type="spellEnd"/>
      <w:r>
        <w:rPr>
          <w:rFonts w:ascii="Arial" w:hAnsi="Arial"/>
          <w:b/>
          <w:bCs/>
        </w:rPr>
        <w:t xml:space="preserve"> form if you do not wish to, however, it may be useful to share this form with your line manager to inform the discussion.   You may also discuss the form with your HR Business </w:t>
      </w:r>
    </w:p>
    <w:p w14:paraId="67972778" w14:textId="77777777" w:rsidR="00D13A18" w:rsidRDefault="00755AEA">
      <w:pPr>
        <w:pStyle w:val="BodyA"/>
        <w:widowControl w:val="0"/>
        <w:rPr>
          <w:rFonts w:ascii="Arial" w:eastAsia="Arial" w:hAnsi="Arial" w:cs="Arial"/>
          <w:b/>
          <w:bCs/>
        </w:rPr>
      </w:pPr>
      <w:r>
        <w:rPr>
          <w:rFonts w:ascii="Arial" w:hAnsi="Arial"/>
          <w:b/>
          <w:bCs/>
        </w:rPr>
        <w:t>Partner or Moni Akinsanya (Equality, Diversity and Inclusion Manager).</w:t>
      </w:r>
    </w:p>
    <w:p w14:paraId="2CD224B3" w14:textId="77777777" w:rsidR="00D13A18" w:rsidRDefault="00D13A18">
      <w:pPr>
        <w:pStyle w:val="BodyA"/>
        <w:widowControl w:val="0"/>
        <w:rPr>
          <w:rFonts w:ascii="Arial" w:eastAsia="Arial" w:hAnsi="Arial" w:cs="Arial"/>
          <w:b/>
          <w:bCs/>
        </w:rPr>
      </w:pPr>
    </w:p>
    <w:p w14:paraId="14D6B568" w14:textId="77777777" w:rsidR="00D13A18" w:rsidRDefault="00755AEA">
      <w:pPr>
        <w:pStyle w:val="BodyA"/>
        <w:widowControl w:val="0"/>
        <w:rPr>
          <w:rFonts w:ascii="Arial" w:eastAsia="Arial" w:hAnsi="Arial" w:cs="Arial"/>
          <w:b/>
          <w:bCs/>
          <w:u w:color="CC503E"/>
        </w:rPr>
      </w:pPr>
      <w:r>
        <w:rPr>
          <w:rFonts w:ascii="Arial" w:hAnsi="Arial"/>
          <w:b/>
          <w:bCs/>
          <w:u w:color="CC503E"/>
        </w:rPr>
        <w:t xml:space="preserve">You may also wish to use this completed form as a basis for a conversation with your GP or, if relevant, </w:t>
      </w:r>
      <w:proofErr w:type="gramStart"/>
      <w:r>
        <w:rPr>
          <w:rFonts w:ascii="Arial" w:hAnsi="Arial"/>
          <w:b/>
          <w:bCs/>
          <w:u w:color="CC503E"/>
        </w:rPr>
        <w:t>your</w:t>
      </w:r>
      <w:proofErr w:type="gramEnd"/>
      <w:r>
        <w:rPr>
          <w:rFonts w:ascii="Arial" w:hAnsi="Arial"/>
          <w:b/>
          <w:bCs/>
          <w:u w:color="CC503E"/>
        </w:rPr>
        <w:t xml:space="preserve"> Consultant.</w:t>
      </w:r>
    </w:p>
    <w:p w14:paraId="0BFA0A1C" w14:textId="77777777" w:rsidR="00D13A18" w:rsidRDefault="00D13A18">
      <w:pPr>
        <w:pStyle w:val="BodyAA"/>
        <w:rPr>
          <w:rFonts w:ascii="Arial" w:eastAsia="Arial" w:hAnsi="Arial" w:cs="Arial"/>
          <w:b/>
          <w:bCs/>
          <w:sz w:val="24"/>
          <w:szCs w:val="24"/>
        </w:rPr>
      </w:pPr>
    </w:p>
    <w:p w14:paraId="126297E9" w14:textId="77777777" w:rsidR="00D13A18" w:rsidRDefault="00755AEA">
      <w:pPr>
        <w:pStyle w:val="BodyAA"/>
        <w:rPr>
          <w:rFonts w:ascii="Arial" w:eastAsia="Arial" w:hAnsi="Arial" w:cs="Arial"/>
          <w:b/>
          <w:bCs/>
          <w:sz w:val="24"/>
          <w:szCs w:val="24"/>
        </w:rPr>
      </w:pPr>
      <w:r>
        <w:rPr>
          <w:rFonts w:ascii="Arial" w:hAnsi="Arial"/>
          <w:b/>
          <w:bCs/>
          <w:sz w:val="24"/>
          <w:szCs w:val="24"/>
        </w:rPr>
        <w:t xml:space="preserve">Your line manager will then review the local risk assessment </w:t>
      </w:r>
      <w:r>
        <w:rPr>
          <w:rFonts w:ascii="Arial" w:hAnsi="Arial"/>
          <w:b/>
          <w:bCs/>
          <w:sz w:val="24"/>
          <w:szCs w:val="24"/>
          <w:u w:color="CC503E"/>
        </w:rPr>
        <w:t xml:space="preserve">and any medical advice </w:t>
      </w:r>
      <w:r>
        <w:rPr>
          <w:rFonts w:ascii="Arial" w:hAnsi="Arial"/>
          <w:b/>
          <w:bCs/>
          <w:sz w:val="24"/>
          <w:szCs w:val="24"/>
        </w:rPr>
        <w:t>and consider the measures that have already been put in place to protect staff members and make any further adjustments as appropriate.  Your line manager may advise that a referral is made to the LJMU Occupational Health Doctor to obtain further advice about adjustments that can be put in place to ensure that you can return to the workplace safely.</w:t>
      </w:r>
    </w:p>
    <w:p w14:paraId="6B6A80E9" w14:textId="77777777" w:rsidR="00D13A18" w:rsidRDefault="00D13A18">
      <w:pPr>
        <w:pStyle w:val="BodyAA"/>
        <w:rPr>
          <w:rFonts w:ascii="Arial" w:eastAsia="Arial" w:hAnsi="Arial" w:cs="Arial"/>
          <w:b/>
          <w:bCs/>
          <w:sz w:val="24"/>
          <w:szCs w:val="24"/>
        </w:rPr>
      </w:pPr>
    </w:p>
    <w:p w14:paraId="6FE05E7B" w14:textId="77777777" w:rsidR="00D13A18" w:rsidRDefault="00755AEA">
      <w:pPr>
        <w:pStyle w:val="BodyA"/>
        <w:jc w:val="center"/>
      </w:pPr>
      <w:r>
        <w:rPr>
          <w:rFonts w:ascii="Arial" w:hAnsi="Arial"/>
          <w:i/>
          <w:iCs/>
          <w:sz w:val="22"/>
          <w:szCs w:val="22"/>
          <w:u w:color="CC503E"/>
        </w:rPr>
        <w:t>This individual risk self-assessment has been adapted for LJMU use from the COVID-19 risk assessment produced by St Georges and circulated by the Medical Schools Council.  The risk assessment is currently being used across the North West Region for healthcare students prior to participation in clinical practice.  As LJMU did not develop the scoring mechanism the risk scores have not been changed.</w:t>
      </w:r>
    </w:p>
    <w:sectPr w:rsidR="00D13A18">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0C41" w14:textId="77777777" w:rsidR="00755AEA" w:rsidRDefault="00755AEA">
      <w:r>
        <w:separator/>
      </w:r>
    </w:p>
  </w:endnote>
  <w:endnote w:type="continuationSeparator" w:id="0">
    <w:p w14:paraId="70EF3993" w14:textId="77777777" w:rsidR="00755AEA" w:rsidRDefault="0075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6C98" w14:textId="77777777" w:rsidR="00D13A18" w:rsidRDefault="00D13A1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1346" w14:textId="77777777" w:rsidR="00755AEA" w:rsidRDefault="00755AEA">
      <w:r>
        <w:separator/>
      </w:r>
    </w:p>
  </w:footnote>
  <w:footnote w:type="continuationSeparator" w:id="0">
    <w:p w14:paraId="21584B23" w14:textId="77777777" w:rsidR="00755AEA" w:rsidRDefault="0075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00EB" w14:textId="77777777" w:rsidR="00D13A18" w:rsidRDefault="00D13A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B316B"/>
    <w:multiLevelType w:val="hybridMultilevel"/>
    <w:tmpl w:val="4438AD1E"/>
    <w:styleLink w:val="Numbered"/>
    <w:lvl w:ilvl="0" w:tplc="E44E321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D2C5D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B8B6C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0B8FCA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08CDE5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F8119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B2340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BE030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92169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334DCF"/>
    <w:multiLevelType w:val="hybridMultilevel"/>
    <w:tmpl w:val="4438AD1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18"/>
    <w:rsid w:val="005425E3"/>
    <w:rsid w:val="00755AEA"/>
    <w:rsid w:val="00CE4D9E"/>
    <w:rsid w:val="00D1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5630"/>
  <w15:docId w15:val="{AA4D692E-BE8F-47FD-BA9F-0172A0F2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7" ma:contentTypeDescription="Create a new document." ma:contentTypeScope="" ma:versionID="4eb922e9782bbb87785ca0c581f32ede">
  <xsd:schema xmlns:xsd="http://www.w3.org/2001/XMLSchema" xmlns:xs="http://www.w3.org/2001/XMLSchema" xmlns:p="http://schemas.microsoft.com/office/2006/metadata/properties" xmlns:ns3="e3b49984-974a-4f94-8c47-6c6f8b2c9cf1" xmlns:ns4="d8af7bf6-78ad-4498-97f8-bb1f044ca7ae" targetNamespace="http://schemas.microsoft.com/office/2006/metadata/properties" ma:root="true" ma:fieldsID="72dd2a218b79ef8c632b085938d3dfa4" ns3:_="" ns4:_="">
    <xsd:import namespace="e3b49984-974a-4f94-8c47-6c6f8b2c9cf1"/>
    <xsd:import namespace="d8af7bf6-78ad-4498-97f8-bb1f044ca7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2067B-1B9B-42EE-B124-C50ECF2F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9984-974a-4f94-8c47-6c6f8b2c9cf1"/>
    <ds:schemaRef ds:uri="d8af7bf6-78ad-4498-97f8-bb1f044c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646D4-298C-4280-9938-1AE94680A43E}">
  <ds:schemaRefs>
    <ds:schemaRef ds:uri="http://schemas.microsoft.com/sharepoint/v3/contenttype/forms"/>
  </ds:schemaRefs>
</ds:datastoreItem>
</file>

<file path=customXml/itemProps3.xml><?xml version="1.0" encoding="utf-8"?>
<ds:datastoreItem xmlns:ds="http://schemas.openxmlformats.org/officeDocument/2006/customXml" ds:itemID="{B780D072-6A78-40BF-8059-4D21FD14A2A1}">
  <ds:schemaRefs>
    <ds:schemaRef ds:uri="http://schemas.microsoft.com/office/2006/metadata/properties"/>
    <ds:schemaRef ds:uri="http://purl.org/dc/terms/"/>
    <ds:schemaRef ds:uri="http://schemas.openxmlformats.org/package/2006/metadata/core-properties"/>
    <ds:schemaRef ds:uri="d8af7bf6-78ad-4498-97f8-bb1f044ca7ae"/>
    <ds:schemaRef ds:uri="http://schemas.microsoft.com/office/2006/documentManagement/types"/>
    <ds:schemaRef ds:uri="http://schemas.microsoft.com/office/infopath/2007/PartnerControls"/>
    <ds:schemaRef ds:uri="http://purl.org/dc/elements/1.1/"/>
    <ds:schemaRef ds:uri="e3b49984-974a-4f94-8c47-6c6f8b2c9c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Clare</dc:creator>
  <cp:lastModifiedBy>Thompson, Greg</cp:lastModifiedBy>
  <cp:revision>2</cp:revision>
  <dcterms:created xsi:type="dcterms:W3CDTF">2020-09-03T09:36:00Z</dcterms:created>
  <dcterms:modified xsi:type="dcterms:W3CDTF">2020-09-03T09:36:00Z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0x010100712361DB21470B40B1F27812CB270336</vt:lpwstr>
  </property>
</Properties>
</file>