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5AA24" w14:textId="1F872325" w:rsidR="00170A4E" w:rsidRDefault="003A6686" w:rsidP="00760A67">
      <w:pPr>
        <w:spacing w:after="0" w:line="240" w:lineRule="auto"/>
        <w:rPr>
          <w:rFonts w:ascii="Arial" w:hAnsi="Arial" w:cs="Arial"/>
        </w:rPr>
      </w:pPr>
      <w:r>
        <w:rPr>
          <w:noProof/>
          <w:lang w:eastAsia="en-GB"/>
        </w:rPr>
        <w:drawing>
          <wp:inline distT="0" distB="0" distL="0" distR="0" wp14:anchorId="4FD28578" wp14:editId="5A5727DB">
            <wp:extent cx="25146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733425"/>
                    </a:xfrm>
                    <a:prstGeom prst="rect">
                      <a:avLst/>
                    </a:prstGeom>
                    <a:noFill/>
                    <a:ln>
                      <a:noFill/>
                    </a:ln>
                  </pic:spPr>
                </pic:pic>
              </a:graphicData>
            </a:graphic>
          </wp:inline>
        </w:drawing>
      </w:r>
    </w:p>
    <w:p w14:paraId="37DCEF89" w14:textId="77777777" w:rsidR="003A6686" w:rsidRDefault="003A6686" w:rsidP="00760A67">
      <w:pPr>
        <w:spacing w:after="0" w:line="240" w:lineRule="auto"/>
        <w:rPr>
          <w:rFonts w:ascii="Arial" w:hAnsi="Arial" w:cs="Arial"/>
        </w:rPr>
      </w:pPr>
    </w:p>
    <w:p w14:paraId="31DE270C" w14:textId="77777777" w:rsidR="003A6686" w:rsidRDefault="003A6686" w:rsidP="00760A67">
      <w:pPr>
        <w:spacing w:after="0" w:line="240" w:lineRule="auto"/>
        <w:rPr>
          <w:rFonts w:ascii="Arial" w:hAnsi="Arial" w:cs="Arial"/>
        </w:rPr>
      </w:pPr>
    </w:p>
    <w:p w14:paraId="328CCDC1" w14:textId="77777777" w:rsidR="003A6686" w:rsidRDefault="003A6686" w:rsidP="00760A67">
      <w:pPr>
        <w:spacing w:after="0" w:line="240" w:lineRule="auto"/>
        <w:rPr>
          <w:rFonts w:ascii="Arial" w:hAnsi="Arial" w:cs="Arial"/>
        </w:rPr>
      </w:pPr>
    </w:p>
    <w:p w14:paraId="5EBE2926" w14:textId="77777777" w:rsidR="009213C1" w:rsidRDefault="009213C1" w:rsidP="00760A67">
      <w:pPr>
        <w:spacing w:after="0" w:line="240" w:lineRule="auto"/>
        <w:jc w:val="center"/>
        <w:rPr>
          <w:rFonts w:ascii="Arial" w:hAnsi="Arial" w:cs="Arial"/>
          <w:b/>
          <w:sz w:val="40"/>
          <w:szCs w:val="40"/>
        </w:rPr>
      </w:pPr>
    </w:p>
    <w:p w14:paraId="403D6DF2" w14:textId="77777777" w:rsidR="009213C1" w:rsidRDefault="009213C1" w:rsidP="00760A67">
      <w:pPr>
        <w:spacing w:after="0" w:line="240" w:lineRule="auto"/>
        <w:jc w:val="center"/>
        <w:rPr>
          <w:rFonts w:ascii="Arial" w:hAnsi="Arial" w:cs="Arial"/>
          <w:b/>
          <w:sz w:val="40"/>
          <w:szCs w:val="40"/>
        </w:rPr>
      </w:pPr>
    </w:p>
    <w:p w14:paraId="0FAFC046" w14:textId="77777777" w:rsidR="009213C1" w:rsidRDefault="009213C1" w:rsidP="00760A67">
      <w:pPr>
        <w:spacing w:after="0" w:line="240" w:lineRule="auto"/>
        <w:jc w:val="center"/>
        <w:rPr>
          <w:rFonts w:ascii="Arial" w:hAnsi="Arial" w:cs="Arial"/>
          <w:b/>
          <w:sz w:val="40"/>
          <w:szCs w:val="40"/>
        </w:rPr>
      </w:pPr>
    </w:p>
    <w:p w14:paraId="646FEB5C" w14:textId="77777777" w:rsidR="009213C1" w:rsidRDefault="009213C1" w:rsidP="00760A67">
      <w:pPr>
        <w:spacing w:after="0" w:line="240" w:lineRule="auto"/>
        <w:jc w:val="center"/>
        <w:rPr>
          <w:rFonts w:ascii="Arial" w:hAnsi="Arial" w:cs="Arial"/>
          <w:b/>
          <w:sz w:val="40"/>
          <w:szCs w:val="40"/>
        </w:rPr>
      </w:pPr>
    </w:p>
    <w:p w14:paraId="34A50F86" w14:textId="77777777" w:rsidR="009213C1" w:rsidRDefault="009213C1" w:rsidP="00760A67">
      <w:pPr>
        <w:spacing w:after="0" w:line="240" w:lineRule="auto"/>
        <w:jc w:val="center"/>
        <w:rPr>
          <w:rFonts w:ascii="Arial" w:hAnsi="Arial" w:cs="Arial"/>
          <w:b/>
          <w:sz w:val="40"/>
          <w:szCs w:val="40"/>
        </w:rPr>
      </w:pPr>
    </w:p>
    <w:p w14:paraId="3B515F1F" w14:textId="77777777" w:rsidR="009213C1" w:rsidRDefault="009213C1" w:rsidP="00760A67">
      <w:pPr>
        <w:spacing w:after="0" w:line="240" w:lineRule="auto"/>
        <w:jc w:val="center"/>
        <w:rPr>
          <w:rFonts w:ascii="Arial" w:hAnsi="Arial" w:cs="Arial"/>
          <w:b/>
          <w:sz w:val="40"/>
          <w:szCs w:val="40"/>
        </w:rPr>
      </w:pPr>
    </w:p>
    <w:p w14:paraId="3BBB0121" w14:textId="1F55FC84" w:rsidR="003A6686" w:rsidRDefault="00914343" w:rsidP="00760A67">
      <w:pPr>
        <w:spacing w:after="0" w:line="240" w:lineRule="auto"/>
        <w:jc w:val="center"/>
        <w:rPr>
          <w:rFonts w:ascii="Arial" w:hAnsi="Arial" w:cs="Arial"/>
          <w:b/>
          <w:sz w:val="40"/>
          <w:szCs w:val="40"/>
        </w:rPr>
      </w:pPr>
      <w:r>
        <w:rPr>
          <w:rFonts w:ascii="Arial" w:hAnsi="Arial" w:cs="Arial"/>
          <w:b/>
          <w:sz w:val="40"/>
          <w:szCs w:val="40"/>
        </w:rPr>
        <w:t xml:space="preserve">Collaborative CPD </w:t>
      </w:r>
      <w:r w:rsidR="003A6686">
        <w:rPr>
          <w:rFonts w:ascii="Arial" w:hAnsi="Arial" w:cs="Arial"/>
          <w:b/>
          <w:sz w:val="40"/>
          <w:szCs w:val="40"/>
        </w:rPr>
        <w:t xml:space="preserve">Design and </w:t>
      </w:r>
      <w:r w:rsidR="00741E04">
        <w:rPr>
          <w:rFonts w:ascii="Arial" w:hAnsi="Arial" w:cs="Arial"/>
          <w:b/>
          <w:sz w:val="40"/>
          <w:szCs w:val="40"/>
        </w:rPr>
        <w:t>Delivery</w:t>
      </w:r>
      <w:r w:rsidR="003A6686" w:rsidRPr="00690E71">
        <w:rPr>
          <w:rFonts w:ascii="Arial" w:hAnsi="Arial" w:cs="Arial"/>
          <w:b/>
          <w:sz w:val="40"/>
          <w:szCs w:val="40"/>
        </w:rPr>
        <w:t xml:space="preserve"> </w:t>
      </w:r>
      <w:r w:rsidR="003A6686">
        <w:rPr>
          <w:rFonts w:ascii="Arial" w:hAnsi="Arial" w:cs="Arial"/>
          <w:b/>
          <w:sz w:val="40"/>
          <w:szCs w:val="40"/>
        </w:rPr>
        <w:t>Overview</w:t>
      </w:r>
    </w:p>
    <w:p w14:paraId="102712CD" w14:textId="77777777" w:rsidR="003A6686" w:rsidRDefault="003A6686" w:rsidP="00760A67">
      <w:pPr>
        <w:spacing w:after="0" w:line="240" w:lineRule="auto"/>
        <w:jc w:val="center"/>
        <w:rPr>
          <w:rFonts w:ascii="Arial" w:hAnsi="Arial" w:cs="Arial"/>
          <w:b/>
          <w:sz w:val="40"/>
          <w:szCs w:val="40"/>
        </w:rPr>
      </w:pPr>
    </w:p>
    <w:p w14:paraId="3E1293C3" w14:textId="313A4785" w:rsidR="00194BEB" w:rsidRDefault="00194BEB" w:rsidP="00760A67">
      <w:pPr>
        <w:spacing w:after="0" w:line="240" w:lineRule="auto"/>
        <w:jc w:val="center"/>
        <w:rPr>
          <w:rFonts w:ascii="Arial" w:hAnsi="Arial" w:cs="Arial"/>
          <w:b/>
          <w:sz w:val="40"/>
          <w:szCs w:val="40"/>
        </w:rPr>
      </w:pPr>
      <w:r>
        <w:rPr>
          <w:rFonts w:ascii="Arial" w:hAnsi="Arial" w:cs="Arial"/>
          <w:b/>
          <w:sz w:val="40"/>
          <w:szCs w:val="40"/>
        </w:rPr>
        <w:t>&lt;&lt;Partner Institution&gt;&gt;</w:t>
      </w:r>
    </w:p>
    <w:p w14:paraId="56B98B15" w14:textId="77777777" w:rsidR="00194BEB" w:rsidRDefault="00194BEB" w:rsidP="00760A67">
      <w:pPr>
        <w:spacing w:after="0" w:line="240" w:lineRule="auto"/>
        <w:jc w:val="center"/>
        <w:rPr>
          <w:rFonts w:ascii="Arial" w:hAnsi="Arial" w:cs="Arial"/>
          <w:b/>
          <w:sz w:val="40"/>
          <w:szCs w:val="40"/>
        </w:rPr>
      </w:pPr>
    </w:p>
    <w:p w14:paraId="460904B6" w14:textId="69BB6FB6" w:rsidR="003A6686" w:rsidRPr="00BF1136" w:rsidRDefault="003A6686" w:rsidP="00760A67">
      <w:pPr>
        <w:spacing w:after="0" w:line="240" w:lineRule="auto"/>
        <w:jc w:val="center"/>
        <w:rPr>
          <w:rFonts w:ascii="Arial" w:hAnsi="Arial" w:cs="Arial"/>
          <w:b/>
          <w:sz w:val="40"/>
          <w:szCs w:val="40"/>
        </w:rPr>
      </w:pPr>
      <w:r w:rsidRPr="00BF1136">
        <w:rPr>
          <w:rFonts w:ascii="Arial" w:hAnsi="Arial" w:cs="Arial"/>
          <w:b/>
          <w:sz w:val="40"/>
          <w:szCs w:val="40"/>
        </w:rPr>
        <w:t>&lt;&lt;Insert Programme Award</w:t>
      </w:r>
      <w:r w:rsidR="00E00B1D" w:rsidRPr="00BF1136">
        <w:rPr>
          <w:rFonts w:ascii="Arial" w:hAnsi="Arial" w:cs="Arial"/>
          <w:b/>
          <w:sz w:val="40"/>
          <w:szCs w:val="40"/>
        </w:rPr>
        <w:t>(s)</w:t>
      </w:r>
      <w:r w:rsidRPr="00BF1136">
        <w:rPr>
          <w:rFonts w:ascii="Arial" w:hAnsi="Arial" w:cs="Arial"/>
          <w:b/>
          <w:sz w:val="40"/>
          <w:szCs w:val="40"/>
        </w:rPr>
        <w:t xml:space="preserve"> and Title</w:t>
      </w:r>
      <w:r w:rsidR="00E00B1D" w:rsidRPr="00BF1136">
        <w:rPr>
          <w:rFonts w:ascii="Arial" w:hAnsi="Arial" w:cs="Arial"/>
          <w:b/>
          <w:sz w:val="40"/>
          <w:szCs w:val="40"/>
        </w:rPr>
        <w:t>(s)</w:t>
      </w:r>
      <w:r w:rsidRPr="00BF1136">
        <w:rPr>
          <w:rFonts w:ascii="Arial" w:hAnsi="Arial" w:cs="Arial"/>
          <w:b/>
          <w:sz w:val="40"/>
          <w:szCs w:val="40"/>
        </w:rPr>
        <w:t>&gt;&gt;</w:t>
      </w:r>
    </w:p>
    <w:p w14:paraId="63068378" w14:textId="77777777" w:rsidR="003A6686" w:rsidRPr="00BF1136" w:rsidRDefault="003A6686" w:rsidP="00760A67">
      <w:pPr>
        <w:spacing w:after="0" w:line="240" w:lineRule="auto"/>
        <w:jc w:val="center"/>
        <w:rPr>
          <w:rFonts w:ascii="Arial" w:hAnsi="Arial" w:cs="Arial"/>
          <w:b/>
          <w:sz w:val="40"/>
          <w:szCs w:val="40"/>
        </w:rPr>
      </w:pPr>
    </w:p>
    <w:p w14:paraId="0BEE8C22" w14:textId="69B89D0B" w:rsidR="003A6686" w:rsidRDefault="003A6686" w:rsidP="00760A67">
      <w:pPr>
        <w:spacing w:after="0" w:line="240" w:lineRule="auto"/>
        <w:jc w:val="center"/>
        <w:rPr>
          <w:rFonts w:ascii="Arial" w:hAnsi="Arial" w:cs="Arial"/>
          <w:b/>
          <w:sz w:val="40"/>
          <w:szCs w:val="40"/>
        </w:rPr>
      </w:pPr>
      <w:r w:rsidRPr="00BF1136">
        <w:rPr>
          <w:rFonts w:ascii="Arial" w:hAnsi="Arial" w:cs="Arial"/>
          <w:b/>
          <w:sz w:val="40"/>
          <w:szCs w:val="40"/>
        </w:rPr>
        <w:t>&lt;&lt;Insert SIS Code</w:t>
      </w:r>
      <w:r w:rsidR="00E00B1D" w:rsidRPr="00BF1136">
        <w:rPr>
          <w:rFonts w:ascii="Arial" w:hAnsi="Arial" w:cs="Arial"/>
          <w:b/>
          <w:sz w:val="40"/>
          <w:szCs w:val="40"/>
        </w:rPr>
        <w:t>(s)</w:t>
      </w:r>
      <w:r w:rsidRPr="00BF1136">
        <w:rPr>
          <w:rFonts w:ascii="Arial" w:hAnsi="Arial" w:cs="Arial"/>
          <w:b/>
          <w:sz w:val="40"/>
          <w:szCs w:val="40"/>
        </w:rPr>
        <w:t>&gt;&gt;</w:t>
      </w:r>
    </w:p>
    <w:p w14:paraId="31757C5A" w14:textId="0330666F" w:rsidR="00D6758D" w:rsidRDefault="00D6758D" w:rsidP="00760A67">
      <w:pPr>
        <w:spacing w:after="0" w:line="240" w:lineRule="auto"/>
        <w:jc w:val="center"/>
        <w:rPr>
          <w:rFonts w:ascii="Arial" w:hAnsi="Arial" w:cs="Arial"/>
          <w:b/>
          <w:sz w:val="40"/>
          <w:szCs w:val="40"/>
        </w:rPr>
      </w:pPr>
    </w:p>
    <w:p w14:paraId="72D66CB7" w14:textId="5D59287A" w:rsidR="00D6758D" w:rsidRDefault="00D6758D" w:rsidP="00760A67">
      <w:pPr>
        <w:spacing w:after="0" w:line="240" w:lineRule="auto"/>
        <w:jc w:val="center"/>
        <w:rPr>
          <w:rFonts w:ascii="Arial" w:hAnsi="Arial" w:cs="Arial"/>
          <w:b/>
          <w:sz w:val="40"/>
          <w:szCs w:val="40"/>
        </w:rPr>
      </w:pPr>
      <w:r w:rsidRPr="0066795F">
        <w:rPr>
          <w:rFonts w:ascii="Arial" w:hAnsi="Arial" w:cs="Arial"/>
          <w:b/>
          <w:sz w:val="40"/>
          <w:szCs w:val="40"/>
        </w:rPr>
        <w:t>&lt;&lt;Model of Collaboration&gt;&gt;</w:t>
      </w:r>
    </w:p>
    <w:p w14:paraId="4072C86E" w14:textId="3A88CF2E" w:rsidR="005458F2" w:rsidRDefault="005458F2" w:rsidP="00760A67">
      <w:pPr>
        <w:spacing w:after="0" w:line="240" w:lineRule="auto"/>
        <w:jc w:val="center"/>
        <w:rPr>
          <w:rFonts w:ascii="Arial" w:hAnsi="Arial" w:cs="Arial"/>
          <w:b/>
          <w:sz w:val="40"/>
          <w:szCs w:val="40"/>
        </w:rPr>
      </w:pPr>
    </w:p>
    <w:p w14:paraId="2D80EA95" w14:textId="2374B5D8" w:rsidR="005458F2" w:rsidRDefault="005458F2" w:rsidP="00760A67">
      <w:pPr>
        <w:spacing w:after="0" w:line="240" w:lineRule="auto"/>
        <w:jc w:val="center"/>
        <w:rPr>
          <w:rFonts w:ascii="Arial" w:hAnsi="Arial" w:cs="Arial"/>
          <w:b/>
          <w:sz w:val="40"/>
          <w:szCs w:val="40"/>
        </w:rPr>
      </w:pPr>
      <w:r>
        <w:rPr>
          <w:rFonts w:ascii="Arial" w:hAnsi="Arial" w:cs="Arial"/>
          <w:b/>
          <w:sz w:val="40"/>
          <w:szCs w:val="40"/>
        </w:rPr>
        <w:t>&lt;&lt;Sites(s) of Delivery&gt;&gt;</w:t>
      </w:r>
    </w:p>
    <w:p w14:paraId="423253A3" w14:textId="52A8C134" w:rsidR="008423A7" w:rsidRDefault="008423A7" w:rsidP="00760A67">
      <w:pPr>
        <w:spacing w:after="0" w:line="240" w:lineRule="auto"/>
        <w:jc w:val="center"/>
        <w:rPr>
          <w:rFonts w:ascii="Arial" w:hAnsi="Arial" w:cs="Arial"/>
          <w:b/>
          <w:sz w:val="40"/>
          <w:szCs w:val="40"/>
        </w:rPr>
      </w:pPr>
    </w:p>
    <w:p w14:paraId="2F08D2D1" w14:textId="1BD5A34C" w:rsidR="008423A7" w:rsidRDefault="008423A7" w:rsidP="00760A67">
      <w:pPr>
        <w:spacing w:after="0" w:line="240" w:lineRule="auto"/>
        <w:jc w:val="center"/>
        <w:rPr>
          <w:rFonts w:ascii="Arial" w:hAnsi="Arial" w:cs="Arial"/>
          <w:b/>
          <w:sz w:val="40"/>
          <w:szCs w:val="40"/>
        </w:rPr>
      </w:pPr>
    </w:p>
    <w:p w14:paraId="6DE665FC" w14:textId="3714243C" w:rsidR="008423A7" w:rsidRDefault="008423A7">
      <w:pPr>
        <w:rPr>
          <w:rFonts w:ascii="Arial" w:hAnsi="Arial" w:cs="Arial"/>
          <w:b/>
          <w:sz w:val="40"/>
          <w:szCs w:val="40"/>
        </w:rPr>
      </w:pPr>
      <w:r>
        <w:rPr>
          <w:rFonts w:ascii="Arial" w:hAnsi="Arial" w:cs="Arial"/>
          <w:b/>
          <w:sz w:val="40"/>
          <w:szCs w:val="40"/>
        </w:rPr>
        <w:br w:type="page"/>
      </w:r>
    </w:p>
    <w:p w14:paraId="1ABEEF03" w14:textId="77777777" w:rsidR="008423A7" w:rsidRPr="00BF1136" w:rsidRDefault="008423A7" w:rsidP="00760A67">
      <w:pPr>
        <w:spacing w:after="0" w:line="240" w:lineRule="auto"/>
        <w:jc w:val="center"/>
        <w:rPr>
          <w:rFonts w:ascii="Arial" w:hAnsi="Arial" w:cs="Arial"/>
          <w:b/>
          <w:sz w:val="40"/>
          <w:szCs w:val="40"/>
        </w:rPr>
        <w:sectPr w:rsidR="008423A7" w:rsidRPr="00BF1136" w:rsidSect="006A23F2">
          <w:footerReference w:type="default" r:id="rId12"/>
          <w:footerReference w:type="first" r:id="rId13"/>
          <w:pgSz w:w="11906" w:h="16838"/>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9016"/>
      </w:tblGrid>
      <w:tr w:rsidR="003B5E59" w14:paraId="5D219789" w14:textId="77777777" w:rsidTr="003B5E59">
        <w:tc>
          <w:tcPr>
            <w:tcW w:w="9016" w:type="dxa"/>
            <w:shd w:val="clear" w:color="auto" w:fill="BDD6EE" w:themeFill="accent1" w:themeFillTint="66"/>
          </w:tcPr>
          <w:p w14:paraId="023F9AC8" w14:textId="77777777" w:rsidR="003B5E59" w:rsidRPr="003B5E59" w:rsidRDefault="003B5E59" w:rsidP="00206F7A">
            <w:pPr>
              <w:rPr>
                <w:rFonts w:ascii="Arial" w:hAnsi="Arial" w:cs="Arial"/>
                <w:b/>
              </w:rPr>
            </w:pPr>
            <w:r>
              <w:rPr>
                <w:rFonts w:ascii="Arial" w:hAnsi="Arial" w:cs="Arial"/>
                <w:b/>
              </w:rPr>
              <w:lastRenderedPageBreak/>
              <w:t>Introduction</w:t>
            </w:r>
          </w:p>
        </w:tc>
      </w:tr>
    </w:tbl>
    <w:p w14:paraId="6CBF5B67" w14:textId="77777777" w:rsidR="003B5E59" w:rsidRDefault="003B5E59" w:rsidP="00206F7A">
      <w:pPr>
        <w:spacing w:after="0" w:line="240" w:lineRule="auto"/>
        <w:rPr>
          <w:rFonts w:ascii="Arial" w:hAnsi="Arial" w:cs="Arial"/>
        </w:rPr>
      </w:pPr>
    </w:p>
    <w:p w14:paraId="04228033" w14:textId="752323D5" w:rsidR="00206F7A" w:rsidRPr="00206F7A" w:rsidRDefault="00206F7A" w:rsidP="003B5E59">
      <w:pPr>
        <w:spacing w:after="0" w:line="240" w:lineRule="auto"/>
        <w:jc w:val="both"/>
        <w:rPr>
          <w:rFonts w:ascii="Arial" w:hAnsi="Arial" w:cs="Arial"/>
          <w:i/>
        </w:rPr>
      </w:pPr>
      <w:r w:rsidRPr="00206F7A">
        <w:rPr>
          <w:rFonts w:ascii="Arial" w:hAnsi="Arial" w:cs="Arial"/>
          <w:i/>
        </w:rPr>
        <w:t xml:space="preserve">The Design and </w:t>
      </w:r>
      <w:r w:rsidR="00741E04">
        <w:rPr>
          <w:rFonts w:ascii="Arial" w:hAnsi="Arial" w:cs="Arial"/>
          <w:i/>
        </w:rPr>
        <w:t>Delivery</w:t>
      </w:r>
      <w:r w:rsidRPr="00690E71">
        <w:rPr>
          <w:rFonts w:ascii="Arial" w:hAnsi="Arial" w:cs="Arial"/>
          <w:i/>
        </w:rPr>
        <w:t xml:space="preserve"> </w:t>
      </w:r>
      <w:r w:rsidRPr="00206F7A">
        <w:rPr>
          <w:rFonts w:ascii="Arial" w:hAnsi="Arial" w:cs="Arial"/>
          <w:i/>
        </w:rPr>
        <w:t>Overview provides the validation panel with key information relating to the design, development and operation of the proposed programme of study.</w:t>
      </w:r>
    </w:p>
    <w:p w14:paraId="3A9CC8B8" w14:textId="77777777" w:rsidR="00206F7A" w:rsidRPr="00206F7A" w:rsidRDefault="00206F7A" w:rsidP="003B5E59">
      <w:pPr>
        <w:spacing w:after="0" w:line="240" w:lineRule="auto"/>
        <w:jc w:val="both"/>
        <w:rPr>
          <w:rFonts w:ascii="Arial" w:hAnsi="Arial" w:cs="Arial"/>
          <w:i/>
        </w:rPr>
      </w:pPr>
    </w:p>
    <w:p w14:paraId="2BCD0A6B" w14:textId="777942CB" w:rsidR="00206F7A" w:rsidRDefault="00206F7A" w:rsidP="003B5E59">
      <w:pPr>
        <w:spacing w:after="0" w:line="240" w:lineRule="auto"/>
        <w:jc w:val="both"/>
        <w:rPr>
          <w:rFonts w:ascii="Arial" w:hAnsi="Arial" w:cs="Arial"/>
          <w:i/>
        </w:rPr>
      </w:pPr>
      <w:r w:rsidRPr="00206F7A">
        <w:rPr>
          <w:rFonts w:ascii="Arial" w:hAnsi="Arial" w:cs="Arial"/>
          <w:i/>
        </w:rPr>
        <w:t>The overview is intended to supplement the other components within the University’s validation submission</w:t>
      </w:r>
      <w:r w:rsidRPr="00206F7A">
        <w:rPr>
          <w:rStyle w:val="FootnoteReference"/>
          <w:rFonts w:ascii="Arial" w:hAnsi="Arial" w:cs="Arial"/>
          <w:i/>
        </w:rPr>
        <w:footnoteReference w:id="1"/>
      </w:r>
      <w:r w:rsidRPr="00206F7A">
        <w:rPr>
          <w:rFonts w:ascii="Arial" w:hAnsi="Arial" w:cs="Arial"/>
          <w:i/>
        </w:rPr>
        <w:t xml:space="preserve">, and should therefore not repeat information, which is contained within these other components. To this end, the Design and </w:t>
      </w:r>
      <w:r w:rsidR="00741E04">
        <w:rPr>
          <w:rFonts w:ascii="Arial" w:hAnsi="Arial" w:cs="Arial"/>
          <w:i/>
        </w:rPr>
        <w:t>Delivery</w:t>
      </w:r>
      <w:r w:rsidRPr="00690E71">
        <w:rPr>
          <w:rFonts w:ascii="Arial" w:hAnsi="Arial" w:cs="Arial"/>
          <w:i/>
        </w:rPr>
        <w:t xml:space="preserve"> </w:t>
      </w:r>
      <w:r w:rsidRPr="00206F7A">
        <w:rPr>
          <w:rFonts w:ascii="Arial" w:hAnsi="Arial" w:cs="Arial"/>
          <w:i/>
        </w:rPr>
        <w:t>Overview principally focusses upon the programme team’s rationale for their proposed design and model of delivery, including the factors that have informed these decisions</w:t>
      </w:r>
      <w:r w:rsidR="00F777CB">
        <w:rPr>
          <w:rFonts w:ascii="Arial" w:hAnsi="Arial" w:cs="Arial"/>
          <w:i/>
        </w:rPr>
        <w:t>.</w:t>
      </w:r>
    </w:p>
    <w:p w14:paraId="65BD6F3D" w14:textId="77777777" w:rsidR="00F777CB" w:rsidRDefault="00F777CB" w:rsidP="003B5E59">
      <w:pPr>
        <w:spacing w:after="0" w:line="240" w:lineRule="auto"/>
        <w:jc w:val="both"/>
        <w:rPr>
          <w:rFonts w:ascii="Arial" w:hAnsi="Arial" w:cs="Arial"/>
          <w:i/>
        </w:rPr>
      </w:pPr>
    </w:p>
    <w:p w14:paraId="2F615918" w14:textId="5223AF6B" w:rsidR="00F777CB" w:rsidRPr="00F777CB" w:rsidRDefault="00F777CB" w:rsidP="003B5E59">
      <w:pPr>
        <w:spacing w:after="0" w:line="240" w:lineRule="auto"/>
        <w:jc w:val="both"/>
        <w:rPr>
          <w:rFonts w:ascii="Arial" w:hAnsi="Arial" w:cs="Arial"/>
          <w:i/>
        </w:rPr>
      </w:pPr>
      <w:r>
        <w:rPr>
          <w:rFonts w:ascii="Arial" w:hAnsi="Arial" w:cs="Arial"/>
          <w:i/>
        </w:rPr>
        <w:t xml:space="preserve">The Design and </w:t>
      </w:r>
      <w:r w:rsidR="00741E04">
        <w:rPr>
          <w:rFonts w:ascii="Arial" w:hAnsi="Arial" w:cs="Arial"/>
          <w:i/>
        </w:rPr>
        <w:t>Delivery</w:t>
      </w:r>
      <w:r w:rsidRPr="00690E71">
        <w:rPr>
          <w:rFonts w:ascii="Arial" w:hAnsi="Arial" w:cs="Arial"/>
          <w:i/>
        </w:rPr>
        <w:t xml:space="preserve"> </w:t>
      </w:r>
      <w:r>
        <w:rPr>
          <w:rFonts w:ascii="Arial" w:hAnsi="Arial" w:cs="Arial"/>
          <w:i/>
        </w:rPr>
        <w:t xml:space="preserve">Overview is cognisant of the guiding principles within the </w:t>
      </w:r>
      <w:r w:rsidRPr="00741E04">
        <w:rPr>
          <w:rFonts w:ascii="Arial" w:hAnsi="Arial" w:cs="Arial"/>
          <w:i/>
          <w:color w:val="0070C0"/>
          <w:u w:val="single"/>
        </w:rPr>
        <w:t>UK Quality Code for Higher Education Advice and Guidance</w:t>
      </w:r>
      <w:r w:rsidR="00ED1B60">
        <w:rPr>
          <w:rFonts w:ascii="Arial" w:hAnsi="Arial" w:cs="Arial"/>
          <w:i/>
          <w:color w:val="0070C0"/>
          <w:u w:val="single"/>
        </w:rPr>
        <w:t>:</w:t>
      </w:r>
      <w:r w:rsidRPr="00741E04">
        <w:rPr>
          <w:rFonts w:ascii="Arial" w:hAnsi="Arial" w:cs="Arial"/>
          <w:i/>
          <w:color w:val="0070C0"/>
          <w:u w:val="single"/>
        </w:rPr>
        <w:t xml:space="preserve"> Course Design and Development.</w:t>
      </w:r>
      <w:r w:rsidRPr="00741E04">
        <w:rPr>
          <w:rFonts w:ascii="Arial" w:hAnsi="Arial" w:cs="Arial"/>
          <w:i/>
          <w:color w:val="0070C0"/>
        </w:rPr>
        <w:t xml:space="preserve"> </w:t>
      </w:r>
    </w:p>
    <w:p w14:paraId="02C9FACB" w14:textId="7A96955C" w:rsidR="00F0036E" w:rsidRDefault="00F0036E">
      <w:pPr>
        <w:rPr>
          <w:rFonts w:ascii="Arial" w:hAnsi="Arial" w:cs="Arial"/>
        </w:rPr>
      </w:pPr>
    </w:p>
    <w:tbl>
      <w:tblPr>
        <w:tblStyle w:val="TableGrid"/>
        <w:tblW w:w="0" w:type="auto"/>
        <w:tblLook w:val="04A0" w:firstRow="1" w:lastRow="0" w:firstColumn="1" w:lastColumn="0" w:noHBand="0" w:noVBand="1"/>
      </w:tblPr>
      <w:tblGrid>
        <w:gridCol w:w="9016"/>
      </w:tblGrid>
      <w:tr w:rsidR="00F0036E" w14:paraId="109F5086" w14:textId="77777777" w:rsidTr="00F0036E">
        <w:tc>
          <w:tcPr>
            <w:tcW w:w="9016" w:type="dxa"/>
            <w:shd w:val="clear" w:color="auto" w:fill="BDD6EE" w:themeFill="accent1" w:themeFillTint="66"/>
          </w:tcPr>
          <w:p w14:paraId="466AF755" w14:textId="72715C4B" w:rsidR="00F0036E" w:rsidRPr="00F0036E" w:rsidRDefault="00F0036E">
            <w:pPr>
              <w:rPr>
                <w:rFonts w:ascii="Arial" w:hAnsi="Arial" w:cs="Arial"/>
                <w:b/>
              </w:rPr>
            </w:pPr>
            <w:r w:rsidRPr="00F0036E">
              <w:rPr>
                <w:rFonts w:ascii="Arial" w:hAnsi="Arial" w:cs="Arial"/>
                <w:b/>
              </w:rPr>
              <w:t>Section 1: Institutional Context</w:t>
            </w:r>
          </w:p>
        </w:tc>
      </w:tr>
    </w:tbl>
    <w:p w14:paraId="001BC96D" w14:textId="77777777" w:rsidR="00F0036E" w:rsidRDefault="00F0036E" w:rsidP="00F0036E">
      <w:pPr>
        <w:spacing w:after="0" w:line="240" w:lineRule="auto"/>
        <w:rPr>
          <w:rFonts w:ascii="Arial" w:hAnsi="Arial" w:cs="Arial"/>
        </w:rPr>
      </w:pPr>
    </w:p>
    <w:p w14:paraId="450B0754" w14:textId="2BA6A488" w:rsidR="00F0036E" w:rsidRPr="00206F7A" w:rsidRDefault="00F0036E" w:rsidP="00F0036E">
      <w:pPr>
        <w:spacing w:after="0" w:line="240" w:lineRule="auto"/>
        <w:jc w:val="both"/>
        <w:rPr>
          <w:rFonts w:ascii="Arial" w:hAnsi="Arial" w:cs="Arial"/>
          <w:i/>
        </w:rPr>
      </w:pPr>
      <w:r>
        <w:rPr>
          <w:rFonts w:ascii="Arial" w:hAnsi="Arial" w:cs="Arial"/>
          <w:i/>
        </w:rPr>
        <w:t xml:space="preserve">This section provides an opportunity for programme teams to articulate the nature of the partner institution and the partnership, expanding on how the relationship will work for delivery of the proposed programme(s). </w:t>
      </w:r>
    </w:p>
    <w:p w14:paraId="53250C37" w14:textId="77777777" w:rsidR="00F0036E" w:rsidRDefault="00F0036E" w:rsidP="00F0036E">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F0036E" w14:paraId="63187B5C" w14:textId="77777777" w:rsidTr="0066795F">
        <w:tc>
          <w:tcPr>
            <w:tcW w:w="9016" w:type="dxa"/>
            <w:shd w:val="clear" w:color="auto" w:fill="BDD6EE" w:themeFill="accent1" w:themeFillTint="66"/>
          </w:tcPr>
          <w:p w14:paraId="008EC149" w14:textId="125737C1" w:rsidR="00F0036E" w:rsidRDefault="00F0036E" w:rsidP="0066795F">
            <w:pPr>
              <w:rPr>
                <w:rFonts w:ascii="Arial" w:hAnsi="Arial" w:cs="Arial"/>
                <w:b/>
              </w:rPr>
            </w:pPr>
            <w:r>
              <w:rPr>
                <w:rFonts w:ascii="Arial" w:hAnsi="Arial" w:cs="Arial"/>
                <w:b/>
              </w:rPr>
              <w:t>Institutional Context</w:t>
            </w:r>
          </w:p>
          <w:p w14:paraId="1F9E8983" w14:textId="759BC012" w:rsidR="00F0036E" w:rsidRPr="00F0036E" w:rsidRDefault="00F0036E" w:rsidP="00F0036E">
            <w:pPr>
              <w:contextualSpacing/>
              <w:rPr>
                <w:rFonts w:ascii="Arial" w:eastAsia="Times New Roman" w:hAnsi="Arial" w:cs="Arial"/>
                <w:i/>
              </w:rPr>
            </w:pPr>
            <w:r w:rsidRPr="00F0036E">
              <w:rPr>
                <w:rFonts w:ascii="Arial" w:hAnsi="Arial" w:cs="Arial"/>
                <w:i/>
              </w:rPr>
              <w:t xml:space="preserve">Please provide </w:t>
            </w:r>
            <w:r w:rsidRPr="00F0036E">
              <w:rPr>
                <w:rFonts w:ascii="Arial" w:eastAsia="Times New Roman" w:hAnsi="Arial" w:cs="Arial"/>
                <w:i/>
              </w:rPr>
              <w:t>a brief introduction to the partner institution, including:</w:t>
            </w:r>
          </w:p>
          <w:p w14:paraId="200E3185" w14:textId="77777777" w:rsidR="00F0036E" w:rsidRPr="00F0036E" w:rsidRDefault="00F0036E" w:rsidP="00F0036E">
            <w:pPr>
              <w:pStyle w:val="ListParagraph"/>
              <w:numPr>
                <w:ilvl w:val="0"/>
                <w:numId w:val="9"/>
              </w:numPr>
              <w:rPr>
                <w:rFonts w:ascii="Arial" w:eastAsia="Times New Roman" w:hAnsi="Arial" w:cs="Arial"/>
                <w:i/>
              </w:rPr>
            </w:pPr>
            <w:r w:rsidRPr="00F0036E">
              <w:rPr>
                <w:rFonts w:ascii="Arial" w:eastAsia="Times New Roman" w:hAnsi="Arial" w:cs="Arial"/>
                <w:i/>
              </w:rPr>
              <w:t>HE Profile.</w:t>
            </w:r>
          </w:p>
          <w:p w14:paraId="5B8E875E" w14:textId="42D45DDE" w:rsidR="00F0036E" w:rsidRDefault="00F0036E" w:rsidP="00F0036E">
            <w:pPr>
              <w:pStyle w:val="ListParagraph"/>
              <w:numPr>
                <w:ilvl w:val="0"/>
                <w:numId w:val="9"/>
              </w:numPr>
              <w:rPr>
                <w:rFonts w:ascii="Arial" w:eastAsia="Times New Roman" w:hAnsi="Arial" w:cs="Arial"/>
                <w:i/>
              </w:rPr>
            </w:pPr>
            <w:r w:rsidRPr="00F0036E">
              <w:rPr>
                <w:rFonts w:ascii="Arial" w:eastAsia="Times New Roman" w:hAnsi="Arial" w:cs="Arial"/>
                <w:i/>
              </w:rPr>
              <w:t>Links with local community, employers and educational providers.</w:t>
            </w:r>
          </w:p>
          <w:p w14:paraId="6821E3D0" w14:textId="78AF405E" w:rsidR="006D5BE6" w:rsidRDefault="006D5BE6" w:rsidP="00F0036E">
            <w:pPr>
              <w:pStyle w:val="ListParagraph"/>
              <w:numPr>
                <w:ilvl w:val="0"/>
                <w:numId w:val="9"/>
              </w:numPr>
              <w:rPr>
                <w:rFonts w:ascii="Arial" w:eastAsia="Times New Roman" w:hAnsi="Arial" w:cs="Arial"/>
                <w:i/>
              </w:rPr>
            </w:pPr>
            <w:r>
              <w:rPr>
                <w:rFonts w:ascii="Arial" w:eastAsia="Times New Roman" w:hAnsi="Arial" w:cs="Arial"/>
                <w:i/>
              </w:rPr>
              <w:t>Proposed sites of delivery for the programme(s)</w:t>
            </w:r>
          </w:p>
          <w:p w14:paraId="2398D97A" w14:textId="25D68882" w:rsidR="000502E3" w:rsidRPr="00E71C34" w:rsidRDefault="00D50BFD" w:rsidP="000502E3">
            <w:pPr>
              <w:pStyle w:val="ListParagraph"/>
              <w:numPr>
                <w:ilvl w:val="0"/>
                <w:numId w:val="9"/>
              </w:numPr>
              <w:rPr>
                <w:rFonts w:ascii="Arial" w:eastAsia="Times New Roman" w:hAnsi="Arial" w:cs="Arial"/>
                <w:i/>
              </w:rPr>
            </w:pPr>
            <w:r>
              <w:rPr>
                <w:rFonts w:ascii="Arial" w:eastAsia="Times New Roman" w:hAnsi="Arial" w:cs="Arial"/>
                <w:i/>
              </w:rPr>
              <w:t xml:space="preserve">Who will be the </w:t>
            </w:r>
            <w:r w:rsidR="006D5BE6" w:rsidRPr="00E71C34">
              <w:rPr>
                <w:rFonts w:ascii="Arial" w:eastAsia="Times New Roman" w:hAnsi="Arial" w:cs="Arial"/>
                <w:i/>
              </w:rPr>
              <w:t xml:space="preserve">Programme Leader and </w:t>
            </w:r>
            <w:r>
              <w:rPr>
                <w:rFonts w:ascii="Arial" w:eastAsia="Times New Roman" w:hAnsi="Arial" w:cs="Arial"/>
                <w:i/>
              </w:rPr>
              <w:t xml:space="preserve">the </w:t>
            </w:r>
            <w:r w:rsidR="006D5BE6" w:rsidRPr="00E71C34">
              <w:rPr>
                <w:rFonts w:ascii="Arial" w:eastAsia="Times New Roman" w:hAnsi="Arial" w:cs="Arial"/>
                <w:i/>
              </w:rPr>
              <w:t>Link Tutor</w:t>
            </w:r>
            <w:r w:rsidR="00E372F9">
              <w:rPr>
                <w:rFonts w:ascii="Arial" w:eastAsia="Times New Roman" w:hAnsi="Arial" w:cs="Arial"/>
                <w:i/>
              </w:rPr>
              <w:t>?</w:t>
            </w:r>
          </w:p>
          <w:p w14:paraId="6369119B" w14:textId="77777777" w:rsidR="00D836FC" w:rsidRPr="00E71C34" w:rsidRDefault="00D836FC" w:rsidP="00D836FC">
            <w:pPr>
              <w:rPr>
                <w:rFonts w:ascii="Arial" w:hAnsi="Arial" w:cs="Arial"/>
                <w:i/>
              </w:rPr>
            </w:pPr>
          </w:p>
          <w:p w14:paraId="2125757C" w14:textId="3825B25B" w:rsidR="00D836FC" w:rsidRPr="00E71C34" w:rsidRDefault="000502E3" w:rsidP="00D836FC">
            <w:pPr>
              <w:rPr>
                <w:rFonts w:ascii="Arial" w:hAnsi="Arial" w:cs="Arial"/>
                <w:i/>
              </w:rPr>
            </w:pPr>
            <w:r w:rsidRPr="00E71C34">
              <w:rPr>
                <w:rFonts w:ascii="Arial" w:hAnsi="Arial" w:cs="Arial"/>
                <w:i/>
              </w:rPr>
              <w:t xml:space="preserve">Partner institutions are required to operate in line with the </w:t>
            </w:r>
            <w:hyperlink r:id="rId14" w:history="1">
              <w:r w:rsidRPr="00E71C34">
                <w:rPr>
                  <w:rStyle w:val="Hyperlink"/>
                  <w:rFonts w:ascii="Arial" w:hAnsi="Arial" w:cs="Arial"/>
                  <w:i/>
                </w:rPr>
                <w:t>Liverpool John Moores University Academic Policies.</w:t>
              </w:r>
            </w:hyperlink>
            <w:r w:rsidRPr="00E71C34">
              <w:rPr>
                <w:rFonts w:ascii="Arial" w:hAnsi="Arial" w:cs="Arial"/>
                <w:i/>
              </w:rPr>
              <w:t xml:space="preserve">  </w:t>
            </w:r>
          </w:p>
          <w:p w14:paraId="06BD184F" w14:textId="21532A9A" w:rsidR="008372B0" w:rsidRPr="00E71C34" w:rsidRDefault="000502E3" w:rsidP="00D836FC">
            <w:pPr>
              <w:pStyle w:val="ListParagraph"/>
              <w:numPr>
                <w:ilvl w:val="0"/>
                <w:numId w:val="10"/>
              </w:numPr>
              <w:rPr>
                <w:rFonts w:ascii="Arial" w:eastAsia="Times New Roman" w:hAnsi="Arial" w:cs="Arial"/>
                <w:i/>
              </w:rPr>
            </w:pPr>
            <w:r w:rsidRPr="00E71C34">
              <w:rPr>
                <w:rFonts w:ascii="Arial" w:eastAsia="Times New Roman" w:hAnsi="Arial" w:cs="Arial"/>
                <w:i/>
              </w:rPr>
              <w:t xml:space="preserve">Please describe </w:t>
            </w:r>
            <w:r w:rsidR="0063345B">
              <w:rPr>
                <w:rFonts w:ascii="Arial" w:eastAsia="Times New Roman" w:hAnsi="Arial" w:cs="Arial"/>
                <w:i/>
              </w:rPr>
              <w:t xml:space="preserve">the strategy to embed </w:t>
            </w:r>
            <w:r w:rsidR="00D50BFD">
              <w:rPr>
                <w:rFonts w:ascii="Arial" w:eastAsia="Times New Roman" w:hAnsi="Arial" w:cs="Arial"/>
                <w:i/>
              </w:rPr>
              <w:t>these policies within the partner institution</w:t>
            </w:r>
            <w:r w:rsidRPr="00E71C34">
              <w:rPr>
                <w:rFonts w:ascii="Arial" w:eastAsia="Times New Roman" w:hAnsi="Arial" w:cs="Arial"/>
                <w:i/>
              </w:rPr>
              <w:t xml:space="preserve">. </w:t>
            </w:r>
          </w:p>
          <w:p w14:paraId="5CEBB1C7" w14:textId="3BFB5B71" w:rsidR="008372B0" w:rsidRPr="00866430" w:rsidRDefault="008372B0" w:rsidP="00866430">
            <w:pPr>
              <w:pStyle w:val="ListParagraph"/>
              <w:numPr>
                <w:ilvl w:val="0"/>
                <w:numId w:val="10"/>
              </w:numPr>
              <w:rPr>
                <w:rFonts w:ascii="Arial" w:hAnsi="Arial" w:cs="Arial"/>
                <w:i/>
              </w:rPr>
            </w:pPr>
            <w:r w:rsidRPr="00866430">
              <w:rPr>
                <w:rFonts w:ascii="Arial" w:eastAsia="Times New Roman" w:hAnsi="Arial" w:cs="Arial"/>
                <w:i/>
              </w:rPr>
              <w:t>If a programme team want the programme to</w:t>
            </w:r>
            <w:r w:rsidR="001316CE" w:rsidRPr="00866430">
              <w:rPr>
                <w:rFonts w:ascii="Arial" w:eastAsia="Times New Roman" w:hAnsi="Arial" w:cs="Arial"/>
                <w:i/>
              </w:rPr>
              <w:t xml:space="preserve"> operat</w:t>
            </w:r>
            <w:r w:rsidRPr="00866430">
              <w:rPr>
                <w:rFonts w:ascii="Arial" w:eastAsia="Times New Roman" w:hAnsi="Arial" w:cs="Arial"/>
                <w:i/>
              </w:rPr>
              <w:t>e</w:t>
            </w:r>
            <w:r w:rsidR="001316CE" w:rsidRPr="00866430">
              <w:rPr>
                <w:rFonts w:ascii="Arial" w:eastAsia="Times New Roman" w:hAnsi="Arial" w:cs="Arial"/>
                <w:i/>
              </w:rPr>
              <w:t xml:space="preserve"> outside of </w:t>
            </w:r>
            <w:r w:rsidR="00B04023" w:rsidRPr="00866430">
              <w:rPr>
                <w:rFonts w:ascii="Arial" w:eastAsia="Times New Roman" w:hAnsi="Arial" w:cs="Arial"/>
                <w:i/>
              </w:rPr>
              <w:t xml:space="preserve">the </w:t>
            </w:r>
            <w:r w:rsidR="001316CE" w:rsidRPr="00866430">
              <w:rPr>
                <w:rFonts w:ascii="Arial" w:eastAsia="Times New Roman" w:hAnsi="Arial" w:cs="Arial"/>
                <w:i/>
              </w:rPr>
              <w:t>required Academic Policies</w:t>
            </w:r>
            <w:r w:rsidR="00D836FC" w:rsidRPr="00866430">
              <w:rPr>
                <w:rFonts w:ascii="Arial" w:eastAsia="Times New Roman" w:hAnsi="Arial" w:cs="Arial"/>
                <w:i/>
              </w:rPr>
              <w:t xml:space="preserve">, </w:t>
            </w:r>
            <w:r w:rsidRPr="00866430">
              <w:rPr>
                <w:rFonts w:ascii="Arial" w:eastAsia="Times New Roman" w:hAnsi="Arial" w:cs="Arial"/>
                <w:i/>
              </w:rPr>
              <w:t>an application to the Collaborative Provision Panel will need to be made.</w:t>
            </w:r>
            <w:r w:rsidR="00F26137">
              <w:rPr>
                <w:rFonts w:ascii="Arial" w:eastAsia="Times New Roman" w:hAnsi="Arial" w:cs="Arial"/>
                <w:i/>
              </w:rPr>
              <w:t xml:space="preserve"> </w:t>
            </w:r>
            <w:r w:rsidRPr="00866430">
              <w:rPr>
                <w:rFonts w:ascii="Arial" w:eastAsia="Times New Roman" w:hAnsi="Arial" w:cs="Arial"/>
                <w:i/>
              </w:rPr>
              <w:t xml:space="preserve"> </w:t>
            </w:r>
            <w:r w:rsidRPr="00866430">
              <w:rPr>
                <w:rFonts w:ascii="Arial" w:hAnsi="Arial" w:cs="Arial"/>
                <w:i/>
              </w:rPr>
              <w:t>In such instances programme teams should ensure that the approved  application is included within the validation submission.</w:t>
            </w:r>
          </w:p>
          <w:p w14:paraId="2CF23643" w14:textId="18326A51" w:rsidR="00F0036E" w:rsidRPr="00DB343D" w:rsidRDefault="00F0036E" w:rsidP="00866430">
            <w:pPr>
              <w:pStyle w:val="ListParagraph"/>
              <w:rPr>
                <w:rFonts w:ascii="Arial" w:hAnsi="Arial" w:cs="Arial"/>
                <w:i/>
              </w:rPr>
            </w:pPr>
          </w:p>
        </w:tc>
      </w:tr>
      <w:tr w:rsidR="00F0036E" w14:paraId="3325340C" w14:textId="77777777" w:rsidTr="0066795F">
        <w:tc>
          <w:tcPr>
            <w:tcW w:w="9016" w:type="dxa"/>
          </w:tcPr>
          <w:p w14:paraId="3D415C27" w14:textId="77777777" w:rsidR="00F0036E" w:rsidRPr="00DB343D" w:rsidRDefault="00F0036E" w:rsidP="0066795F">
            <w:pPr>
              <w:rPr>
                <w:rFonts w:ascii="Arial" w:hAnsi="Arial" w:cs="Arial"/>
              </w:rPr>
            </w:pPr>
            <w:r>
              <w:rPr>
                <w:rFonts w:ascii="Arial" w:hAnsi="Arial" w:cs="Arial"/>
              </w:rPr>
              <w:t>Type Here.</w:t>
            </w:r>
          </w:p>
          <w:p w14:paraId="0F7914F2" w14:textId="77777777" w:rsidR="00F0036E" w:rsidRDefault="00F0036E" w:rsidP="0066795F">
            <w:pPr>
              <w:rPr>
                <w:rFonts w:ascii="Arial" w:hAnsi="Arial" w:cs="Arial"/>
                <w:b/>
              </w:rPr>
            </w:pPr>
          </w:p>
        </w:tc>
      </w:tr>
    </w:tbl>
    <w:p w14:paraId="354A89AD" w14:textId="3D434519" w:rsidR="00F0036E" w:rsidRDefault="00F0036E" w:rsidP="00F0036E">
      <w:pPr>
        <w:spacing w:after="0" w:line="240" w:lineRule="auto"/>
        <w:rPr>
          <w:rFonts w:ascii="Arial" w:hAnsi="Arial" w:cs="Arial"/>
          <w:b/>
        </w:rPr>
      </w:pPr>
    </w:p>
    <w:p w14:paraId="419C9294" w14:textId="77777777" w:rsidR="00E91E4A" w:rsidRDefault="00E91E4A" w:rsidP="00F0036E">
      <w:pPr>
        <w:spacing w:after="0" w:line="240" w:lineRule="auto"/>
        <w:rPr>
          <w:rFonts w:ascii="Arial" w:hAnsi="Arial" w:cs="Arial"/>
          <w:b/>
        </w:rPr>
        <w:sectPr w:rsidR="00E91E4A" w:rsidSect="008423A7">
          <w:headerReference w:type="default" r:id="rId15"/>
          <w:footerReference w:type="first" r:id="rId16"/>
          <w:pgSz w:w="11906" w:h="16838"/>
          <w:pgMar w:top="1440" w:right="1440" w:bottom="1440" w:left="1440" w:header="708" w:footer="708" w:gutter="0"/>
          <w:pgNumType w:start="1"/>
          <w:cols w:space="708"/>
          <w:titlePg/>
          <w:docGrid w:linePitch="360"/>
        </w:sectPr>
      </w:pPr>
    </w:p>
    <w:tbl>
      <w:tblPr>
        <w:tblStyle w:val="TableGrid"/>
        <w:tblW w:w="0" w:type="auto"/>
        <w:tblLook w:val="04A0" w:firstRow="1" w:lastRow="0" w:firstColumn="1" w:lastColumn="0" w:noHBand="0" w:noVBand="1"/>
      </w:tblPr>
      <w:tblGrid>
        <w:gridCol w:w="13745"/>
      </w:tblGrid>
      <w:tr w:rsidR="006E0551" w14:paraId="7A301EAD" w14:textId="77777777" w:rsidTr="00866430">
        <w:tc>
          <w:tcPr>
            <w:tcW w:w="13745" w:type="dxa"/>
            <w:shd w:val="clear" w:color="auto" w:fill="BDD6EE" w:themeFill="accent1" w:themeFillTint="66"/>
          </w:tcPr>
          <w:p w14:paraId="03F8C87D" w14:textId="5E90A52D" w:rsidR="006E0551" w:rsidRPr="006E0551" w:rsidRDefault="006E0551" w:rsidP="00F0036E">
            <w:pPr>
              <w:pStyle w:val="NoSpacing"/>
              <w:rPr>
                <w:rFonts w:ascii="Arial" w:hAnsi="Arial" w:cs="Arial"/>
                <w:b/>
              </w:rPr>
            </w:pPr>
            <w:r w:rsidRPr="006E0551">
              <w:rPr>
                <w:rFonts w:ascii="Arial" w:hAnsi="Arial" w:cs="Arial"/>
                <w:b/>
              </w:rPr>
              <w:lastRenderedPageBreak/>
              <w:t>Responsibilities summary</w:t>
            </w:r>
          </w:p>
        </w:tc>
      </w:tr>
    </w:tbl>
    <w:p w14:paraId="24BCFF4E" w14:textId="6E1DA7D4" w:rsidR="006E0551" w:rsidRPr="00F0036E" w:rsidRDefault="006E0551" w:rsidP="00F0036E">
      <w:pPr>
        <w:pStyle w:val="NoSpacing"/>
        <w:rPr>
          <w:rFonts w:ascii="Arial" w:hAnsi="Arial" w:cs="Arial"/>
        </w:rPr>
      </w:pPr>
    </w:p>
    <w:p w14:paraId="3CC4B9BB" w14:textId="64D3F28E" w:rsidR="00F0036E" w:rsidRPr="006E0551" w:rsidRDefault="00F0036E" w:rsidP="00F0036E">
      <w:pPr>
        <w:pStyle w:val="NoSpacing"/>
        <w:rPr>
          <w:rFonts w:ascii="Arial" w:hAnsi="Arial" w:cs="Arial"/>
          <w:b/>
          <w:i/>
          <w:u w:val="single"/>
        </w:rPr>
      </w:pPr>
      <w:r w:rsidRPr="006E0551">
        <w:rPr>
          <w:rFonts w:ascii="Arial" w:hAnsi="Arial" w:cs="Arial"/>
          <w:i/>
        </w:rPr>
        <w:t xml:space="preserve">The table below summarises </w:t>
      </w:r>
      <w:r w:rsidR="00807372">
        <w:rPr>
          <w:rFonts w:ascii="Arial" w:hAnsi="Arial" w:cs="Arial"/>
          <w:i/>
        </w:rPr>
        <w:t>roles and responsibilities for the development, delivery and management of the programme</w:t>
      </w:r>
      <w:r w:rsidRPr="006E0551">
        <w:rPr>
          <w:rFonts w:ascii="Arial" w:hAnsi="Arial" w:cs="Arial"/>
          <w:i/>
        </w:rPr>
        <w:t xml:space="preserve">. Where the responsibility in an area is shared, some further details should be included in the table or a reference should be made later within the </w:t>
      </w:r>
      <w:r w:rsidR="002A6536">
        <w:rPr>
          <w:rFonts w:ascii="Arial" w:hAnsi="Arial" w:cs="Arial"/>
          <w:i/>
        </w:rPr>
        <w:t xml:space="preserve">Design and Delivery Overview </w:t>
      </w:r>
      <w:r w:rsidRPr="006E0551">
        <w:rPr>
          <w:rFonts w:ascii="Arial" w:hAnsi="Arial" w:cs="Arial"/>
          <w:i/>
        </w:rPr>
        <w:t>where this is described.</w:t>
      </w:r>
    </w:p>
    <w:p w14:paraId="04191AFD" w14:textId="77777777" w:rsidR="00F02C90" w:rsidRPr="00F0036E" w:rsidRDefault="00F02C90" w:rsidP="00F0036E">
      <w:pPr>
        <w:spacing w:after="0" w:line="240" w:lineRule="auto"/>
        <w:rPr>
          <w:rFonts w:ascii="Arial" w:eastAsia="Times New Roman"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1276"/>
        <w:gridCol w:w="1275"/>
        <w:gridCol w:w="5654"/>
      </w:tblGrid>
      <w:tr w:rsidR="00807372" w:rsidRPr="00F0036E" w14:paraId="27A1706B" w14:textId="77777777" w:rsidTr="00AC6A64">
        <w:trPr>
          <w:trHeight w:val="465"/>
          <w:jc w:val="center"/>
        </w:trPr>
        <w:tc>
          <w:tcPr>
            <w:tcW w:w="5382" w:type="dxa"/>
            <w:shd w:val="clear" w:color="auto" w:fill="BDD6EE" w:themeFill="accent1" w:themeFillTint="66"/>
          </w:tcPr>
          <w:p w14:paraId="0358CAEB" w14:textId="77777777" w:rsidR="00F0036E" w:rsidRPr="00F0036E" w:rsidRDefault="00F0036E" w:rsidP="00F0036E">
            <w:pPr>
              <w:spacing w:after="0" w:line="240" w:lineRule="auto"/>
              <w:rPr>
                <w:rFonts w:ascii="Arial" w:eastAsia="Times New Roman" w:hAnsi="Arial" w:cs="Arial"/>
                <w:b/>
              </w:rPr>
            </w:pPr>
            <w:r w:rsidRPr="00F0036E">
              <w:rPr>
                <w:rFonts w:ascii="Arial" w:eastAsia="Times New Roman" w:hAnsi="Arial" w:cs="Arial"/>
                <w:b/>
              </w:rPr>
              <w:t>Item</w:t>
            </w:r>
          </w:p>
        </w:tc>
        <w:tc>
          <w:tcPr>
            <w:tcW w:w="1276" w:type="dxa"/>
            <w:shd w:val="clear" w:color="auto" w:fill="BDD6EE" w:themeFill="accent1" w:themeFillTint="66"/>
          </w:tcPr>
          <w:p w14:paraId="006D4236" w14:textId="77777777" w:rsidR="00F0036E" w:rsidRPr="00F0036E" w:rsidRDefault="00F0036E" w:rsidP="00F0036E">
            <w:pPr>
              <w:spacing w:after="0" w:line="240" w:lineRule="auto"/>
              <w:rPr>
                <w:rFonts w:ascii="Arial" w:eastAsia="Times New Roman" w:hAnsi="Arial" w:cs="Arial"/>
                <w:b/>
              </w:rPr>
            </w:pPr>
            <w:r w:rsidRPr="00F0036E">
              <w:rPr>
                <w:rFonts w:ascii="Arial" w:eastAsia="Times New Roman" w:hAnsi="Arial" w:cs="Arial"/>
                <w:b/>
              </w:rPr>
              <w:t>LJMU</w:t>
            </w:r>
          </w:p>
        </w:tc>
        <w:tc>
          <w:tcPr>
            <w:tcW w:w="1275" w:type="dxa"/>
            <w:shd w:val="clear" w:color="auto" w:fill="BDD6EE" w:themeFill="accent1" w:themeFillTint="66"/>
          </w:tcPr>
          <w:p w14:paraId="7A91C4DD" w14:textId="77777777" w:rsidR="00F0036E" w:rsidRPr="00F0036E" w:rsidRDefault="00F0036E" w:rsidP="00F0036E">
            <w:pPr>
              <w:spacing w:after="0" w:line="240" w:lineRule="auto"/>
              <w:rPr>
                <w:rFonts w:ascii="Arial" w:eastAsia="Times New Roman" w:hAnsi="Arial" w:cs="Arial"/>
                <w:b/>
              </w:rPr>
            </w:pPr>
            <w:r w:rsidRPr="00F0036E">
              <w:rPr>
                <w:rFonts w:ascii="Arial" w:eastAsia="Times New Roman" w:hAnsi="Arial" w:cs="Arial"/>
                <w:b/>
              </w:rPr>
              <w:t>Partner</w:t>
            </w:r>
          </w:p>
        </w:tc>
        <w:tc>
          <w:tcPr>
            <w:tcW w:w="5654" w:type="dxa"/>
            <w:shd w:val="clear" w:color="auto" w:fill="BDD6EE" w:themeFill="accent1" w:themeFillTint="66"/>
          </w:tcPr>
          <w:p w14:paraId="453A5BC8" w14:textId="77777777" w:rsidR="00F0036E" w:rsidRPr="00F0036E" w:rsidRDefault="00F0036E" w:rsidP="00F0036E">
            <w:pPr>
              <w:spacing w:after="0" w:line="240" w:lineRule="auto"/>
              <w:rPr>
                <w:rFonts w:ascii="Arial" w:eastAsia="Times New Roman" w:hAnsi="Arial" w:cs="Arial"/>
                <w:b/>
              </w:rPr>
            </w:pPr>
            <w:r w:rsidRPr="00F0036E">
              <w:rPr>
                <w:rFonts w:ascii="Arial" w:eastAsia="Times New Roman" w:hAnsi="Arial" w:cs="Arial"/>
                <w:b/>
              </w:rPr>
              <w:t>Shared</w:t>
            </w:r>
          </w:p>
          <w:p w14:paraId="6ADFD2A8" w14:textId="7166E15C" w:rsidR="00F0036E" w:rsidRPr="00F0036E" w:rsidRDefault="00F0036E" w:rsidP="00065C26">
            <w:pPr>
              <w:spacing w:after="0" w:line="240" w:lineRule="auto"/>
              <w:rPr>
                <w:rFonts w:ascii="Arial" w:eastAsia="Times New Roman" w:hAnsi="Arial" w:cs="Arial"/>
              </w:rPr>
            </w:pPr>
            <w:r w:rsidRPr="00F0036E">
              <w:rPr>
                <w:rFonts w:ascii="Arial" w:eastAsia="Times New Roman" w:hAnsi="Arial" w:cs="Arial"/>
              </w:rPr>
              <w:t>(where responsibility is shared, please provide some explanation)</w:t>
            </w:r>
          </w:p>
        </w:tc>
      </w:tr>
      <w:tr w:rsidR="00F0036E" w:rsidRPr="00F0036E" w14:paraId="175ED2F0" w14:textId="77777777" w:rsidTr="009F69A9">
        <w:trPr>
          <w:trHeight w:val="70"/>
          <w:jc w:val="center"/>
        </w:trPr>
        <w:tc>
          <w:tcPr>
            <w:tcW w:w="13587" w:type="dxa"/>
            <w:gridSpan w:val="4"/>
            <w:shd w:val="clear" w:color="auto" w:fill="BDD6EE" w:themeFill="accent1" w:themeFillTint="66"/>
          </w:tcPr>
          <w:p w14:paraId="7762763C" w14:textId="77777777" w:rsidR="00F0036E" w:rsidRPr="00F0036E" w:rsidRDefault="00F0036E" w:rsidP="00F0036E">
            <w:pPr>
              <w:spacing w:after="0" w:line="240" w:lineRule="auto"/>
              <w:rPr>
                <w:rFonts w:ascii="Arial" w:eastAsia="Times New Roman" w:hAnsi="Arial" w:cs="Arial"/>
                <w:b/>
              </w:rPr>
            </w:pPr>
            <w:r w:rsidRPr="00F0036E">
              <w:rPr>
                <w:rFonts w:ascii="Arial" w:eastAsia="Times New Roman" w:hAnsi="Arial" w:cs="Arial"/>
                <w:b/>
              </w:rPr>
              <w:t>Programme development</w:t>
            </w:r>
          </w:p>
        </w:tc>
      </w:tr>
      <w:tr w:rsidR="00807372" w:rsidRPr="00F0036E" w14:paraId="06A9B011" w14:textId="77777777" w:rsidTr="00AC6A64">
        <w:trPr>
          <w:jc w:val="center"/>
        </w:trPr>
        <w:tc>
          <w:tcPr>
            <w:tcW w:w="5382" w:type="dxa"/>
          </w:tcPr>
          <w:p w14:paraId="2BCEED79" w14:textId="77777777" w:rsidR="00F0036E" w:rsidRPr="00F0036E" w:rsidRDefault="00F0036E" w:rsidP="00F0036E">
            <w:pPr>
              <w:spacing w:after="0" w:line="240" w:lineRule="auto"/>
              <w:rPr>
                <w:rFonts w:ascii="Arial" w:eastAsia="Times New Roman" w:hAnsi="Arial" w:cs="Arial"/>
              </w:rPr>
            </w:pPr>
            <w:r w:rsidRPr="00F0036E">
              <w:rPr>
                <w:rFonts w:ascii="Arial" w:eastAsia="Times New Roman" w:hAnsi="Arial" w:cs="Arial"/>
              </w:rPr>
              <w:t>Completing validation documentation</w:t>
            </w:r>
          </w:p>
        </w:tc>
        <w:tc>
          <w:tcPr>
            <w:tcW w:w="1276" w:type="dxa"/>
          </w:tcPr>
          <w:p w14:paraId="3C78FBD8" w14:textId="77777777" w:rsidR="00F0036E" w:rsidRPr="006E0551" w:rsidRDefault="00F0036E" w:rsidP="00F0036E">
            <w:pPr>
              <w:spacing w:after="0" w:line="240" w:lineRule="auto"/>
              <w:jc w:val="center"/>
              <w:rPr>
                <w:rFonts w:ascii="Arial" w:eastAsia="Times New Roman" w:hAnsi="Arial" w:cs="Arial"/>
                <w:color w:val="4472C4" w:themeColor="accent5"/>
              </w:rPr>
            </w:pPr>
            <w:r w:rsidRPr="006E0551">
              <w:rPr>
                <w:rFonts w:ascii="Arial" w:eastAsia="Times New Roman" w:hAnsi="Arial" w:cs="Arial"/>
                <w:color w:val="4472C4" w:themeColor="accent5"/>
              </w:rPr>
              <w:t>Yes/No</w:t>
            </w:r>
          </w:p>
        </w:tc>
        <w:tc>
          <w:tcPr>
            <w:tcW w:w="1275" w:type="dxa"/>
          </w:tcPr>
          <w:p w14:paraId="086272DA" w14:textId="77777777" w:rsidR="00F0036E" w:rsidRPr="006E0551" w:rsidRDefault="00F0036E" w:rsidP="00F0036E">
            <w:pPr>
              <w:spacing w:after="0" w:line="240" w:lineRule="auto"/>
              <w:jc w:val="center"/>
              <w:rPr>
                <w:rFonts w:ascii="Arial" w:eastAsia="Times New Roman" w:hAnsi="Arial" w:cs="Arial"/>
                <w:color w:val="4472C4" w:themeColor="accent5"/>
              </w:rPr>
            </w:pPr>
            <w:r w:rsidRPr="006E0551">
              <w:rPr>
                <w:rFonts w:ascii="Arial" w:eastAsia="Times New Roman" w:hAnsi="Arial" w:cs="Arial"/>
                <w:color w:val="4472C4" w:themeColor="accent5"/>
              </w:rPr>
              <w:t>Yes/No</w:t>
            </w:r>
          </w:p>
        </w:tc>
        <w:tc>
          <w:tcPr>
            <w:tcW w:w="5654" w:type="dxa"/>
          </w:tcPr>
          <w:p w14:paraId="43DCBF74" w14:textId="77777777" w:rsidR="00F0036E" w:rsidRPr="00F0036E" w:rsidRDefault="00F0036E" w:rsidP="00F0036E">
            <w:pPr>
              <w:spacing w:after="0" w:line="240" w:lineRule="auto"/>
              <w:rPr>
                <w:rFonts w:ascii="Arial" w:eastAsia="Times New Roman" w:hAnsi="Arial" w:cs="Arial"/>
              </w:rPr>
            </w:pPr>
          </w:p>
        </w:tc>
      </w:tr>
      <w:tr w:rsidR="00807372" w:rsidRPr="00F0036E" w14:paraId="5DD20E0B" w14:textId="77777777" w:rsidTr="00AC6A64">
        <w:trPr>
          <w:jc w:val="center"/>
        </w:trPr>
        <w:tc>
          <w:tcPr>
            <w:tcW w:w="5382" w:type="dxa"/>
          </w:tcPr>
          <w:p w14:paraId="36D4375F" w14:textId="77777777" w:rsidR="00F0036E" w:rsidRPr="00F0036E" w:rsidRDefault="00F0036E" w:rsidP="00F0036E">
            <w:pPr>
              <w:spacing w:after="0" w:line="240" w:lineRule="auto"/>
              <w:rPr>
                <w:rFonts w:ascii="Arial" w:eastAsia="Times New Roman" w:hAnsi="Arial" w:cs="Arial"/>
              </w:rPr>
            </w:pPr>
            <w:r w:rsidRPr="00F0036E">
              <w:rPr>
                <w:rFonts w:ascii="Arial" w:eastAsia="Times New Roman" w:hAnsi="Arial" w:cs="Arial"/>
              </w:rPr>
              <w:t>Curriculum design and development</w:t>
            </w:r>
          </w:p>
        </w:tc>
        <w:tc>
          <w:tcPr>
            <w:tcW w:w="1276" w:type="dxa"/>
          </w:tcPr>
          <w:p w14:paraId="065CFE06" w14:textId="77777777" w:rsidR="00F0036E" w:rsidRPr="006E0551" w:rsidRDefault="00F0036E" w:rsidP="00F0036E">
            <w:pPr>
              <w:spacing w:after="0" w:line="240" w:lineRule="auto"/>
              <w:jc w:val="center"/>
              <w:rPr>
                <w:rFonts w:ascii="Arial" w:eastAsia="Times New Roman" w:hAnsi="Arial" w:cs="Arial"/>
                <w:color w:val="4472C4" w:themeColor="accent5"/>
              </w:rPr>
            </w:pPr>
            <w:r w:rsidRPr="006E0551">
              <w:rPr>
                <w:rFonts w:ascii="Arial" w:eastAsia="Times New Roman" w:hAnsi="Arial" w:cs="Arial"/>
                <w:color w:val="4472C4" w:themeColor="accent5"/>
              </w:rPr>
              <w:t>Yes/No</w:t>
            </w:r>
          </w:p>
        </w:tc>
        <w:tc>
          <w:tcPr>
            <w:tcW w:w="1275" w:type="dxa"/>
          </w:tcPr>
          <w:p w14:paraId="3889DCBC" w14:textId="77777777" w:rsidR="00F0036E" w:rsidRPr="006E0551" w:rsidRDefault="00F0036E" w:rsidP="00F0036E">
            <w:pPr>
              <w:spacing w:after="0" w:line="240" w:lineRule="auto"/>
              <w:jc w:val="center"/>
              <w:rPr>
                <w:rFonts w:ascii="Arial" w:eastAsia="Times New Roman" w:hAnsi="Arial" w:cs="Arial"/>
                <w:color w:val="4472C4" w:themeColor="accent5"/>
              </w:rPr>
            </w:pPr>
            <w:r w:rsidRPr="006E0551">
              <w:rPr>
                <w:rFonts w:ascii="Arial" w:eastAsia="Times New Roman" w:hAnsi="Arial" w:cs="Arial"/>
                <w:color w:val="4472C4" w:themeColor="accent5"/>
              </w:rPr>
              <w:t>Yes/No</w:t>
            </w:r>
          </w:p>
        </w:tc>
        <w:tc>
          <w:tcPr>
            <w:tcW w:w="5654" w:type="dxa"/>
          </w:tcPr>
          <w:p w14:paraId="1BE5E6C0" w14:textId="77777777" w:rsidR="00F0036E" w:rsidRPr="00F0036E" w:rsidRDefault="00F0036E" w:rsidP="00F0036E">
            <w:pPr>
              <w:spacing w:after="0" w:line="240" w:lineRule="auto"/>
              <w:rPr>
                <w:rFonts w:ascii="Arial" w:eastAsia="Times New Roman" w:hAnsi="Arial" w:cs="Arial"/>
              </w:rPr>
            </w:pPr>
          </w:p>
        </w:tc>
      </w:tr>
      <w:tr w:rsidR="00807372" w:rsidRPr="00F0036E" w14:paraId="55E1062F" w14:textId="77777777" w:rsidTr="00AC6A64">
        <w:trPr>
          <w:jc w:val="center"/>
        </w:trPr>
        <w:tc>
          <w:tcPr>
            <w:tcW w:w="5382" w:type="dxa"/>
          </w:tcPr>
          <w:p w14:paraId="5E71A1F9" w14:textId="77777777" w:rsidR="00F0036E" w:rsidRPr="00F0036E" w:rsidRDefault="00F0036E" w:rsidP="00F0036E">
            <w:pPr>
              <w:spacing w:after="0" w:line="240" w:lineRule="auto"/>
              <w:rPr>
                <w:rFonts w:ascii="Arial" w:eastAsia="Times New Roman" w:hAnsi="Arial" w:cs="Arial"/>
              </w:rPr>
            </w:pPr>
            <w:r w:rsidRPr="00F0036E">
              <w:rPr>
                <w:rFonts w:ascii="Arial" w:eastAsia="Times New Roman" w:hAnsi="Arial" w:cs="Arial"/>
              </w:rPr>
              <w:t>Completing the modules on Modcat and programme specification in Prodcat</w:t>
            </w:r>
          </w:p>
        </w:tc>
        <w:tc>
          <w:tcPr>
            <w:tcW w:w="1276" w:type="dxa"/>
          </w:tcPr>
          <w:p w14:paraId="485FAF77" w14:textId="77777777" w:rsidR="00F0036E" w:rsidRPr="00F0036E" w:rsidRDefault="00F0036E" w:rsidP="00F0036E">
            <w:pPr>
              <w:spacing w:after="0" w:line="240" w:lineRule="auto"/>
              <w:jc w:val="center"/>
              <w:rPr>
                <w:rFonts w:ascii="Arial" w:eastAsia="Times New Roman" w:hAnsi="Arial" w:cs="Arial"/>
                <w:color w:val="538135" w:themeColor="accent6" w:themeShade="BF"/>
              </w:rPr>
            </w:pPr>
            <w:r w:rsidRPr="00F0036E">
              <w:rPr>
                <w:rFonts w:ascii="Arial" w:eastAsia="Times New Roman" w:hAnsi="Arial" w:cs="Arial"/>
              </w:rPr>
              <w:t>Yes</w:t>
            </w:r>
          </w:p>
        </w:tc>
        <w:tc>
          <w:tcPr>
            <w:tcW w:w="1275" w:type="dxa"/>
          </w:tcPr>
          <w:p w14:paraId="19DB3230" w14:textId="320D1C23" w:rsidR="00F0036E" w:rsidRPr="00F0036E" w:rsidRDefault="009F69A9" w:rsidP="00F0036E">
            <w:pPr>
              <w:spacing w:after="0" w:line="240" w:lineRule="auto"/>
              <w:jc w:val="center"/>
              <w:rPr>
                <w:rFonts w:ascii="Arial" w:eastAsia="Times New Roman" w:hAnsi="Arial" w:cs="Arial"/>
                <w:color w:val="538135" w:themeColor="accent6" w:themeShade="BF"/>
              </w:rPr>
            </w:pPr>
            <w:r>
              <w:rPr>
                <w:rFonts w:ascii="Arial" w:eastAsia="Times New Roman" w:hAnsi="Arial" w:cs="Arial"/>
                <w:color w:val="4472C4" w:themeColor="accent5"/>
              </w:rPr>
              <w:t>No</w:t>
            </w:r>
          </w:p>
        </w:tc>
        <w:tc>
          <w:tcPr>
            <w:tcW w:w="5654" w:type="dxa"/>
          </w:tcPr>
          <w:p w14:paraId="092119A2" w14:textId="6121BAB9" w:rsidR="00F0036E" w:rsidRPr="00F0036E" w:rsidRDefault="009F69A9" w:rsidP="00F0036E">
            <w:pPr>
              <w:spacing w:after="0" w:line="240" w:lineRule="auto"/>
              <w:rPr>
                <w:rFonts w:ascii="Arial" w:eastAsia="Times New Roman" w:hAnsi="Arial" w:cs="Arial"/>
              </w:rPr>
            </w:pPr>
            <w:r>
              <w:rPr>
                <w:rFonts w:ascii="Arial" w:eastAsia="Times New Roman" w:hAnsi="Arial" w:cs="Arial"/>
              </w:rPr>
              <w:t>N/A</w:t>
            </w:r>
          </w:p>
        </w:tc>
      </w:tr>
      <w:tr w:rsidR="00F0036E" w:rsidRPr="00F0036E" w14:paraId="71F8232A" w14:textId="77777777" w:rsidTr="00866430">
        <w:trPr>
          <w:jc w:val="center"/>
        </w:trPr>
        <w:tc>
          <w:tcPr>
            <w:tcW w:w="13587" w:type="dxa"/>
            <w:gridSpan w:val="4"/>
            <w:shd w:val="clear" w:color="auto" w:fill="BDD6EE" w:themeFill="accent1" w:themeFillTint="66"/>
          </w:tcPr>
          <w:p w14:paraId="34B72AF7" w14:textId="77777777" w:rsidR="00F0036E" w:rsidRPr="00F0036E" w:rsidRDefault="00F0036E" w:rsidP="00F0036E">
            <w:pPr>
              <w:spacing w:after="0" w:line="240" w:lineRule="auto"/>
              <w:rPr>
                <w:rFonts w:ascii="Arial" w:eastAsia="Times New Roman" w:hAnsi="Arial" w:cs="Arial"/>
                <w:b/>
              </w:rPr>
            </w:pPr>
            <w:r w:rsidRPr="00F0036E">
              <w:rPr>
                <w:rFonts w:ascii="Arial" w:eastAsia="Times New Roman" w:hAnsi="Arial" w:cs="Arial"/>
                <w:b/>
              </w:rPr>
              <w:t>Public information</w:t>
            </w:r>
          </w:p>
        </w:tc>
      </w:tr>
      <w:tr w:rsidR="00807372" w:rsidRPr="00F0036E" w14:paraId="38419316" w14:textId="77777777" w:rsidTr="00AC6A64">
        <w:trPr>
          <w:jc w:val="center"/>
        </w:trPr>
        <w:tc>
          <w:tcPr>
            <w:tcW w:w="5382" w:type="dxa"/>
          </w:tcPr>
          <w:p w14:paraId="5769EF81" w14:textId="5ECF190C" w:rsidR="00F0036E" w:rsidRPr="00F0036E" w:rsidRDefault="002A6536" w:rsidP="002A6536">
            <w:pPr>
              <w:spacing w:after="0" w:line="240" w:lineRule="auto"/>
              <w:rPr>
                <w:rFonts w:ascii="Arial" w:eastAsia="Times New Roman" w:hAnsi="Arial" w:cs="Arial"/>
              </w:rPr>
            </w:pPr>
            <w:r>
              <w:rPr>
                <w:rFonts w:ascii="Arial" w:eastAsia="Times New Roman" w:hAnsi="Arial" w:cs="Arial"/>
              </w:rPr>
              <w:t>P</w:t>
            </w:r>
            <w:r w:rsidR="00F0036E" w:rsidRPr="00F0036E">
              <w:rPr>
                <w:rFonts w:ascii="Arial" w:eastAsia="Times New Roman" w:hAnsi="Arial" w:cs="Arial"/>
              </w:rPr>
              <w:t>roduc</w:t>
            </w:r>
            <w:r>
              <w:rPr>
                <w:rFonts w:ascii="Arial" w:eastAsia="Times New Roman" w:hAnsi="Arial" w:cs="Arial"/>
              </w:rPr>
              <w:t xml:space="preserve">tion of </w:t>
            </w:r>
            <w:r w:rsidR="00F0036E" w:rsidRPr="00F0036E">
              <w:rPr>
                <w:rFonts w:ascii="Arial" w:eastAsia="Times New Roman" w:hAnsi="Arial" w:cs="Arial"/>
              </w:rPr>
              <w:t>marketing</w:t>
            </w:r>
            <w:r>
              <w:rPr>
                <w:rFonts w:ascii="Arial" w:eastAsia="Times New Roman" w:hAnsi="Arial" w:cs="Arial"/>
              </w:rPr>
              <w:t>,</w:t>
            </w:r>
            <w:r w:rsidR="00F0036E" w:rsidRPr="00F0036E">
              <w:rPr>
                <w:rFonts w:ascii="Arial" w:eastAsia="Times New Roman" w:hAnsi="Arial" w:cs="Arial"/>
              </w:rPr>
              <w:t xml:space="preserve"> publicity, and recruitment information</w:t>
            </w:r>
          </w:p>
        </w:tc>
        <w:tc>
          <w:tcPr>
            <w:tcW w:w="1276" w:type="dxa"/>
          </w:tcPr>
          <w:p w14:paraId="1615FB69" w14:textId="77777777" w:rsidR="00F0036E" w:rsidRPr="006E0551" w:rsidRDefault="00F0036E" w:rsidP="00F0036E">
            <w:pPr>
              <w:spacing w:after="0" w:line="240" w:lineRule="auto"/>
              <w:jc w:val="center"/>
              <w:rPr>
                <w:rFonts w:ascii="Arial" w:eastAsia="Times New Roman" w:hAnsi="Arial" w:cs="Arial"/>
                <w:color w:val="4472C4" w:themeColor="accent5"/>
              </w:rPr>
            </w:pPr>
            <w:r w:rsidRPr="006E0551">
              <w:rPr>
                <w:rFonts w:ascii="Arial" w:eastAsia="Times New Roman" w:hAnsi="Arial" w:cs="Arial"/>
                <w:color w:val="4472C4" w:themeColor="accent5"/>
              </w:rPr>
              <w:t>Yes/No</w:t>
            </w:r>
          </w:p>
        </w:tc>
        <w:tc>
          <w:tcPr>
            <w:tcW w:w="1275" w:type="dxa"/>
          </w:tcPr>
          <w:p w14:paraId="645AB2ED" w14:textId="77777777" w:rsidR="00F0036E" w:rsidRPr="006E0551" w:rsidRDefault="00F0036E" w:rsidP="00F0036E">
            <w:pPr>
              <w:spacing w:after="0" w:line="240" w:lineRule="auto"/>
              <w:jc w:val="center"/>
              <w:rPr>
                <w:rFonts w:ascii="Arial" w:eastAsia="Times New Roman" w:hAnsi="Arial" w:cs="Arial"/>
                <w:color w:val="4472C4" w:themeColor="accent5"/>
              </w:rPr>
            </w:pPr>
            <w:r w:rsidRPr="006E0551">
              <w:rPr>
                <w:rFonts w:ascii="Arial" w:eastAsia="Times New Roman" w:hAnsi="Arial" w:cs="Arial"/>
                <w:color w:val="4472C4" w:themeColor="accent5"/>
              </w:rPr>
              <w:t>Yes/No</w:t>
            </w:r>
          </w:p>
        </w:tc>
        <w:tc>
          <w:tcPr>
            <w:tcW w:w="5654" w:type="dxa"/>
          </w:tcPr>
          <w:p w14:paraId="068F0864" w14:textId="77777777" w:rsidR="00F0036E" w:rsidRPr="00F0036E" w:rsidRDefault="00F0036E" w:rsidP="00F0036E">
            <w:pPr>
              <w:spacing w:after="0" w:line="240" w:lineRule="auto"/>
              <w:rPr>
                <w:rFonts w:ascii="Arial" w:eastAsia="Times New Roman" w:hAnsi="Arial" w:cs="Arial"/>
              </w:rPr>
            </w:pPr>
          </w:p>
        </w:tc>
      </w:tr>
      <w:tr w:rsidR="00807372" w:rsidRPr="00F0036E" w14:paraId="486A4F9C" w14:textId="77777777" w:rsidTr="00AC6A64">
        <w:trPr>
          <w:jc w:val="center"/>
        </w:trPr>
        <w:tc>
          <w:tcPr>
            <w:tcW w:w="5382" w:type="dxa"/>
          </w:tcPr>
          <w:p w14:paraId="46B473A8" w14:textId="195C823A" w:rsidR="00F0036E" w:rsidRPr="00F0036E" w:rsidRDefault="008C1C47" w:rsidP="008C1C47">
            <w:pPr>
              <w:spacing w:after="0" w:line="240" w:lineRule="auto"/>
              <w:rPr>
                <w:rFonts w:ascii="Arial" w:eastAsia="Times New Roman" w:hAnsi="Arial" w:cs="Arial"/>
              </w:rPr>
            </w:pPr>
            <w:r>
              <w:rPr>
                <w:rFonts w:ascii="Arial" w:eastAsia="Times New Roman" w:hAnsi="Arial" w:cs="Arial"/>
              </w:rPr>
              <w:t xml:space="preserve">Approval of </w:t>
            </w:r>
            <w:r w:rsidR="00F0036E" w:rsidRPr="00F0036E">
              <w:rPr>
                <w:rFonts w:ascii="Arial" w:eastAsia="Times New Roman" w:hAnsi="Arial" w:cs="Arial"/>
              </w:rPr>
              <w:t xml:space="preserve">information about the programme </w:t>
            </w:r>
          </w:p>
        </w:tc>
        <w:tc>
          <w:tcPr>
            <w:tcW w:w="1276" w:type="dxa"/>
          </w:tcPr>
          <w:p w14:paraId="13C5C482" w14:textId="77777777" w:rsidR="00F0036E" w:rsidRPr="00F0036E" w:rsidRDefault="00F0036E" w:rsidP="00F0036E">
            <w:pPr>
              <w:spacing w:after="0" w:line="240" w:lineRule="auto"/>
              <w:jc w:val="center"/>
              <w:rPr>
                <w:rFonts w:ascii="Arial" w:eastAsia="Times New Roman" w:hAnsi="Arial" w:cs="Arial"/>
                <w:color w:val="538135" w:themeColor="accent6" w:themeShade="BF"/>
              </w:rPr>
            </w:pPr>
            <w:r w:rsidRPr="00F0036E">
              <w:rPr>
                <w:rFonts w:ascii="Arial" w:eastAsia="Times New Roman" w:hAnsi="Arial" w:cs="Arial"/>
              </w:rPr>
              <w:t>Yes</w:t>
            </w:r>
          </w:p>
        </w:tc>
        <w:tc>
          <w:tcPr>
            <w:tcW w:w="1275" w:type="dxa"/>
          </w:tcPr>
          <w:p w14:paraId="251065DA" w14:textId="77777777" w:rsidR="00F0036E" w:rsidRPr="00F0036E" w:rsidRDefault="00F0036E" w:rsidP="00F0036E">
            <w:pPr>
              <w:spacing w:after="0" w:line="240" w:lineRule="auto"/>
              <w:jc w:val="center"/>
              <w:rPr>
                <w:rFonts w:ascii="Arial" w:eastAsia="Times New Roman" w:hAnsi="Arial" w:cs="Arial"/>
                <w:color w:val="538135" w:themeColor="accent6" w:themeShade="BF"/>
              </w:rPr>
            </w:pPr>
            <w:r w:rsidRPr="006E0551">
              <w:rPr>
                <w:rFonts w:ascii="Arial" w:eastAsia="Times New Roman" w:hAnsi="Arial" w:cs="Arial"/>
                <w:color w:val="4472C4" w:themeColor="accent5"/>
              </w:rPr>
              <w:t>Yes/No</w:t>
            </w:r>
          </w:p>
        </w:tc>
        <w:tc>
          <w:tcPr>
            <w:tcW w:w="5654" w:type="dxa"/>
          </w:tcPr>
          <w:p w14:paraId="01201FA3" w14:textId="77777777" w:rsidR="00F0036E" w:rsidRPr="00F0036E" w:rsidRDefault="00F0036E" w:rsidP="00F0036E">
            <w:pPr>
              <w:spacing w:after="0" w:line="240" w:lineRule="auto"/>
              <w:rPr>
                <w:rFonts w:ascii="Arial" w:eastAsia="Times New Roman" w:hAnsi="Arial" w:cs="Arial"/>
              </w:rPr>
            </w:pPr>
          </w:p>
        </w:tc>
      </w:tr>
      <w:tr w:rsidR="00807372" w:rsidRPr="00F0036E" w14:paraId="69EC1FF6" w14:textId="77777777" w:rsidTr="00AC6A64">
        <w:trPr>
          <w:jc w:val="center"/>
        </w:trPr>
        <w:tc>
          <w:tcPr>
            <w:tcW w:w="5382" w:type="dxa"/>
          </w:tcPr>
          <w:p w14:paraId="317CF1A2" w14:textId="77777777" w:rsidR="00F0036E" w:rsidRPr="00F0036E" w:rsidRDefault="00F0036E" w:rsidP="00F0036E">
            <w:pPr>
              <w:spacing w:after="0" w:line="240" w:lineRule="auto"/>
              <w:rPr>
                <w:rFonts w:ascii="Arial" w:eastAsia="Times New Roman" w:hAnsi="Arial" w:cs="Arial"/>
              </w:rPr>
            </w:pPr>
            <w:r w:rsidRPr="00F0036E">
              <w:rPr>
                <w:rFonts w:ascii="Arial" w:eastAsia="Times New Roman" w:hAnsi="Arial" w:cs="Arial"/>
              </w:rPr>
              <w:t>Student Programme Guide</w:t>
            </w:r>
          </w:p>
        </w:tc>
        <w:tc>
          <w:tcPr>
            <w:tcW w:w="1276" w:type="dxa"/>
          </w:tcPr>
          <w:p w14:paraId="214EB09D" w14:textId="0CFCB268" w:rsidR="00F0036E" w:rsidRPr="006E0551" w:rsidRDefault="008C1C47" w:rsidP="00F0036E">
            <w:pPr>
              <w:spacing w:after="0" w:line="240" w:lineRule="auto"/>
              <w:jc w:val="center"/>
              <w:rPr>
                <w:rFonts w:ascii="Arial" w:eastAsia="Times New Roman" w:hAnsi="Arial" w:cs="Arial"/>
                <w:color w:val="4472C4" w:themeColor="accent5"/>
              </w:rPr>
            </w:pPr>
            <w:r>
              <w:rPr>
                <w:rFonts w:ascii="Arial" w:eastAsia="Times New Roman" w:hAnsi="Arial" w:cs="Arial"/>
                <w:color w:val="4472C4" w:themeColor="accent5"/>
              </w:rPr>
              <w:t>Yes</w:t>
            </w:r>
          </w:p>
        </w:tc>
        <w:tc>
          <w:tcPr>
            <w:tcW w:w="1275" w:type="dxa"/>
          </w:tcPr>
          <w:p w14:paraId="62DA4BED" w14:textId="5554F042" w:rsidR="00F0036E" w:rsidRPr="006E0551" w:rsidRDefault="008C1C47" w:rsidP="00F0036E">
            <w:pPr>
              <w:spacing w:after="0" w:line="240" w:lineRule="auto"/>
              <w:jc w:val="center"/>
              <w:rPr>
                <w:rFonts w:ascii="Arial" w:eastAsia="Times New Roman" w:hAnsi="Arial" w:cs="Arial"/>
                <w:color w:val="4472C4" w:themeColor="accent5"/>
              </w:rPr>
            </w:pPr>
            <w:r>
              <w:rPr>
                <w:rFonts w:ascii="Arial" w:eastAsia="Times New Roman" w:hAnsi="Arial" w:cs="Arial"/>
                <w:color w:val="4472C4" w:themeColor="accent5"/>
              </w:rPr>
              <w:t>Yes</w:t>
            </w:r>
          </w:p>
        </w:tc>
        <w:tc>
          <w:tcPr>
            <w:tcW w:w="5654" w:type="dxa"/>
          </w:tcPr>
          <w:p w14:paraId="6B9FBB94" w14:textId="62D8BDE8" w:rsidR="00F0036E" w:rsidRPr="00D024DB" w:rsidRDefault="00F0036E" w:rsidP="00775551">
            <w:pPr>
              <w:spacing w:after="0" w:line="240" w:lineRule="auto"/>
              <w:rPr>
                <w:rFonts w:ascii="Arial" w:eastAsia="Times New Roman" w:hAnsi="Arial" w:cs="Arial"/>
                <w:sz w:val="20"/>
                <w:szCs w:val="20"/>
              </w:rPr>
            </w:pPr>
            <w:r w:rsidRPr="00D024DB">
              <w:rPr>
                <w:rFonts w:ascii="Arial" w:eastAsia="Times New Roman" w:hAnsi="Arial" w:cs="Arial"/>
                <w:sz w:val="20"/>
                <w:szCs w:val="20"/>
              </w:rPr>
              <w:t>Responsibility shared, LJMU annually prepare a template, which will be completed by partner college staff and approved by Director of School</w:t>
            </w:r>
            <w:r w:rsidR="002A6536" w:rsidRPr="00D024DB">
              <w:rPr>
                <w:rFonts w:ascii="Arial" w:eastAsia="Times New Roman" w:hAnsi="Arial" w:cs="Arial"/>
                <w:sz w:val="20"/>
                <w:szCs w:val="20"/>
              </w:rPr>
              <w:t xml:space="preserve"> </w:t>
            </w:r>
          </w:p>
        </w:tc>
      </w:tr>
      <w:tr w:rsidR="00F0036E" w:rsidRPr="00F0036E" w14:paraId="01A5CF18" w14:textId="77777777" w:rsidTr="00866430">
        <w:trPr>
          <w:jc w:val="center"/>
        </w:trPr>
        <w:tc>
          <w:tcPr>
            <w:tcW w:w="13587" w:type="dxa"/>
            <w:gridSpan w:val="4"/>
            <w:shd w:val="clear" w:color="auto" w:fill="BDD6EE" w:themeFill="accent1" w:themeFillTint="66"/>
          </w:tcPr>
          <w:p w14:paraId="229322AB" w14:textId="77777777" w:rsidR="00F0036E" w:rsidRPr="00F0036E" w:rsidRDefault="00F0036E" w:rsidP="00F0036E">
            <w:pPr>
              <w:spacing w:after="0" w:line="240" w:lineRule="auto"/>
              <w:rPr>
                <w:rFonts w:ascii="Arial" w:eastAsia="Times New Roman" w:hAnsi="Arial" w:cs="Arial"/>
                <w:b/>
              </w:rPr>
            </w:pPr>
            <w:r w:rsidRPr="00F0036E">
              <w:rPr>
                <w:rFonts w:ascii="Arial" w:eastAsia="Times New Roman" w:hAnsi="Arial" w:cs="Arial"/>
                <w:b/>
              </w:rPr>
              <w:t>Entry</w:t>
            </w:r>
          </w:p>
        </w:tc>
      </w:tr>
      <w:tr w:rsidR="00807372" w:rsidRPr="00F0036E" w14:paraId="38DC2F90" w14:textId="77777777" w:rsidTr="00AC6A64">
        <w:trPr>
          <w:jc w:val="center"/>
        </w:trPr>
        <w:tc>
          <w:tcPr>
            <w:tcW w:w="5382" w:type="dxa"/>
          </w:tcPr>
          <w:p w14:paraId="51067E72" w14:textId="77777777" w:rsidR="00F0036E" w:rsidRPr="00F0036E" w:rsidRDefault="00F0036E" w:rsidP="00F0036E">
            <w:pPr>
              <w:spacing w:after="0" w:line="240" w:lineRule="auto"/>
              <w:rPr>
                <w:rFonts w:ascii="Arial" w:eastAsia="Times New Roman" w:hAnsi="Arial" w:cs="Arial"/>
              </w:rPr>
            </w:pPr>
            <w:r w:rsidRPr="00F0036E">
              <w:rPr>
                <w:rFonts w:ascii="Arial" w:eastAsia="Times New Roman" w:hAnsi="Arial" w:cs="Arial"/>
              </w:rPr>
              <w:t>Student selection</w:t>
            </w:r>
          </w:p>
        </w:tc>
        <w:tc>
          <w:tcPr>
            <w:tcW w:w="1276" w:type="dxa"/>
          </w:tcPr>
          <w:p w14:paraId="012DB422" w14:textId="77777777" w:rsidR="00F0036E" w:rsidRPr="00491ECC" w:rsidRDefault="00F0036E" w:rsidP="00F0036E">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51643DB0" w14:textId="77777777" w:rsidR="00F0036E" w:rsidRPr="00491ECC" w:rsidRDefault="00F0036E" w:rsidP="00F0036E">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0D9F71C4" w14:textId="77777777" w:rsidR="00F0036E" w:rsidRPr="00F0036E" w:rsidRDefault="00F0036E" w:rsidP="00F0036E">
            <w:pPr>
              <w:spacing w:after="0" w:line="240" w:lineRule="auto"/>
              <w:rPr>
                <w:rFonts w:ascii="Arial" w:eastAsia="Times New Roman" w:hAnsi="Arial" w:cs="Arial"/>
              </w:rPr>
            </w:pPr>
          </w:p>
        </w:tc>
      </w:tr>
      <w:tr w:rsidR="00F02C90" w:rsidRPr="00F0036E" w14:paraId="080A5E28" w14:textId="77777777" w:rsidTr="00AC6A64">
        <w:trPr>
          <w:jc w:val="center"/>
        </w:trPr>
        <w:tc>
          <w:tcPr>
            <w:tcW w:w="5382" w:type="dxa"/>
          </w:tcPr>
          <w:p w14:paraId="53018087" w14:textId="4075008B" w:rsidR="00F02C90" w:rsidRPr="00F02C90" w:rsidRDefault="00F02C90" w:rsidP="00F02C90">
            <w:pPr>
              <w:spacing w:after="0" w:line="240" w:lineRule="auto"/>
              <w:rPr>
                <w:rFonts w:ascii="Arial" w:hAnsi="Arial" w:cs="Arial"/>
              </w:rPr>
            </w:pPr>
            <w:r w:rsidRPr="00F02C90">
              <w:rPr>
                <w:rFonts w:ascii="Arial" w:hAnsi="Arial" w:cs="Arial"/>
              </w:rPr>
              <w:t>Completion of mapping and RP(E)L applications to inform consideration of advanced standing applications to Faculty Recognition Group</w:t>
            </w:r>
          </w:p>
        </w:tc>
        <w:tc>
          <w:tcPr>
            <w:tcW w:w="1276" w:type="dxa"/>
          </w:tcPr>
          <w:p w14:paraId="7BAC98A0" w14:textId="1FE7ACB0"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27682D4F" w14:textId="15D8AD16"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629EFADA" w14:textId="77777777" w:rsidR="00F02C90" w:rsidRPr="00F0036E" w:rsidRDefault="00F02C90" w:rsidP="00F02C90">
            <w:pPr>
              <w:spacing w:after="0" w:line="240" w:lineRule="auto"/>
              <w:rPr>
                <w:rFonts w:ascii="Arial" w:eastAsia="Times New Roman" w:hAnsi="Arial" w:cs="Arial"/>
              </w:rPr>
            </w:pPr>
          </w:p>
        </w:tc>
      </w:tr>
      <w:tr w:rsidR="00F02C90" w:rsidRPr="00F0036E" w14:paraId="41A2E326" w14:textId="77777777" w:rsidTr="00AC6A64">
        <w:trPr>
          <w:jc w:val="center"/>
        </w:trPr>
        <w:tc>
          <w:tcPr>
            <w:tcW w:w="5382" w:type="dxa"/>
          </w:tcPr>
          <w:p w14:paraId="72198C77"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Where is the Accreditation Committee held to consider RP(E)L claims</w:t>
            </w:r>
          </w:p>
        </w:tc>
        <w:tc>
          <w:tcPr>
            <w:tcW w:w="1276" w:type="dxa"/>
          </w:tcPr>
          <w:p w14:paraId="592E934F"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6AD6350F"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36BE67DA" w14:textId="77777777" w:rsidR="00F02C90" w:rsidRPr="00F0036E" w:rsidRDefault="00F02C90" w:rsidP="00F02C90">
            <w:pPr>
              <w:spacing w:after="0" w:line="240" w:lineRule="auto"/>
              <w:rPr>
                <w:rFonts w:ascii="Arial" w:eastAsia="Times New Roman" w:hAnsi="Arial" w:cs="Arial"/>
              </w:rPr>
            </w:pPr>
          </w:p>
        </w:tc>
      </w:tr>
      <w:tr w:rsidR="00F02C90" w:rsidRPr="00F0036E" w14:paraId="13E3D582" w14:textId="77777777" w:rsidTr="00AC6A64">
        <w:trPr>
          <w:jc w:val="center"/>
        </w:trPr>
        <w:tc>
          <w:tcPr>
            <w:tcW w:w="5382" w:type="dxa"/>
          </w:tcPr>
          <w:p w14:paraId="20F0F130"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Provision of CAS letters and monitoring for UKVI</w:t>
            </w:r>
          </w:p>
        </w:tc>
        <w:tc>
          <w:tcPr>
            <w:tcW w:w="1276" w:type="dxa"/>
          </w:tcPr>
          <w:p w14:paraId="566183BF"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760810E6"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2E7D3194" w14:textId="77777777" w:rsidR="00F02C90" w:rsidRPr="00F0036E" w:rsidRDefault="00F02C90" w:rsidP="00F02C90">
            <w:pPr>
              <w:spacing w:after="0" w:line="240" w:lineRule="auto"/>
              <w:rPr>
                <w:rFonts w:ascii="Arial" w:eastAsia="Times New Roman" w:hAnsi="Arial" w:cs="Arial"/>
              </w:rPr>
            </w:pPr>
          </w:p>
        </w:tc>
      </w:tr>
      <w:tr w:rsidR="00F02C90" w:rsidRPr="00F0036E" w14:paraId="588EBF60" w14:textId="77777777" w:rsidTr="00AC6A64">
        <w:trPr>
          <w:jc w:val="center"/>
        </w:trPr>
        <w:tc>
          <w:tcPr>
            <w:tcW w:w="5382" w:type="dxa"/>
          </w:tcPr>
          <w:p w14:paraId="26828E6E"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Student admissions policy</w:t>
            </w:r>
          </w:p>
        </w:tc>
        <w:tc>
          <w:tcPr>
            <w:tcW w:w="1276" w:type="dxa"/>
          </w:tcPr>
          <w:p w14:paraId="799EE042"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5F0E3D0F"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404956AB" w14:textId="12E06FB3" w:rsidR="00F02C90" w:rsidRPr="00F0036E" w:rsidRDefault="00F02C90" w:rsidP="00F02C90">
            <w:pPr>
              <w:spacing w:after="0" w:line="240" w:lineRule="auto"/>
              <w:rPr>
                <w:rFonts w:ascii="Arial" w:eastAsia="Times New Roman" w:hAnsi="Arial" w:cs="Arial"/>
              </w:rPr>
            </w:pPr>
          </w:p>
        </w:tc>
      </w:tr>
      <w:tr w:rsidR="00F02C90" w:rsidRPr="00F0036E" w14:paraId="2757AB6F" w14:textId="77777777" w:rsidTr="00AC6A64">
        <w:trPr>
          <w:jc w:val="center"/>
        </w:trPr>
        <w:tc>
          <w:tcPr>
            <w:tcW w:w="5382" w:type="dxa"/>
          </w:tcPr>
          <w:p w14:paraId="7750BD3C"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Student admission guidance and induction</w:t>
            </w:r>
          </w:p>
        </w:tc>
        <w:tc>
          <w:tcPr>
            <w:tcW w:w="1276" w:type="dxa"/>
          </w:tcPr>
          <w:p w14:paraId="6F788E32"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7EF4077A"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72CFC223" w14:textId="77777777" w:rsidR="00F02C90" w:rsidRPr="00F0036E" w:rsidRDefault="00F02C90" w:rsidP="00F02C90">
            <w:pPr>
              <w:spacing w:after="0" w:line="240" w:lineRule="auto"/>
              <w:rPr>
                <w:rFonts w:ascii="Arial" w:eastAsia="Times New Roman" w:hAnsi="Arial" w:cs="Arial"/>
              </w:rPr>
            </w:pPr>
          </w:p>
        </w:tc>
      </w:tr>
      <w:tr w:rsidR="00F02C90" w:rsidRPr="00F0036E" w14:paraId="2ED29DC7" w14:textId="77777777" w:rsidTr="00AC6A64">
        <w:trPr>
          <w:jc w:val="center"/>
        </w:trPr>
        <w:tc>
          <w:tcPr>
            <w:tcW w:w="5382" w:type="dxa"/>
          </w:tcPr>
          <w:p w14:paraId="69587865"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Enrolment</w:t>
            </w:r>
          </w:p>
        </w:tc>
        <w:tc>
          <w:tcPr>
            <w:tcW w:w="1276" w:type="dxa"/>
          </w:tcPr>
          <w:p w14:paraId="020FA7F1"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2DAA7596"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7F6DB556" w14:textId="4729E172" w:rsidR="00F02C90" w:rsidRPr="00F0036E" w:rsidRDefault="00F02C90" w:rsidP="00F02C90">
            <w:pPr>
              <w:spacing w:after="0" w:line="240" w:lineRule="auto"/>
              <w:rPr>
                <w:rFonts w:ascii="Arial" w:eastAsia="Times New Roman" w:hAnsi="Arial" w:cs="Arial"/>
              </w:rPr>
            </w:pPr>
          </w:p>
        </w:tc>
      </w:tr>
      <w:tr w:rsidR="00F02C90" w:rsidRPr="00F0036E" w14:paraId="3138C3DB" w14:textId="77777777" w:rsidTr="00866430">
        <w:trPr>
          <w:jc w:val="center"/>
        </w:trPr>
        <w:tc>
          <w:tcPr>
            <w:tcW w:w="13587" w:type="dxa"/>
            <w:gridSpan w:val="4"/>
            <w:shd w:val="clear" w:color="auto" w:fill="BDD6EE" w:themeFill="accent1" w:themeFillTint="66"/>
          </w:tcPr>
          <w:p w14:paraId="60FBA6BE" w14:textId="77777777" w:rsidR="00F02C90" w:rsidRPr="00F0036E" w:rsidRDefault="00F02C90" w:rsidP="00F02C90">
            <w:pPr>
              <w:spacing w:after="0" w:line="240" w:lineRule="auto"/>
              <w:rPr>
                <w:rFonts w:ascii="Arial" w:eastAsia="Times New Roman" w:hAnsi="Arial" w:cs="Arial"/>
                <w:b/>
              </w:rPr>
            </w:pPr>
            <w:r w:rsidRPr="00F0036E">
              <w:rPr>
                <w:rFonts w:ascii="Arial" w:eastAsia="Times New Roman" w:hAnsi="Arial" w:cs="Arial"/>
                <w:b/>
              </w:rPr>
              <w:t>Academic Standards</w:t>
            </w:r>
          </w:p>
        </w:tc>
      </w:tr>
      <w:tr w:rsidR="00F02C90" w:rsidRPr="00F0036E" w14:paraId="0AAD3AEA" w14:textId="77777777" w:rsidTr="00AC6A64">
        <w:trPr>
          <w:jc w:val="center"/>
        </w:trPr>
        <w:tc>
          <w:tcPr>
            <w:tcW w:w="5382" w:type="dxa"/>
          </w:tcPr>
          <w:p w14:paraId="69BE738F"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Setting and maintaining Academic Standards</w:t>
            </w:r>
          </w:p>
        </w:tc>
        <w:tc>
          <w:tcPr>
            <w:tcW w:w="1276" w:type="dxa"/>
          </w:tcPr>
          <w:p w14:paraId="4A642E55" w14:textId="77777777" w:rsidR="00F02C90" w:rsidRPr="00F0036E" w:rsidRDefault="00F02C90" w:rsidP="00F02C90">
            <w:pPr>
              <w:spacing w:after="0" w:line="240" w:lineRule="auto"/>
              <w:jc w:val="center"/>
              <w:rPr>
                <w:rFonts w:ascii="Arial" w:eastAsia="Times New Roman" w:hAnsi="Arial" w:cs="Arial"/>
              </w:rPr>
            </w:pPr>
            <w:r w:rsidRPr="00F0036E">
              <w:rPr>
                <w:rFonts w:ascii="Arial" w:eastAsia="Times New Roman" w:hAnsi="Arial" w:cs="Arial"/>
              </w:rPr>
              <w:t>Yes</w:t>
            </w:r>
          </w:p>
        </w:tc>
        <w:tc>
          <w:tcPr>
            <w:tcW w:w="1275" w:type="dxa"/>
          </w:tcPr>
          <w:p w14:paraId="0052569D" w14:textId="369201D3" w:rsidR="00F02C90" w:rsidRPr="00F0036E" w:rsidRDefault="00F02C90" w:rsidP="00F02C90">
            <w:pPr>
              <w:spacing w:after="0" w:line="240" w:lineRule="auto"/>
              <w:jc w:val="center"/>
              <w:rPr>
                <w:rFonts w:ascii="Arial" w:eastAsia="Times New Roman" w:hAnsi="Arial" w:cs="Arial"/>
                <w:color w:val="538135" w:themeColor="accent6" w:themeShade="BF"/>
              </w:rPr>
            </w:pPr>
            <w:r>
              <w:rPr>
                <w:rFonts w:ascii="Arial" w:eastAsia="Times New Roman" w:hAnsi="Arial" w:cs="Arial"/>
                <w:color w:val="5B9BD5" w:themeColor="accent1"/>
              </w:rPr>
              <w:t>No</w:t>
            </w:r>
          </w:p>
        </w:tc>
        <w:tc>
          <w:tcPr>
            <w:tcW w:w="5654" w:type="dxa"/>
          </w:tcPr>
          <w:p w14:paraId="71D16F71" w14:textId="2A330BF9" w:rsidR="00F02C90" w:rsidRPr="00F0036E" w:rsidRDefault="00F02C90" w:rsidP="00F02C90">
            <w:pPr>
              <w:spacing w:after="0" w:line="240" w:lineRule="auto"/>
              <w:rPr>
                <w:rFonts w:ascii="Arial" w:eastAsia="Times New Roman" w:hAnsi="Arial" w:cs="Arial"/>
              </w:rPr>
            </w:pPr>
            <w:r>
              <w:rPr>
                <w:rFonts w:ascii="Arial" w:eastAsia="Times New Roman" w:hAnsi="Arial" w:cs="Arial"/>
              </w:rPr>
              <w:t>N/A</w:t>
            </w:r>
          </w:p>
        </w:tc>
      </w:tr>
      <w:tr w:rsidR="00F02C90" w:rsidRPr="00F0036E" w14:paraId="4DB4C8B7" w14:textId="77777777" w:rsidTr="00AC6A64">
        <w:trPr>
          <w:jc w:val="center"/>
        </w:trPr>
        <w:tc>
          <w:tcPr>
            <w:tcW w:w="5382" w:type="dxa"/>
          </w:tcPr>
          <w:p w14:paraId="32B9E46C"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Appointment of the external examiner</w:t>
            </w:r>
          </w:p>
        </w:tc>
        <w:tc>
          <w:tcPr>
            <w:tcW w:w="1276" w:type="dxa"/>
          </w:tcPr>
          <w:p w14:paraId="207CCCAB"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6EC46FE5"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010591BE" w14:textId="77777777" w:rsidR="00F02C90" w:rsidRPr="00F0036E" w:rsidRDefault="00F02C90" w:rsidP="00F02C90">
            <w:pPr>
              <w:spacing w:after="0" w:line="240" w:lineRule="auto"/>
              <w:rPr>
                <w:rFonts w:ascii="Arial" w:eastAsia="Times New Roman" w:hAnsi="Arial" w:cs="Arial"/>
              </w:rPr>
            </w:pPr>
          </w:p>
        </w:tc>
      </w:tr>
      <w:tr w:rsidR="00F02C90" w:rsidRPr="00F0036E" w14:paraId="11A4B47D" w14:textId="77777777" w:rsidTr="00AC6A64">
        <w:trPr>
          <w:jc w:val="center"/>
        </w:trPr>
        <w:tc>
          <w:tcPr>
            <w:tcW w:w="5382" w:type="dxa"/>
          </w:tcPr>
          <w:p w14:paraId="2B84F225"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lastRenderedPageBreak/>
              <w:t>Sending a formal response to the external examiners report</w:t>
            </w:r>
          </w:p>
        </w:tc>
        <w:tc>
          <w:tcPr>
            <w:tcW w:w="1276" w:type="dxa"/>
          </w:tcPr>
          <w:p w14:paraId="264A3655"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081319E6"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5FD536D0" w14:textId="77777777" w:rsidR="00F02C90" w:rsidRPr="00F0036E" w:rsidRDefault="00F02C90" w:rsidP="00F02C90">
            <w:pPr>
              <w:spacing w:after="0" w:line="240" w:lineRule="auto"/>
              <w:rPr>
                <w:rFonts w:ascii="Arial" w:eastAsia="Times New Roman" w:hAnsi="Arial" w:cs="Arial"/>
              </w:rPr>
            </w:pPr>
          </w:p>
        </w:tc>
      </w:tr>
      <w:tr w:rsidR="00F02C90" w:rsidRPr="00F0036E" w14:paraId="3B22DFEB" w14:textId="77777777" w:rsidTr="00AC6A64">
        <w:trPr>
          <w:jc w:val="center"/>
        </w:trPr>
        <w:tc>
          <w:tcPr>
            <w:tcW w:w="5382" w:type="dxa"/>
          </w:tcPr>
          <w:p w14:paraId="76ACDA9A"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Completing Continuous Monitoring and Enhancement</w:t>
            </w:r>
          </w:p>
        </w:tc>
        <w:tc>
          <w:tcPr>
            <w:tcW w:w="1276" w:type="dxa"/>
          </w:tcPr>
          <w:p w14:paraId="604B32D1"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3FE952EB"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751ED6C9" w14:textId="77777777" w:rsidR="00F02C90" w:rsidRPr="00F0036E" w:rsidRDefault="00F02C90" w:rsidP="00F02C90">
            <w:pPr>
              <w:spacing w:after="0" w:line="240" w:lineRule="auto"/>
              <w:rPr>
                <w:rFonts w:ascii="Arial" w:eastAsia="Times New Roman" w:hAnsi="Arial" w:cs="Arial"/>
              </w:rPr>
            </w:pPr>
          </w:p>
        </w:tc>
      </w:tr>
      <w:tr w:rsidR="00F02C90" w:rsidRPr="00F0036E" w14:paraId="3CDCDB57" w14:textId="77777777" w:rsidTr="00AC6A64">
        <w:trPr>
          <w:trHeight w:val="374"/>
          <w:jc w:val="center"/>
        </w:trPr>
        <w:tc>
          <w:tcPr>
            <w:tcW w:w="5382" w:type="dxa"/>
          </w:tcPr>
          <w:p w14:paraId="43F520CC"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Completing validation activity</w:t>
            </w:r>
          </w:p>
        </w:tc>
        <w:tc>
          <w:tcPr>
            <w:tcW w:w="1276" w:type="dxa"/>
          </w:tcPr>
          <w:p w14:paraId="2DF81790"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21ACC6E8"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37E73B5B" w14:textId="0D638A3A" w:rsidR="00F02C90" w:rsidRPr="00F0036E" w:rsidRDefault="00F02C90" w:rsidP="00F02C90">
            <w:pPr>
              <w:spacing w:after="0" w:line="240" w:lineRule="auto"/>
              <w:rPr>
                <w:rFonts w:ascii="Arial" w:eastAsia="Times New Roman" w:hAnsi="Arial" w:cs="Arial"/>
              </w:rPr>
            </w:pPr>
          </w:p>
        </w:tc>
      </w:tr>
      <w:tr w:rsidR="00F02C90" w:rsidRPr="00F0036E" w14:paraId="054328A1" w14:textId="77777777" w:rsidTr="008C1C47">
        <w:trPr>
          <w:jc w:val="center"/>
        </w:trPr>
        <w:tc>
          <w:tcPr>
            <w:tcW w:w="13587" w:type="dxa"/>
            <w:gridSpan w:val="4"/>
            <w:shd w:val="clear" w:color="auto" w:fill="BDD6EE" w:themeFill="accent1" w:themeFillTint="66"/>
          </w:tcPr>
          <w:p w14:paraId="7FD764CE" w14:textId="77777777" w:rsidR="00F02C90" w:rsidRPr="00F0036E" w:rsidRDefault="00F02C90" w:rsidP="00F02C90">
            <w:pPr>
              <w:spacing w:after="0" w:line="240" w:lineRule="auto"/>
              <w:rPr>
                <w:rFonts w:ascii="Arial" w:eastAsia="Times New Roman" w:hAnsi="Arial" w:cs="Arial"/>
                <w:b/>
              </w:rPr>
            </w:pPr>
            <w:r w:rsidRPr="00F0036E">
              <w:rPr>
                <w:rFonts w:ascii="Arial" w:eastAsia="Times New Roman" w:hAnsi="Arial" w:cs="Arial"/>
                <w:b/>
              </w:rPr>
              <w:t>Teaching and Learning</w:t>
            </w:r>
          </w:p>
        </w:tc>
      </w:tr>
      <w:tr w:rsidR="00F02C90" w:rsidRPr="00F0036E" w14:paraId="5DE2ECEB" w14:textId="77777777" w:rsidTr="00AC6A64">
        <w:trPr>
          <w:jc w:val="center"/>
        </w:trPr>
        <w:tc>
          <w:tcPr>
            <w:tcW w:w="5382" w:type="dxa"/>
          </w:tcPr>
          <w:p w14:paraId="7C7A4A47"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Developing module level teaching materials</w:t>
            </w:r>
          </w:p>
        </w:tc>
        <w:tc>
          <w:tcPr>
            <w:tcW w:w="1276" w:type="dxa"/>
          </w:tcPr>
          <w:p w14:paraId="7A8082EC"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2F2B7EC3"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32AACF64" w14:textId="77777777" w:rsidR="00F02C90" w:rsidRPr="00F0036E" w:rsidRDefault="00F02C90" w:rsidP="00F02C90">
            <w:pPr>
              <w:spacing w:after="0" w:line="240" w:lineRule="auto"/>
              <w:rPr>
                <w:rFonts w:ascii="Arial" w:eastAsia="Times New Roman" w:hAnsi="Arial" w:cs="Arial"/>
              </w:rPr>
            </w:pPr>
          </w:p>
        </w:tc>
      </w:tr>
      <w:tr w:rsidR="00F02C90" w:rsidRPr="00F0036E" w14:paraId="0AEB5DF6" w14:textId="77777777" w:rsidTr="00AC6A64">
        <w:trPr>
          <w:jc w:val="center"/>
        </w:trPr>
        <w:tc>
          <w:tcPr>
            <w:tcW w:w="5382" w:type="dxa"/>
          </w:tcPr>
          <w:p w14:paraId="65A7D90C"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Populating and updating Canvas / VLE</w:t>
            </w:r>
          </w:p>
        </w:tc>
        <w:tc>
          <w:tcPr>
            <w:tcW w:w="1276" w:type="dxa"/>
          </w:tcPr>
          <w:p w14:paraId="733E8DDA"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41D4E4FF"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1F61EDC5" w14:textId="77777777" w:rsidR="00F02C90" w:rsidRPr="00F0036E" w:rsidRDefault="00F02C90" w:rsidP="00F02C90">
            <w:pPr>
              <w:spacing w:after="0" w:line="240" w:lineRule="auto"/>
              <w:rPr>
                <w:rFonts w:ascii="Arial" w:eastAsia="Times New Roman" w:hAnsi="Arial" w:cs="Arial"/>
              </w:rPr>
            </w:pPr>
          </w:p>
        </w:tc>
      </w:tr>
      <w:tr w:rsidR="00F02C90" w:rsidRPr="00F0036E" w14:paraId="52E7039C" w14:textId="77777777" w:rsidTr="00AC6A64">
        <w:trPr>
          <w:jc w:val="center"/>
        </w:trPr>
        <w:tc>
          <w:tcPr>
            <w:tcW w:w="5382" w:type="dxa"/>
          </w:tcPr>
          <w:p w14:paraId="02804D1C"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Academic delivery of the modules</w:t>
            </w:r>
          </w:p>
        </w:tc>
        <w:tc>
          <w:tcPr>
            <w:tcW w:w="1276" w:type="dxa"/>
          </w:tcPr>
          <w:p w14:paraId="0F1ADB21"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14553E0F"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253A915B" w14:textId="77777777" w:rsidR="00F02C90" w:rsidRPr="00F0036E" w:rsidRDefault="00F02C90" w:rsidP="00F02C90">
            <w:pPr>
              <w:spacing w:after="0" w:line="240" w:lineRule="auto"/>
              <w:rPr>
                <w:rFonts w:ascii="Arial" w:eastAsia="Times New Roman" w:hAnsi="Arial" w:cs="Arial"/>
              </w:rPr>
            </w:pPr>
          </w:p>
        </w:tc>
      </w:tr>
      <w:tr w:rsidR="00F02C90" w:rsidRPr="00F0036E" w14:paraId="3C5719BE" w14:textId="77777777" w:rsidTr="00AC6A64">
        <w:trPr>
          <w:jc w:val="center"/>
        </w:trPr>
        <w:tc>
          <w:tcPr>
            <w:tcW w:w="5382" w:type="dxa"/>
          </w:tcPr>
          <w:p w14:paraId="03825051"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Academic guidance</w:t>
            </w:r>
          </w:p>
        </w:tc>
        <w:tc>
          <w:tcPr>
            <w:tcW w:w="1276" w:type="dxa"/>
          </w:tcPr>
          <w:p w14:paraId="394FE255"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48AAA57A"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559B27EA" w14:textId="77777777" w:rsidR="00F02C90" w:rsidRPr="00F0036E" w:rsidRDefault="00F02C90" w:rsidP="00F02C90">
            <w:pPr>
              <w:spacing w:after="0" w:line="240" w:lineRule="auto"/>
              <w:rPr>
                <w:rFonts w:ascii="Arial" w:eastAsia="Times New Roman" w:hAnsi="Arial" w:cs="Arial"/>
              </w:rPr>
            </w:pPr>
          </w:p>
        </w:tc>
      </w:tr>
      <w:tr w:rsidR="00F02C90" w:rsidRPr="00F0036E" w14:paraId="718A6B91" w14:textId="77777777" w:rsidTr="00866430">
        <w:trPr>
          <w:jc w:val="center"/>
        </w:trPr>
        <w:tc>
          <w:tcPr>
            <w:tcW w:w="13587" w:type="dxa"/>
            <w:gridSpan w:val="4"/>
            <w:shd w:val="clear" w:color="auto" w:fill="BDD6EE" w:themeFill="accent1" w:themeFillTint="66"/>
          </w:tcPr>
          <w:p w14:paraId="748370C7" w14:textId="77777777" w:rsidR="00F02C90" w:rsidRPr="00F0036E" w:rsidRDefault="00F02C90" w:rsidP="00F02C90">
            <w:pPr>
              <w:spacing w:after="0" w:line="240" w:lineRule="auto"/>
              <w:rPr>
                <w:rFonts w:ascii="Arial" w:eastAsia="Times New Roman" w:hAnsi="Arial" w:cs="Arial"/>
                <w:b/>
                <w:color w:val="92D050"/>
              </w:rPr>
            </w:pPr>
            <w:r w:rsidRPr="00F0036E">
              <w:rPr>
                <w:rFonts w:ascii="Arial" w:eastAsia="Times New Roman" w:hAnsi="Arial" w:cs="Arial"/>
                <w:b/>
              </w:rPr>
              <w:t xml:space="preserve">Assessment </w:t>
            </w:r>
          </w:p>
        </w:tc>
      </w:tr>
      <w:tr w:rsidR="00F02C90" w:rsidRPr="00F0036E" w14:paraId="236F36C8" w14:textId="77777777" w:rsidTr="00AC6A64">
        <w:trPr>
          <w:jc w:val="center"/>
        </w:trPr>
        <w:tc>
          <w:tcPr>
            <w:tcW w:w="5382" w:type="dxa"/>
          </w:tcPr>
          <w:p w14:paraId="664D7B75"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Setting assessments</w:t>
            </w:r>
          </w:p>
        </w:tc>
        <w:tc>
          <w:tcPr>
            <w:tcW w:w="1276" w:type="dxa"/>
          </w:tcPr>
          <w:p w14:paraId="458612FE"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43936BCC"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099B3C91" w14:textId="77777777" w:rsidR="00F02C90" w:rsidRPr="00F0036E" w:rsidRDefault="00F02C90" w:rsidP="00F02C90">
            <w:pPr>
              <w:spacing w:after="0" w:line="240" w:lineRule="auto"/>
              <w:rPr>
                <w:rFonts w:ascii="Arial" w:eastAsia="Times New Roman" w:hAnsi="Arial" w:cs="Arial"/>
              </w:rPr>
            </w:pPr>
          </w:p>
        </w:tc>
      </w:tr>
      <w:tr w:rsidR="00F02C90" w:rsidRPr="00F0036E" w14:paraId="0D91AC53" w14:textId="77777777" w:rsidTr="00AC6A64">
        <w:trPr>
          <w:jc w:val="center"/>
        </w:trPr>
        <w:tc>
          <w:tcPr>
            <w:tcW w:w="5382" w:type="dxa"/>
          </w:tcPr>
          <w:p w14:paraId="7C9561A8"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First marking of student assignments</w:t>
            </w:r>
          </w:p>
        </w:tc>
        <w:tc>
          <w:tcPr>
            <w:tcW w:w="1276" w:type="dxa"/>
          </w:tcPr>
          <w:p w14:paraId="09D0636B"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1A82BD3D"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24A29DEF" w14:textId="77777777" w:rsidR="00F02C90" w:rsidRPr="00F0036E" w:rsidRDefault="00F02C90" w:rsidP="00F02C90">
            <w:pPr>
              <w:spacing w:after="0" w:line="240" w:lineRule="auto"/>
              <w:rPr>
                <w:rFonts w:ascii="Arial" w:eastAsia="Times New Roman" w:hAnsi="Arial" w:cs="Arial"/>
              </w:rPr>
            </w:pPr>
          </w:p>
        </w:tc>
      </w:tr>
      <w:tr w:rsidR="00F02C90" w:rsidRPr="00F0036E" w14:paraId="7D96848E" w14:textId="77777777" w:rsidTr="00AC6A64">
        <w:trPr>
          <w:jc w:val="center"/>
        </w:trPr>
        <w:tc>
          <w:tcPr>
            <w:tcW w:w="5382" w:type="dxa"/>
          </w:tcPr>
          <w:p w14:paraId="288C9F1B"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Moderation or second marking of assignments</w:t>
            </w:r>
          </w:p>
        </w:tc>
        <w:tc>
          <w:tcPr>
            <w:tcW w:w="1276" w:type="dxa"/>
          </w:tcPr>
          <w:p w14:paraId="35C09611"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3849DA0D"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043EF054" w14:textId="77777777" w:rsidR="00F02C90" w:rsidRPr="00F0036E" w:rsidRDefault="00F02C90" w:rsidP="00F02C90">
            <w:pPr>
              <w:spacing w:after="0" w:line="240" w:lineRule="auto"/>
              <w:rPr>
                <w:rFonts w:ascii="Arial" w:eastAsia="Times New Roman" w:hAnsi="Arial" w:cs="Arial"/>
              </w:rPr>
            </w:pPr>
          </w:p>
        </w:tc>
      </w:tr>
      <w:tr w:rsidR="00F02C90" w:rsidRPr="00F0036E" w14:paraId="6F849729" w14:textId="77777777" w:rsidTr="00AC6A64">
        <w:trPr>
          <w:jc w:val="center"/>
        </w:trPr>
        <w:tc>
          <w:tcPr>
            <w:tcW w:w="5382" w:type="dxa"/>
          </w:tcPr>
          <w:p w14:paraId="126824B7"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Marking of dissertations (if this varies from other modules)</w:t>
            </w:r>
          </w:p>
        </w:tc>
        <w:tc>
          <w:tcPr>
            <w:tcW w:w="1276" w:type="dxa"/>
          </w:tcPr>
          <w:p w14:paraId="40552DF6"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1ED11A06"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56E021FC" w14:textId="77777777" w:rsidR="00F02C90" w:rsidRPr="00F0036E" w:rsidRDefault="00F02C90" w:rsidP="00F02C90">
            <w:pPr>
              <w:spacing w:after="0" w:line="240" w:lineRule="auto"/>
              <w:rPr>
                <w:rFonts w:ascii="Arial" w:eastAsia="Times New Roman" w:hAnsi="Arial" w:cs="Arial"/>
              </w:rPr>
            </w:pPr>
          </w:p>
        </w:tc>
      </w:tr>
      <w:tr w:rsidR="00F02C90" w:rsidRPr="00F0036E" w14:paraId="68E8A9F5" w14:textId="77777777" w:rsidTr="00AC6A64">
        <w:trPr>
          <w:jc w:val="center"/>
        </w:trPr>
        <w:tc>
          <w:tcPr>
            <w:tcW w:w="5382" w:type="dxa"/>
          </w:tcPr>
          <w:p w14:paraId="4CA7FF32"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Giving feedback to students on their assignments</w:t>
            </w:r>
          </w:p>
        </w:tc>
        <w:tc>
          <w:tcPr>
            <w:tcW w:w="1276" w:type="dxa"/>
          </w:tcPr>
          <w:p w14:paraId="63F61261"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722BFEAF"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1CD66B8C" w14:textId="77777777" w:rsidR="00F02C90" w:rsidRPr="00F0036E" w:rsidRDefault="00F02C90" w:rsidP="00F02C90">
            <w:pPr>
              <w:spacing w:after="0" w:line="240" w:lineRule="auto"/>
              <w:rPr>
                <w:rFonts w:ascii="Arial" w:eastAsia="Times New Roman" w:hAnsi="Arial" w:cs="Arial"/>
              </w:rPr>
            </w:pPr>
          </w:p>
        </w:tc>
      </w:tr>
      <w:tr w:rsidR="00F02C90" w:rsidRPr="00F0036E" w14:paraId="337DCBE3" w14:textId="77777777" w:rsidTr="00AC6A64">
        <w:trPr>
          <w:jc w:val="center"/>
        </w:trPr>
        <w:tc>
          <w:tcPr>
            <w:tcW w:w="5382" w:type="dxa"/>
          </w:tcPr>
          <w:p w14:paraId="40CCFC83"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Chairing Boards of Examiners</w:t>
            </w:r>
          </w:p>
        </w:tc>
        <w:tc>
          <w:tcPr>
            <w:tcW w:w="1276" w:type="dxa"/>
          </w:tcPr>
          <w:p w14:paraId="130005A2" w14:textId="77777777" w:rsidR="00F02C90" w:rsidRPr="00F0036E" w:rsidRDefault="00F02C90" w:rsidP="00F02C90">
            <w:pPr>
              <w:spacing w:after="0" w:line="240" w:lineRule="auto"/>
              <w:jc w:val="center"/>
              <w:rPr>
                <w:rFonts w:ascii="Arial" w:eastAsia="Times New Roman" w:hAnsi="Arial" w:cs="Arial"/>
                <w:color w:val="538135" w:themeColor="accent6" w:themeShade="BF"/>
              </w:rPr>
            </w:pPr>
            <w:r w:rsidRPr="00F0036E">
              <w:rPr>
                <w:rFonts w:ascii="Arial" w:eastAsia="Times New Roman" w:hAnsi="Arial" w:cs="Arial"/>
              </w:rPr>
              <w:t>Yes</w:t>
            </w:r>
          </w:p>
        </w:tc>
        <w:tc>
          <w:tcPr>
            <w:tcW w:w="1275" w:type="dxa"/>
          </w:tcPr>
          <w:p w14:paraId="02E4DBBE" w14:textId="1A5CBA12" w:rsidR="00F02C90" w:rsidRPr="00F0036E" w:rsidRDefault="00F02C90" w:rsidP="00F02C90">
            <w:pPr>
              <w:spacing w:after="0" w:line="240" w:lineRule="auto"/>
              <w:jc w:val="center"/>
              <w:rPr>
                <w:rFonts w:ascii="Arial" w:eastAsia="Times New Roman" w:hAnsi="Arial" w:cs="Arial"/>
                <w:color w:val="538135" w:themeColor="accent6" w:themeShade="BF"/>
              </w:rPr>
            </w:pPr>
            <w:r>
              <w:rPr>
                <w:rFonts w:ascii="Arial" w:eastAsia="Times New Roman" w:hAnsi="Arial" w:cs="Arial"/>
                <w:color w:val="5B9BD5" w:themeColor="accent1"/>
              </w:rPr>
              <w:t>No</w:t>
            </w:r>
          </w:p>
        </w:tc>
        <w:tc>
          <w:tcPr>
            <w:tcW w:w="5654" w:type="dxa"/>
          </w:tcPr>
          <w:p w14:paraId="20CEAADE" w14:textId="4C0EEC5F" w:rsidR="00F02C90" w:rsidRPr="00F0036E" w:rsidRDefault="00F02C90" w:rsidP="00F02C90">
            <w:pPr>
              <w:spacing w:after="0" w:line="240" w:lineRule="auto"/>
              <w:rPr>
                <w:rFonts w:ascii="Arial" w:eastAsia="Times New Roman" w:hAnsi="Arial" w:cs="Arial"/>
              </w:rPr>
            </w:pPr>
            <w:r>
              <w:rPr>
                <w:rFonts w:ascii="Arial" w:eastAsia="Times New Roman" w:hAnsi="Arial" w:cs="Arial"/>
              </w:rPr>
              <w:t>N/A</w:t>
            </w:r>
          </w:p>
        </w:tc>
      </w:tr>
      <w:tr w:rsidR="00F02C90" w:rsidRPr="00F0036E" w14:paraId="670565A0" w14:textId="77777777" w:rsidTr="00AC6A64">
        <w:trPr>
          <w:jc w:val="center"/>
        </w:trPr>
        <w:tc>
          <w:tcPr>
            <w:tcW w:w="5382" w:type="dxa"/>
          </w:tcPr>
          <w:p w14:paraId="7C0387A5" w14:textId="08872CED" w:rsidR="00F02C90" w:rsidRPr="00F0036E" w:rsidRDefault="00F02C90" w:rsidP="00F02C90">
            <w:pPr>
              <w:spacing w:after="0" w:line="240" w:lineRule="auto"/>
              <w:rPr>
                <w:rFonts w:ascii="Arial" w:eastAsia="Times New Roman" w:hAnsi="Arial" w:cs="Arial"/>
              </w:rPr>
            </w:pPr>
            <w:r>
              <w:rPr>
                <w:rFonts w:ascii="Arial" w:eastAsia="Times New Roman" w:hAnsi="Arial" w:cs="Arial"/>
              </w:rPr>
              <w:t>Location of</w:t>
            </w:r>
            <w:r w:rsidRPr="00F0036E">
              <w:rPr>
                <w:rFonts w:ascii="Arial" w:eastAsia="Times New Roman" w:hAnsi="Arial" w:cs="Arial"/>
              </w:rPr>
              <w:t xml:space="preserve"> Boards of Examiners</w:t>
            </w:r>
          </w:p>
        </w:tc>
        <w:tc>
          <w:tcPr>
            <w:tcW w:w="1276" w:type="dxa"/>
          </w:tcPr>
          <w:p w14:paraId="2E77D062"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45821ACA"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2B4A9365" w14:textId="77777777" w:rsidR="00F02C90" w:rsidRPr="00F0036E" w:rsidRDefault="00F02C90" w:rsidP="00F02C90">
            <w:pPr>
              <w:spacing w:after="0" w:line="240" w:lineRule="auto"/>
              <w:rPr>
                <w:rFonts w:ascii="Arial" w:eastAsia="Times New Roman" w:hAnsi="Arial" w:cs="Arial"/>
              </w:rPr>
            </w:pPr>
          </w:p>
        </w:tc>
      </w:tr>
      <w:tr w:rsidR="00F02C90" w:rsidRPr="00F0036E" w14:paraId="2DB6AF98" w14:textId="77777777" w:rsidTr="00866430">
        <w:trPr>
          <w:jc w:val="center"/>
        </w:trPr>
        <w:tc>
          <w:tcPr>
            <w:tcW w:w="13587" w:type="dxa"/>
            <w:gridSpan w:val="4"/>
            <w:shd w:val="clear" w:color="auto" w:fill="BDD6EE" w:themeFill="accent1" w:themeFillTint="66"/>
          </w:tcPr>
          <w:p w14:paraId="5518A675" w14:textId="77777777" w:rsidR="00F02C90" w:rsidRPr="00F0036E" w:rsidRDefault="00F02C90" w:rsidP="00F02C90">
            <w:pPr>
              <w:spacing w:after="0" w:line="240" w:lineRule="auto"/>
              <w:rPr>
                <w:rFonts w:ascii="Arial" w:eastAsia="Times New Roman" w:hAnsi="Arial" w:cs="Arial"/>
                <w:b/>
              </w:rPr>
            </w:pPr>
            <w:r w:rsidRPr="00F0036E">
              <w:rPr>
                <w:rFonts w:ascii="Arial" w:eastAsia="Times New Roman" w:hAnsi="Arial" w:cs="Arial"/>
                <w:b/>
              </w:rPr>
              <w:t>Student Support and Guidance</w:t>
            </w:r>
          </w:p>
        </w:tc>
      </w:tr>
      <w:tr w:rsidR="00F02C90" w:rsidRPr="00F0036E" w14:paraId="38CF3969" w14:textId="77777777" w:rsidTr="00AC6A64">
        <w:trPr>
          <w:jc w:val="center"/>
        </w:trPr>
        <w:tc>
          <w:tcPr>
            <w:tcW w:w="5382" w:type="dxa"/>
          </w:tcPr>
          <w:p w14:paraId="547B32EF"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Pastoral support</w:t>
            </w:r>
          </w:p>
        </w:tc>
        <w:tc>
          <w:tcPr>
            <w:tcW w:w="1276" w:type="dxa"/>
          </w:tcPr>
          <w:p w14:paraId="155DD710"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4C104B4A"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282544DA" w14:textId="77777777" w:rsidR="00F02C90" w:rsidRPr="00F0036E" w:rsidRDefault="00F02C90" w:rsidP="00F02C90">
            <w:pPr>
              <w:spacing w:after="0" w:line="240" w:lineRule="auto"/>
              <w:rPr>
                <w:rFonts w:ascii="Arial" w:eastAsia="Times New Roman" w:hAnsi="Arial" w:cs="Arial"/>
              </w:rPr>
            </w:pPr>
          </w:p>
        </w:tc>
      </w:tr>
      <w:tr w:rsidR="00F02C90" w:rsidRPr="00F0036E" w14:paraId="1BEB7916" w14:textId="77777777" w:rsidTr="00AC6A64">
        <w:trPr>
          <w:jc w:val="center"/>
        </w:trPr>
        <w:tc>
          <w:tcPr>
            <w:tcW w:w="5382" w:type="dxa"/>
          </w:tcPr>
          <w:p w14:paraId="00DA3F4D"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Obtaining feedback from students</w:t>
            </w:r>
          </w:p>
        </w:tc>
        <w:tc>
          <w:tcPr>
            <w:tcW w:w="1276" w:type="dxa"/>
          </w:tcPr>
          <w:p w14:paraId="4FBB0B65" w14:textId="77777777" w:rsidR="00F02C90" w:rsidRPr="00F0036E" w:rsidRDefault="00F02C90" w:rsidP="00F02C90">
            <w:pPr>
              <w:spacing w:after="0" w:line="240" w:lineRule="auto"/>
              <w:jc w:val="center"/>
              <w:rPr>
                <w:rFonts w:ascii="Arial" w:eastAsia="Times New Roman" w:hAnsi="Arial" w:cs="Arial"/>
                <w:color w:val="538135" w:themeColor="accent6" w:themeShade="BF"/>
              </w:rPr>
            </w:pPr>
            <w:r w:rsidRPr="00491ECC">
              <w:rPr>
                <w:rFonts w:ascii="Arial" w:eastAsia="Times New Roman" w:hAnsi="Arial" w:cs="Arial"/>
                <w:color w:val="5B9BD5" w:themeColor="accent1"/>
              </w:rPr>
              <w:t>Yes/No</w:t>
            </w:r>
          </w:p>
        </w:tc>
        <w:tc>
          <w:tcPr>
            <w:tcW w:w="1275" w:type="dxa"/>
          </w:tcPr>
          <w:p w14:paraId="55B0F1CA" w14:textId="77777777" w:rsidR="00F02C90" w:rsidRPr="00F0036E" w:rsidRDefault="00F02C90" w:rsidP="00F02C90">
            <w:pPr>
              <w:spacing w:after="0" w:line="240" w:lineRule="auto"/>
              <w:jc w:val="center"/>
              <w:rPr>
                <w:rFonts w:ascii="Arial" w:eastAsia="Times New Roman" w:hAnsi="Arial" w:cs="Arial"/>
                <w:color w:val="92D050"/>
              </w:rPr>
            </w:pPr>
            <w:r w:rsidRPr="00F0036E">
              <w:rPr>
                <w:rFonts w:ascii="Arial" w:eastAsia="Times New Roman" w:hAnsi="Arial" w:cs="Arial"/>
              </w:rPr>
              <w:t>Yes</w:t>
            </w:r>
          </w:p>
        </w:tc>
        <w:tc>
          <w:tcPr>
            <w:tcW w:w="5654" w:type="dxa"/>
          </w:tcPr>
          <w:p w14:paraId="0038BE5C" w14:textId="77777777" w:rsidR="00F02C90" w:rsidRPr="00F0036E" w:rsidRDefault="00F02C90" w:rsidP="00F02C90">
            <w:pPr>
              <w:spacing w:after="0" w:line="240" w:lineRule="auto"/>
              <w:rPr>
                <w:rFonts w:ascii="Arial" w:eastAsia="Times New Roman" w:hAnsi="Arial" w:cs="Arial"/>
              </w:rPr>
            </w:pPr>
          </w:p>
        </w:tc>
      </w:tr>
      <w:tr w:rsidR="00F02C90" w:rsidRPr="00F0036E" w14:paraId="75C0F61E" w14:textId="77777777" w:rsidTr="00AC6A64">
        <w:trPr>
          <w:jc w:val="center"/>
        </w:trPr>
        <w:tc>
          <w:tcPr>
            <w:tcW w:w="5382" w:type="dxa"/>
          </w:tcPr>
          <w:p w14:paraId="3390F42C" w14:textId="77CCE4C9" w:rsidR="00F02C90" w:rsidRPr="00F0036E" w:rsidRDefault="00F02C90" w:rsidP="00F02C90">
            <w:pPr>
              <w:spacing w:after="0" w:line="240" w:lineRule="auto"/>
              <w:rPr>
                <w:rFonts w:ascii="Arial" w:eastAsia="Times New Roman" w:hAnsi="Arial" w:cs="Arial"/>
              </w:rPr>
            </w:pPr>
            <w:r>
              <w:rPr>
                <w:rFonts w:ascii="Arial" w:eastAsia="Times New Roman" w:hAnsi="Arial" w:cs="Arial"/>
              </w:rPr>
              <w:t>Location of</w:t>
            </w:r>
            <w:r w:rsidRPr="00F0036E">
              <w:rPr>
                <w:rFonts w:ascii="Arial" w:eastAsia="Times New Roman" w:hAnsi="Arial" w:cs="Arial"/>
              </w:rPr>
              <w:t xml:space="preserve"> Boards of Study </w:t>
            </w:r>
          </w:p>
        </w:tc>
        <w:tc>
          <w:tcPr>
            <w:tcW w:w="1276" w:type="dxa"/>
          </w:tcPr>
          <w:p w14:paraId="5AF4002B"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5DB756B3"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5D85EC23" w14:textId="77777777" w:rsidR="00F02C90" w:rsidRPr="00F0036E" w:rsidRDefault="00F02C90" w:rsidP="00F02C90">
            <w:pPr>
              <w:spacing w:after="0" w:line="240" w:lineRule="auto"/>
              <w:rPr>
                <w:rFonts w:ascii="Arial" w:eastAsia="Times New Roman" w:hAnsi="Arial" w:cs="Arial"/>
              </w:rPr>
            </w:pPr>
          </w:p>
        </w:tc>
      </w:tr>
      <w:tr w:rsidR="00F02C90" w:rsidRPr="00F0036E" w14:paraId="7E539588" w14:textId="77777777" w:rsidTr="00866430">
        <w:trPr>
          <w:jc w:val="center"/>
        </w:trPr>
        <w:tc>
          <w:tcPr>
            <w:tcW w:w="13587" w:type="dxa"/>
            <w:gridSpan w:val="4"/>
            <w:shd w:val="clear" w:color="auto" w:fill="BDD6EE" w:themeFill="accent1" w:themeFillTint="66"/>
          </w:tcPr>
          <w:p w14:paraId="06AEE353" w14:textId="77777777" w:rsidR="00F02C90" w:rsidRPr="00F0036E" w:rsidRDefault="00F02C90" w:rsidP="00F02C90">
            <w:pPr>
              <w:spacing w:after="0" w:line="240" w:lineRule="auto"/>
              <w:rPr>
                <w:rFonts w:ascii="Arial" w:eastAsia="Times New Roman" w:hAnsi="Arial" w:cs="Arial"/>
                <w:b/>
              </w:rPr>
            </w:pPr>
            <w:r w:rsidRPr="00F0036E">
              <w:rPr>
                <w:rFonts w:ascii="Arial" w:eastAsia="Times New Roman" w:hAnsi="Arial" w:cs="Arial"/>
                <w:b/>
              </w:rPr>
              <w:t>Management and Organisation</w:t>
            </w:r>
          </w:p>
        </w:tc>
      </w:tr>
      <w:tr w:rsidR="00F02C90" w:rsidRPr="00F0036E" w14:paraId="7C32F290" w14:textId="77777777" w:rsidTr="00AC6A64">
        <w:trPr>
          <w:jc w:val="center"/>
        </w:trPr>
        <w:tc>
          <w:tcPr>
            <w:tcW w:w="5382" w:type="dxa"/>
          </w:tcPr>
          <w:p w14:paraId="679C6CF4"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Monitoring student admission, retention and completion</w:t>
            </w:r>
          </w:p>
        </w:tc>
        <w:tc>
          <w:tcPr>
            <w:tcW w:w="1276" w:type="dxa"/>
          </w:tcPr>
          <w:p w14:paraId="770CB1DE"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3D107AB3"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3C3FF1FB" w14:textId="77777777" w:rsidR="00F02C90" w:rsidRPr="00F0036E" w:rsidRDefault="00F02C90" w:rsidP="00F02C90">
            <w:pPr>
              <w:spacing w:after="0" w:line="240" w:lineRule="auto"/>
              <w:rPr>
                <w:rFonts w:ascii="Arial" w:eastAsia="Times New Roman" w:hAnsi="Arial" w:cs="Arial"/>
              </w:rPr>
            </w:pPr>
          </w:p>
        </w:tc>
      </w:tr>
      <w:tr w:rsidR="00F02C90" w:rsidRPr="00F0036E" w14:paraId="2FD88190" w14:textId="77777777" w:rsidTr="00AC6A64">
        <w:trPr>
          <w:jc w:val="center"/>
        </w:trPr>
        <w:tc>
          <w:tcPr>
            <w:tcW w:w="5382" w:type="dxa"/>
          </w:tcPr>
          <w:p w14:paraId="499069FC"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Complaints</w:t>
            </w:r>
          </w:p>
        </w:tc>
        <w:tc>
          <w:tcPr>
            <w:tcW w:w="1276" w:type="dxa"/>
          </w:tcPr>
          <w:p w14:paraId="443EC323"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36D0E058"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063B6684"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Responsibility shared</w:t>
            </w:r>
          </w:p>
        </w:tc>
      </w:tr>
      <w:tr w:rsidR="00F02C90" w:rsidRPr="00F0036E" w14:paraId="529286AA" w14:textId="77777777" w:rsidTr="00AC6A64">
        <w:trPr>
          <w:jc w:val="center"/>
        </w:trPr>
        <w:tc>
          <w:tcPr>
            <w:tcW w:w="5382" w:type="dxa"/>
          </w:tcPr>
          <w:p w14:paraId="1FEF4037"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Academic Appeals</w:t>
            </w:r>
          </w:p>
        </w:tc>
        <w:tc>
          <w:tcPr>
            <w:tcW w:w="1276" w:type="dxa"/>
          </w:tcPr>
          <w:p w14:paraId="387F3BB9" w14:textId="77777777" w:rsidR="00F02C90" w:rsidRPr="00F0036E" w:rsidRDefault="00F02C90" w:rsidP="00F02C90">
            <w:pPr>
              <w:spacing w:after="0" w:line="240" w:lineRule="auto"/>
              <w:jc w:val="center"/>
              <w:rPr>
                <w:rFonts w:ascii="Arial" w:eastAsia="Times New Roman" w:hAnsi="Arial" w:cs="Arial"/>
              </w:rPr>
            </w:pPr>
            <w:r w:rsidRPr="00F0036E">
              <w:rPr>
                <w:rFonts w:ascii="Arial" w:eastAsia="Times New Roman" w:hAnsi="Arial" w:cs="Arial"/>
              </w:rPr>
              <w:t>Yes</w:t>
            </w:r>
          </w:p>
        </w:tc>
        <w:tc>
          <w:tcPr>
            <w:tcW w:w="1275" w:type="dxa"/>
          </w:tcPr>
          <w:p w14:paraId="0422F576" w14:textId="0A71D93A" w:rsidR="00F02C90" w:rsidRPr="00F0036E" w:rsidRDefault="00F02C90" w:rsidP="00F02C90">
            <w:pPr>
              <w:spacing w:after="0" w:line="240" w:lineRule="auto"/>
              <w:jc w:val="center"/>
              <w:rPr>
                <w:rFonts w:ascii="Arial" w:eastAsia="Times New Roman" w:hAnsi="Arial" w:cs="Arial"/>
              </w:rPr>
            </w:pPr>
            <w:r>
              <w:rPr>
                <w:rFonts w:ascii="Arial" w:eastAsia="Times New Roman" w:hAnsi="Arial" w:cs="Arial"/>
                <w:color w:val="5B9BD5" w:themeColor="accent1"/>
              </w:rPr>
              <w:t>No</w:t>
            </w:r>
          </w:p>
        </w:tc>
        <w:tc>
          <w:tcPr>
            <w:tcW w:w="5654" w:type="dxa"/>
          </w:tcPr>
          <w:p w14:paraId="4C2F6DC2" w14:textId="40798013" w:rsidR="00F02C90" w:rsidRPr="00F0036E" w:rsidRDefault="00F02C90" w:rsidP="00F02C90">
            <w:pPr>
              <w:spacing w:after="0" w:line="240" w:lineRule="auto"/>
              <w:rPr>
                <w:rFonts w:ascii="Arial" w:eastAsia="Times New Roman" w:hAnsi="Arial" w:cs="Arial"/>
              </w:rPr>
            </w:pPr>
            <w:r>
              <w:rPr>
                <w:rFonts w:ascii="Arial" w:eastAsia="Times New Roman" w:hAnsi="Arial" w:cs="Arial"/>
              </w:rPr>
              <w:t>N/A</w:t>
            </w:r>
          </w:p>
        </w:tc>
      </w:tr>
      <w:tr w:rsidR="00F02C90" w:rsidRPr="00F0036E" w14:paraId="24AE7881" w14:textId="77777777" w:rsidTr="00866430">
        <w:trPr>
          <w:jc w:val="center"/>
        </w:trPr>
        <w:tc>
          <w:tcPr>
            <w:tcW w:w="13587" w:type="dxa"/>
            <w:gridSpan w:val="4"/>
            <w:shd w:val="clear" w:color="auto" w:fill="BDD6EE" w:themeFill="accent1" w:themeFillTint="66"/>
          </w:tcPr>
          <w:p w14:paraId="5A4503C5" w14:textId="77777777" w:rsidR="00F02C90" w:rsidRPr="00F0036E" w:rsidRDefault="00F02C90" w:rsidP="00F02C90">
            <w:pPr>
              <w:spacing w:after="0" w:line="240" w:lineRule="auto"/>
              <w:rPr>
                <w:rFonts w:ascii="Arial" w:eastAsia="Times New Roman" w:hAnsi="Arial" w:cs="Arial"/>
                <w:b/>
              </w:rPr>
            </w:pPr>
            <w:r w:rsidRPr="00F0036E">
              <w:rPr>
                <w:rFonts w:ascii="Arial" w:eastAsia="Times New Roman" w:hAnsi="Arial" w:cs="Arial"/>
                <w:b/>
              </w:rPr>
              <w:t>Resources</w:t>
            </w:r>
          </w:p>
        </w:tc>
      </w:tr>
      <w:tr w:rsidR="00F02C90" w:rsidRPr="00F0036E" w14:paraId="3FB344AB" w14:textId="77777777" w:rsidTr="00AC6A64">
        <w:trPr>
          <w:jc w:val="center"/>
        </w:trPr>
        <w:tc>
          <w:tcPr>
            <w:tcW w:w="5382" w:type="dxa"/>
          </w:tcPr>
          <w:p w14:paraId="5451C1D5"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Library and learning resources available to students</w:t>
            </w:r>
          </w:p>
        </w:tc>
        <w:tc>
          <w:tcPr>
            <w:tcW w:w="1276" w:type="dxa"/>
          </w:tcPr>
          <w:p w14:paraId="5F85E178"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2E27914F"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3EFE5FF0" w14:textId="77777777" w:rsidR="00F02C90" w:rsidRPr="00F0036E" w:rsidRDefault="00F02C90" w:rsidP="00F02C90">
            <w:pPr>
              <w:spacing w:after="0" w:line="240" w:lineRule="auto"/>
              <w:rPr>
                <w:rFonts w:ascii="Arial" w:eastAsia="Times New Roman" w:hAnsi="Arial" w:cs="Arial"/>
              </w:rPr>
            </w:pPr>
          </w:p>
        </w:tc>
      </w:tr>
      <w:tr w:rsidR="00F02C90" w:rsidRPr="00F0036E" w14:paraId="71F44FA9" w14:textId="77777777" w:rsidTr="00AC6A64">
        <w:trPr>
          <w:jc w:val="center"/>
        </w:trPr>
        <w:tc>
          <w:tcPr>
            <w:tcW w:w="5382" w:type="dxa"/>
          </w:tcPr>
          <w:p w14:paraId="5B5E1CBA" w14:textId="77777777"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Recruitment of academic staff</w:t>
            </w:r>
          </w:p>
        </w:tc>
        <w:tc>
          <w:tcPr>
            <w:tcW w:w="1276" w:type="dxa"/>
          </w:tcPr>
          <w:p w14:paraId="4480E5C9"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1275" w:type="dxa"/>
          </w:tcPr>
          <w:p w14:paraId="1FFC1E2C" w14:textId="77777777" w:rsidR="00F02C90" w:rsidRPr="00491ECC" w:rsidRDefault="00F02C90" w:rsidP="00F02C90">
            <w:pPr>
              <w:spacing w:after="0" w:line="240" w:lineRule="auto"/>
              <w:jc w:val="center"/>
              <w:rPr>
                <w:rFonts w:ascii="Arial" w:eastAsia="Times New Roman" w:hAnsi="Arial" w:cs="Arial"/>
                <w:color w:val="5B9BD5" w:themeColor="accent1"/>
              </w:rPr>
            </w:pPr>
            <w:r w:rsidRPr="00491ECC">
              <w:rPr>
                <w:rFonts w:ascii="Arial" w:eastAsia="Times New Roman" w:hAnsi="Arial" w:cs="Arial"/>
                <w:color w:val="5B9BD5" w:themeColor="accent1"/>
              </w:rPr>
              <w:t>Yes/No</w:t>
            </w:r>
          </w:p>
        </w:tc>
        <w:tc>
          <w:tcPr>
            <w:tcW w:w="5654" w:type="dxa"/>
          </w:tcPr>
          <w:p w14:paraId="261E42C5" w14:textId="77777777" w:rsidR="00F02C90" w:rsidRPr="00F0036E" w:rsidRDefault="00F02C90" w:rsidP="00F02C90">
            <w:pPr>
              <w:spacing w:after="0" w:line="240" w:lineRule="auto"/>
              <w:rPr>
                <w:rFonts w:ascii="Arial" w:eastAsia="Times New Roman" w:hAnsi="Arial" w:cs="Arial"/>
              </w:rPr>
            </w:pPr>
          </w:p>
        </w:tc>
      </w:tr>
      <w:tr w:rsidR="00F02C90" w:rsidRPr="00F0036E" w14:paraId="3702E031" w14:textId="77777777" w:rsidTr="00AC6A64">
        <w:trPr>
          <w:jc w:val="center"/>
        </w:trPr>
        <w:tc>
          <w:tcPr>
            <w:tcW w:w="5382" w:type="dxa"/>
          </w:tcPr>
          <w:p w14:paraId="44A10D44" w14:textId="4CA73041" w:rsidR="00F02C90" w:rsidRPr="00F0036E" w:rsidRDefault="00F02C90" w:rsidP="00F02C90">
            <w:pPr>
              <w:spacing w:after="0" w:line="240" w:lineRule="auto"/>
              <w:rPr>
                <w:rFonts w:ascii="Arial" w:eastAsia="Times New Roman" w:hAnsi="Arial" w:cs="Arial"/>
              </w:rPr>
            </w:pPr>
            <w:r w:rsidRPr="00F0036E">
              <w:rPr>
                <w:rFonts w:ascii="Arial" w:eastAsia="Times New Roman" w:hAnsi="Arial" w:cs="Arial"/>
              </w:rPr>
              <w:t>Approv</w:t>
            </w:r>
            <w:r>
              <w:rPr>
                <w:rFonts w:ascii="Arial" w:eastAsia="Times New Roman" w:hAnsi="Arial" w:cs="Arial"/>
              </w:rPr>
              <w:t>ing</w:t>
            </w:r>
            <w:r w:rsidRPr="00F0036E">
              <w:rPr>
                <w:rFonts w:ascii="Arial" w:eastAsia="Times New Roman" w:hAnsi="Arial" w:cs="Arial"/>
              </w:rPr>
              <w:t xml:space="preserve"> of academic staff to teach on the programme</w:t>
            </w:r>
          </w:p>
        </w:tc>
        <w:tc>
          <w:tcPr>
            <w:tcW w:w="1276" w:type="dxa"/>
          </w:tcPr>
          <w:p w14:paraId="7186C1BE" w14:textId="77777777" w:rsidR="00F02C90" w:rsidRPr="00F0036E" w:rsidRDefault="00F02C90" w:rsidP="00F02C90">
            <w:pPr>
              <w:spacing w:after="0" w:line="240" w:lineRule="auto"/>
              <w:jc w:val="center"/>
              <w:rPr>
                <w:rFonts w:ascii="Arial" w:eastAsia="Times New Roman" w:hAnsi="Arial" w:cs="Arial"/>
              </w:rPr>
            </w:pPr>
            <w:r w:rsidRPr="00F0036E">
              <w:rPr>
                <w:rFonts w:ascii="Arial" w:eastAsia="Times New Roman" w:hAnsi="Arial" w:cs="Arial"/>
              </w:rPr>
              <w:t>Yes</w:t>
            </w:r>
          </w:p>
        </w:tc>
        <w:tc>
          <w:tcPr>
            <w:tcW w:w="1275" w:type="dxa"/>
          </w:tcPr>
          <w:p w14:paraId="59C38045" w14:textId="77777777" w:rsidR="00F02C90" w:rsidRPr="00F0036E" w:rsidRDefault="00F02C90" w:rsidP="00F02C90">
            <w:pPr>
              <w:spacing w:after="0" w:line="240" w:lineRule="auto"/>
              <w:jc w:val="center"/>
              <w:rPr>
                <w:rFonts w:ascii="Arial" w:eastAsia="Times New Roman" w:hAnsi="Arial" w:cs="Arial"/>
              </w:rPr>
            </w:pPr>
            <w:r w:rsidRPr="00491ECC">
              <w:rPr>
                <w:rFonts w:ascii="Arial" w:eastAsia="Times New Roman" w:hAnsi="Arial" w:cs="Arial"/>
                <w:color w:val="5B9BD5" w:themeColor="accent1"/>
              </w:rPr>
              <w:t>Yes/No</w:t>
            </w:r>
          </w:p>
        </w:tc>
        <w:tc>
          <w:tcPr>
            <w:tcW w:w="5654" w:type="dxa"/>
          </w:tcPr>
          <w:p w14:paraId="3C1CC6C9" w14:textId="77777777" w:rsidR="00F02C90" w:rsidRPr="00F0036E" w:rsidRDefault="00F02C90" w:rsidP="00F02C90">
            <w:pPr>
              <w:spacing w:after="0" w:line="240" w:lineRule="auto"/>
              <w:rPr>
                <w:rFonts w:ascii="Arial" w:eastAsia="Times New Roman" w:hAnsi="Arial" w:cs="Arial"/>
              </w:rPr>
            </w:pPr>
          </w:p>
        </w:tc>
      </w:tr>
    </w:tbl>
    <w:p w14:paraId="0802E047" w14:textId="0F613100" w:rsidR="008423A7" w:rsidRDefault="008423A7" w:rsidP="00866430">
      <w:pPr>
        <w:rPr>
          <w:rFonts w:ascii="Arial" w:hAnsi="Arial" w:cs="Arial"/>
        </w:rPr>
        <w:sectPr w:rsidR="008423A7" w:rsidSect="00807372">
          <w:headerReference w:type="default" r:id="rId17"/>
          <w:pgSz w:w="16838" w:h="11906" w:orient="landscape"/>
          <w:pgMar w:top="1440" w:right="1440" w:bottom="1440" w:left="1440" w:header="708" w:footer="708" w:gutter="0"/>
          <w:cols w:space="708"/>
          <w:docGrid w:linePitch="360"/>
        </w:sectPr>
      </w:pPr>
    </w:p>
    <w:p w14:paraId="5D53F862" w14:textId="77777777" w:rsidR="008423A7" w:rsidRPr="00E91E4A" w:rsidRDefault="008423A7" w:rsidP="008423A7">
      <w:pPr>
        <w:rPr>
          <w:rFonts w:ascii="Arial" w:hAnsi="Arial" w:cs="Arial"/>
          <w:i/>
        </w:rPr>
      </w:pPr>
      <w:r w:rsidRPr="00E91E4A">
        <w:rPr>
          <w:rFonts w:ascii="Arial" w:hAnsi="Arial" w:cs="Arial"/>
          <w:i/>
        </w:rPr>
        <w:lastRenderedPageBreak/>
        <w:t>Within all Collaborative programme arrangements, the University undertakes the following responsibilities.  (Please note this list is an indication but is not exhaustive, further details are outlined within the key policies and procedures on the University web pages)</w:t>
      </w:r>
      <w:r>
        <w:rPr>
          <w:rFonts w:ascii="Arial" w:hAnsi="Arial" w:cs="Arial"/>
          <w:i/>
        </w:rPr>
        <w:t>:</w:t>
      </w:r>
    </w:p>
    <w:p w14:paraId="796C9DD7" w14:textId="77777777" w:rsidR="008423A7" w:rsidRPr="00E91E4A" w:rsidRDefault="008423A7" w:rsidP="008423A7">
      <w:pPr>
        <w:pStyle w:val="ListParagraph"/>
        <w:numPr>
          <w:ilvl w:val="0"/>
          <w:numId w:val="14"/>
        </w:numPr>
        <w:rPr>
          <w:rFonts w:ascii="Arial" w:hAnsi="Arial" w:cs="Arial"/>
          <w:i/>
        </w:rPr>
      </w:pPr>
      <w:r w:rsidRPr="00E91E4A">
        <w:rPr>
          <w:rFonts w:ascii="Arial" w:hAnsi="Arial" w:cs="Arial"/>
          <w:i/>
        </w:rPr>
        <w:t xml:space="preserve">Ultimate responsibility for Quality and Standards, which is undertaken through oversight by the University in the following ways: </w:t>
      </w:r>
    </w:p>
    <w:p w14:paraId="56F043EE" w14:textId="77777777" w:rsidR="008423A7" w:rsidRPr="00E91E4A" w:rsidRDefault="008423A7" w:rsidP="008423A7">
      <w:pPr>
        <w:pStyle w:val="ListParagraph"/>
        <w:numPr>
          <w:ilvl w:val="1"/>
          <w:numId w:val="14"/>
        </w:numPr>
        <w:rPr>
          <w:rFonts w:ascii="Arial" w:hAnsi="Arial" w:cs="Arial"/>
          <w:i/>
        </w:rPr>
      </w:pPr>
      <w:r w:rsidRPr="00E91E4A">
        <w:rPr>
          <w:rFonts w:ascii="Arial" w:hAnsi="Arial" w:cs="Arial"/>
          <w:i/>
        </w:rPr>
        <w:t>Setting and Maintaining Standards</w:t>
      </w:r>
    </w:p>
    <w:p w14:paraId="5A6AE0FE" w14:textId="77777777" w:rsidR="008423A7" w:rsidRPr="00E91E4A" w:rsidRDefault="008423A7" w:rsidP="008423A7">
      <w:pPr>
        <w:pStyle w:val="ListParagraph"/>
        <w:numPr>
          <w:ilvl w:val="1"/>
          <w:numId w:val="14"/>
        </w:numPr>
        <w:rPr>
          <w:rFonts w:ascii="Arial" w:hAnsi="Arial" w:cs="Arial"/>
          <w:i/>
        </w:rPr>
      </w:pPr>
      <w:r w:rsidRPr="00E91E4A">
        <w:rPr>
          <w:rFonts w:ascii="Arial" w:hAnsi="Arial" w:cs="Arial"/>
          <w:i/>
        </w:rPr>
        <w:t>Oversight of all Quality processes, as outlined within the University Framework for Quality and Standards</w:t>
      </w:r>
    </w:p>
    <w:p w14:paraId="514660D1" w14:textId="77777777" w:rsidR="008423A7" w:rsidRPr="00E91E4A" w:rsidRDefault="008423A7" w:rsidP="008423A7">
      <w:pPr>
        <w:pStyle w:val="ListParagraph"/>
        <w:numPr>
          <w:ilvl w:val="1"/>
          <w:numId w:val="14"/>
        </w:numPr>
        <w:rPr>
          <w:rFonts w:ascii="Arial" w:hAnsi="Arial" w:cs="Arial"/>
          <w:i/>
        </w:rPr>
      </w:pPr>
      <w:r w:rsidRPr="00E91E4A">
        <w:rPr>
          <w:rFonts w:ascii="Arial" w:hAnsi="Arial" w:cs="Arial"/>
          <w:i/>
        </w:rPr>
        <w:t>Chairing Boards of Examiners</w:t>
      </w:r>
    </w:p>
    <w:p w14:paraId="13FD0506" w14:textId="77777777" w:rsidR="008423A7" w:rsidRPr="00E91E4A" w:rsidRDefault="008423A7" w:rsidP="008423A7">
      <w:pPr>
        <w:pStyle w:val="ListParagraph"/>
        <w:numPr>
          <w:ilvl w:val="1"/>
          <w:numId w:val="14"/>
        </w:numPr>
        <w:rPr>
          <w:rFonts w:ascii="Arial" w:hAnsi="Arial" w:cs="Arial"/>
          <w:i/>
        </w:rPr>
      </w:pPr>
      <w:r w:rsidRPr="00E91E4A">
        <w:rPr>
          <w:rFonts w:ascii="Arial" w:hAnsi="Arial" w:cs="Arial"/>
          <w:i/>
        </w:rPr>
        <w:t>Oversight and operation of all Academic Appeals</w:t>
      </w:r>
    </w:p>
    <w:p w14:paraId="6CB67B83" w14:textId="77777777" w:rsidR="008423A7" w:rsidRPr="00E91E4A" w:rsidRDefault="008423A7" w:rsidP="008423A7">
      <w:pPr>
        <w:pStyle w:val="ListParagraph"/>
        <w:numPr>
          <w:ilvl w:val="1"/>
          <w:numId w:val="14"/>
        </w:numPr>
        <w:rPr>
          <w:rFonts w:ascii="Arial" w:hAnsi="Arial" w:cs="Arial"/>
          <w:i/>
        </w:rPr>
      </w:pPr>
      <w:r w:rsidRPr="00E91E4A">
        <w:rPr>
          <w:rFonts w:ascii="Arial" w:hAnsi="Arial" w:cs="Arial"/>
          <w:i/>
        </w:rPr>
        <w:t>Approving academic staff to teach on the programme</w:t>
      </w:r>
    </w:p>
    <w:p w14:paraId="2FAD439B" w14:textId="77777777" w:rsidR="008423A7" w:rsidRPr="00E91E4A" w:rsidRDefault="008423A7" w:rsidP="008423A7">
      <w:pPr>
        <w:pStyle w:val="ListParagraph"/>
        <w:numPr>
          <w:ilvl w:val="0"/>
          <w:numId w:val="14"/>
        </w:numPr>
        <w:rPr>
          <w:rFonts w:ascii="Arial" w:hAnsi="Arial" w:cs="Arial"/>
          <w:i/>
        </w:rPr>
      </w:pPr>
      <w:r w:rsidRPr="00E91E4A">
        <w:rPr>
          <w:rFonts w:ascii="Arial" w:hAnsi="Arial" w:cs="Arial"/>
          <w:i/>
        </w:rPr>
        <w:t>Completion of the Link Tutor Duties as outlines with the Link Tutor Guidance</w:t>
      </w:r>
    </w:p>
    <w:p w14:paraId="25076442" w14:textId="77777777" w:rsidR="008423A7" w:rsidRPr="00E91E4A" w:rsidRDefault="008423A7" w:rsidP="008423A7">
      <w:pPr>
        <w:pStyle w:val="ListParagraph"/>
        <w:numPr>
          <w:ilvl w:val="0"/>
          <w:numId w:val="14"/>
        </w:numPr>
        <w:rPr>
          <w:rFonts w:ascii="Arial" w:hAnsi="Arial" w:cs="Arial"/>
          <w:i/>
        </w:rPr>
      </w:pPr>
      <w:r w:rsidRPr="00E91E4A">
        <w:rPr>
          <w:rFonts w:ascii="Arial" w:hAnsi="Arial" w:cs="Arial"/>
          <w:i/>
        </w:rPr>
        <w:t>Provision of agreed resources including Canvas, electronic library resources (within the limitation of the University licence agreements)</w:t>
      </w:r>
    </w:p>
    <w:p w14:paraId="279DEE60" w14:textId="77777777" w:rsidR="008423A7" w:rsidRPr="00E91E4A" w:rsidRDefault="008423A7" w:rsidP="008423A7">
      <w:pPr>
        <w:pStyle w:val="ListParagraph"/>
        <w:numPr>
          <w:ilvl w:val="0"/>
          <w:numId w:val="14"/>
        </w:numPr>
        <w:rPr>
          <w:rFonts w:ascii="Arial" w:hAnsi="Arial" w:cs="Arial"/>
          <w:i/>
        </w:rPr>
      </w:pPr>
      <w:r w:rsidRPr="00E91E4A">
        <w:rPr>
          <w:rFonts w:ascii="Arial" w:hAnsi="Arial" w:cs="Arial"/>
          <w:i/>
        </w:rPr>
        <w:t xml:space="preserve">Setting up student and staff accounts for </w:t>
      </w:r>
      <w:r>
        <w:rPr>
          <w:rFonts w:ascii="Arial" w:hAnsi="Arial" w:cs="Arial"/>
          <w:i/>
        </w:rPr>
        <w:t>approved</w:t>
      </w:r>
      <w:r w:rsidRPr="00E91E4A">
        <w:rPr>
          <w:rFonts w:ascii="Arial" w:hAnsi="Arial" w:cs="Arial"/>
          <w:i/>
        </w:rPr>
        <w:t xml:space="preserve"> collaborative staff and</w:t>
      </w:r>
      <w:r>
        <w:rPr>
          <w:rFonts w:ascii="Arial" w:hAnsi="Arial" w:cs="Arial"/>
          <w:i/>
        </w:rPr>
        <w:t xml:space="preserve"> registered</w:t>
      </w:r>
      <w:r w:rsidRPr="00E91E4A">
        <w:rPr>
          <w:rFonts w:ascii="Arial" w:hAnsi="Arial" w:cs="Arial"/>
          <w:i/>
        </w:rPr>
        <w:t xml:space="preserve"> students.</w:t>
      </w:r>
    </w:p>
    <w:p w14:paraId="70CEADC4" w14:textId="77777777" w:rsidR="008423A7" w:rsidRDefault="008423A7" w:rsidP="008423A7">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8423A7" w14:paraId="07E450E6" w14:textId="77777777" w:rsidTr="008423A7">
        <w:tc>
          <w:tcPr>
            <w:tcW w:w="9016" w:type="dxa"/>
            <w:shd w:val="clear" w:color="auto" w:fill="BDD6EE" w:themeFill="accent1" w:themeFillTint="66"/>
          </w:tcPr>
          <w:p w14:paraId="43ED30B0" w14:textId="1BA70452" w:rsidR="008423A7" w:rsidRDefault="008423A7" w:rsidP="008423A7">
            <w:pPr>
              <w:rPr>
                <w:rFonts w:ascii="Arial" w:hAnsi="Arial" w:cs="Arial"/>
                <w:b/>
              </w:rPr>
            </w:pPr>
            <w:r>
              <w:rPr>
                <w:rFonts w:ascii="Arial" w:hAnsi="Arial" w:cs="Arial"/>
                <w:b/>
              </w:rPr>
              <w:t>Roles and Responsibilities of the School</w:t>
            </w:r>
            <w:r w:rsidR="00775551">
              <w:rPr>
                <w:rFonts w:ascii="Arial" w:hAnsi="Arial" w:cs="Arial"/>
                <w:b/>
              </w:rPr>
              <w:t xml:space="preserve"> </w:t>
            </w:r>
            <w:r>
              <w:rPr>
                <w:rFonts w:ascii="Arial" w:hAnsi="Arial" w:cs="Arial"/>
                <w:b/>
              </w:rPr>
              <w:t xml:space="preserve">– Summary </w:t>
            </w:r>
          </w:p>
          <w:p w14:paraId="7D71ACC5" w14:textId="77777777" w:rsidR="008423A7" w:rsidRPr="00995E1C" w:rsidRDefault="008423A7" w:rsidP="008423A7">
            <w:pPr>
              <w:rPr>
                <w:rFonts w:ascii="Arial" w:hAnsi="Arial" w:cs="Arial"/>
                <w:i/>
              </w:rPr>
            </w:pPr>
            <w:r w:rsidRPr="00995E1C">
              <w:rPr>
                <w:rFonts w:ascii="Arial" w:hAnsi="Arial" w:cs="Arial"/>
                <w:i/>
              </w:rPr>
              <w:t>Please provide a summary (further detail may be available throughout the rest of this document) of the key responsibilities undertaken by the LJMU School for this programme</w:t>
            </w:r>
            <w:r>
              <w:rPr>
                <w:rFonts w:ascii="Arial" w:hAnsi="Arial" w:cs="Arial"/>
                <w:i/>
              </w:rPr>
              <w:t>, in addition to the responsibilities listed above</w:t>
            </w:r>
            <w:r w:rsidRPr="00995E1C">
              <w:rPr>
                <w:rFonts w:ascii="Arial" w:hAnsi="Arial" w:cs="Arial"/>
                <w:i/>
              </w:rPr>
              <w:t>.  For example, any teaching, assessment, moderation</w:t>
            </w:r>
            <w:r>
              <w:rPr>
                <w:rFonts w:ascii="Arial" w:hAnsi="Arial" w:cs="Arial"/>
                <w:i/>
              </w:rPr>
              <w:t xml:space="preserve"> and enhancement activities</w:t>
            </w:r>
            <w:r w:rsidRPr="00995E1C">
              <w:rPr>
                <w:rFonts w:ascii="Arial" w:hAnsi="Arial" w:cs="Arial"/>
                <w:i/>
              </w:rPr>
              <w:t xml:space="preserve">. </w:t>
            </w:r>
          </w:p>
          <w:p w14:paraId="0CFE03CC" w14:textId="77777777" w:rsidR="008423A7" w:rsidRPr="00995E1C" w:rsidRDefault="008423A7" w:rsidP="008423A7">
            <w:pPr>
              <w:rPr>
                <w:rFonts w:ascii="Arial" w:hAnsi="Arial" w:cs="Arial"/>
                <w:i/>
              </w:rPr>
            </w:pPr>
          </w:p>
        </w:tc>
      </w:tr>
      <w:tr w:rsidR="008423A7" w14:paraId="3B195AE6" w14:textId="77777777" w:rsidTr="008423A7">
        <w:tc>
          <w:tcPr>
            <w:tcW w:w="9016" w:type="dxa"/>
          </w:tcPr>
          <w:p w14:paraId="5D004C56" w14:textId="77777777" w:rsidR="008423A7" w:rsidRPr="00DB343D" w:rsidRDefault="008423A7" w:rsidP="008423A7">
            <w:pPr>
              <w:rPr>
                <w:rFonts w:ascii="Arial" w:hAnsi="Arial" w:cs="Arial"/>
              </w:rPr>
            </w:pPr>
            <w:r>
              <w:rPr>
                <w:rFonts w:ascii="Arial" w:hAnsi="Arial" w:cs="Arial"/>
              </w:rPr>
              <w:t>Type Here.</w:t>
            </w:r>
          </w:p>
          <w:p w14:paraId="6F7D75B4" w14:textId="77777777" w:rsidR="008423A7" w:rsidRDefault="008423A7" w:rsidP="008423A7">
            <w:pPr>
              <w:rPr>
                <w:rFonts w:ascii="Arial" w:hAnsi="Arial" w:cs="Arial"/>
                <w:b/>
              </w:rPr>
            </w:pPr>
          </w:p>
        </w:tc>
      </w:tr>
    </w:tbl>
    <w:p w14:paraId="56C10198" w14:textId="77777777" w:rsidR="008423A7" w:rsidRDefault="008423A7" w:rsidP="008423A7">
      <w:pPr>
        <w:spacing w:after="0" w:line="240" w:lineRule="auto"/>
        <w:rPr>
          <w:rFonts w:ascii="Arial" w:hAnsi="Arial" w:cs="Arial"/>
          <w:b/>
        </w:rPr>
        <w:sectPr w:rsidR="008423A7" w:rsidSect="008A4CAE">
          <w:headerReference w:type="default" r:id="rId18"/>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3B5E59" w14:paraId="718DA67F" w14:textId="77777777" w:rsidTr="003B5E59">
        <w:tc>
          <w:tcPr>
            <w:tcW w:w="9016" w:type="dxa"/>
            <w:shd w:val="clear" w:color="auto" w:fill="BDD6EE" w:themeFill="accent1" w:themeFillTint="66"/>
          </w:tcPr>
          <w:p w14:paraId="56BED210" w14:textId="445602EE" w:rsidR="003B5E59" w:rsidRPr="003B5E59" w:rsidRDefault="00E91E4A" w:rsidP="00760A67">
            <w:pPr>
              <w:rPr>
                <w:rFonts w:ascii="Arial" w:hAnsi="Arial" w:cs="Arial"/>
                <w:b/>
              </w:rPr>
            </w:pPr>
            <w:r>
              <w:rPr>
                <w:rFonts w:ascii="Arial" w:hAnsi="Arial" w:cs="Arial"/>
                <w:b/>
              </w:rPr>
              <w:lastRenderedPageBreak/>
              <w:t>Section 2</w:t>
            </w:r>
            <w:r w:rsidR="003B5E59">
              <w:rPr>
                <w:rFonts w:ascii="Arial" w:hAnsi="Arial" w:cs="Arial"/>
                <w:b/>
              </w:rPr>
              <w:t>: Desig</w:t>
            </w:r>
            <w:r w:rsidR="00DB343D">
              <w:rPr>
                <w:rFonts w:ascii="Arial" w:hAnsi="Arial" w:cs="Arial"/>
                <w:b/>
              </w:rPr>
              <w:t xml:space="preserve">n </w:t>
            </w:r>
          </w:p>
        </w:tc>
      </w:tr>
    </w:tbl>
    <w:p w14:paraId="62394B8C" w14:textId="77777777" w:rsidR="009D5EB3" w:rsidRDefault="009D5EB3" w:rsidP="00760A67">
      <w:pPr>
        <w:spacing w:after="0" w:line="240" w:lineRule="auto"/>
        <w:rPr>
          <w:rFonts w:ascii="Arial" w:hAnsi="Arial" w:cs="Arial"/>
        </w:rPr>
      </w:pPr>
      <w:r>
        <w:rPr>
          <w:rFonts w:ascii="Arial" w:hAnsi="Arial" w:cs="Arial"/>
        </w:rPr>
        <w:t xml:space="preserve"> </w:t>
      </w:r>
    </w:p>
    <w:p w14:paraId="4B142BFA" w14:textId="77777777" w:rsidR="00206F7A" w:rsidRPr="00206F7A" w:rsidRDefault="00206F7A" w:rsidP="003B5E59">
      <w:pPr>
        <w:spacing w:after="0" w:line="240" w:lineRule="auto"/>
        <w:jc w:val="both"/>
        <w:rPr>
          <w:rFonts w:ascii="Arial" w:hAnsi="Arial" w:cs="Arial"/>
          <w:i/>
        </w:rPr>
      </w:pPr>
      <w:r>
        <w:rPr>
          <w:rFonts w:ascii="Arial" w:hAnsi="Arial" w:cs="Arial"/>
          <w:i/>
        </w:rPr>
        <w:t>This section provides an opportunity for programme teams to articulate the</w:t>
      </w:r>
      <w:r w:rsidR="00A33469">
        <w:rPr>
          <w:rFonts w:ascii="Arial" w:hAnsi="Arial" w:cs="Arial"/>
          <w:i/>
        </w:rPr>
        <w:t xml:space="preserve"> rationale for </w:t>
      </w:r>
      <w:r>
        <w:rPr>
          <w:rFonts w:ascii="Arial" w:hAnsi="Arial" w:cs="Arial"/>
          <w:i/>
        </w:rPr>
        <w:t xml:space="preserve"> decisions tak</w:t>
      </w:r>
      <w:r w:rsidR="00A77C95">
        <w:rPr>
          <w:rFonts w:ascii="Arial" w:hAnsi="Arial" w:cs="Arial"/>
          <w:i/>
        </w:rPr>
        <w:t xml:space="preserve">en on the programme content, </w:t>
      </w:r>
      <w:r>
        <w:rPr>
          <w:rFonts w:ascii="Arial" w:hAnsi="Arial" w:cs="Arial"/>
          <w:i/>
        </w:rPr>
        <w:t>structure</w:t>
      </w:r>
      <w:r w:rsidR="00DA4159">
        <w:rPr>
          <w:rFonts w:ascii="Arial" w:hAnsi="Arial" w:cs="Arial"/>
          <w:i/>
        </w:rPr>
        <w:t xml:space="preserve"> and</w:t>
      </w:r>
      <w:r w:rsidR="00E35214">
        <w:rPr>
          <w:rFonts w:ascii="Arial" w:hAnsi="Arial" w:cs="Arial"/>
          <w:i/>
        </w:rPr>
        <w:t xml:space="preserve"> </w:t>
      </w:r>
      <w:r w:rsidR="00A77C95">
        <w:rPr>
          <w:rFonts w:ascii="Arial" w:hAnsi="Arial" w:cs="Arial"/>
          <w:i/>
        </w:rPr>
        <w:t>approaches to teaching, learning and assessment</w:t>
      </w:r>
      <w:r w:rsidR="00DA4159">
        <w:rPr>
          <w:rFonts w:ascii="Arial" w:hAnsi="Arial" w:cs="Arial"/>
          <w:i/>
        </w:rPr>
        <w:t>,</w:t>
      </w:r>
      <w:r>
        <w:rPr>
          <w:rFonts w:ascii="Arial" w:hAnsi="Arial" w:cs="Arial"/>
          <w:i/>
        </w:rPr>
        <w:t xml:space="preserve"> particularly how benchmarking and consultation have informed these decisions.</w:t>
      </w:r>
    </w:p>
    <w:p w14:paraId="5FE7E1CC" w14:textId="77777777" w:rsidR="00206F7A" w:rsidRDefault="00206F7A" w:rsidP="003B5E59">
      <w:pPr>
        <w:spacing w:after="0" w:line="240" w:lineRule="auto"/>
        <w:jc w:val="both"/>
        <w:rPr>
          <w:rFonts w:ascii="Arial" w:hAnsi="Arial" w:cs="Arial"/>
        </w:rPr>
      </w:pPr>
    </w:p>
    <w:p w14:paraId="5DCE2FFD" w14:textId="59E8F79A" w:rsidR="009D5EB3" w:rsidRPr="003B5E59" w:rsidRDefault="003B5E59" w:rsidP="003B5E59">
      <w:pPr>
        <w:spacing w:after="0" w:line="240" w:lineRule="auto"/>
        <w:jc w:val="both"/>
        <w:rPr>
          <w:rFonts w:ascii="Arial" w:hAnsi="Arial" w:cs="Arial"/>
          <w:i/>
        </w:rPr>
      </w:pPr>
      <w:r>
        <w:rPr>
          <w:rFonts w:ascii="Arial" w:hAnsi="Arial" w:cs="Arial"/>
          <w:i/>
        </w:rPr>
        <w:t xml:space="preserve">It is expected that programmes should align with the requirements of the </w:t>
      </w:r>
      <w:r w:rsidRPr="00741E04">
        <w:rPr>
          <w:rFonts w:ascii="Arial" w:hAnsi="Arial" w:cs="Arial"/>
          <w:i/>
          <w:color w:val="0070C0"/>
          <w:u w:val="single"/>
        </w:rPr>
        <w:t>University’s Academic Framework Regulations</w:t>
      </w:r>
      <w:r>
        <w:rPr>
          <w:rFonts w:ascii="Arial" w:hAnsi="Arial" w:cs="Arial"/>
          <w:i/>
        </w:rPr>
        <w:t>. Where this is not the case</w:t>
      </w:r>
      <w:r w:rsidR="00ED1B60">
        <w:rPr>
          <w:rFonts w:ascii="Arial" w:hAnsi="Arial" w:cs="Arial"/>
          <w:i/>
        </w:rPr>
        <w:t>,</w:t>
      </w:r>
      <w:r>
        <w:rPr>
          <w:rFonts w:ascii="Arial" w:hAnsi="Arial" w:cs="Arial"/>
          <w:i/>
        </w:rPr>
        <w:t xml:space="preserve"> an application to operate inside the Academic Framework with ‘variance(s)’ must be made to the University’s Education Committee. In such instances programme teams should ensure that the approved variance application is included within the validation submission.</w:t>
      </w:r>
    </w:p>
    <w:p w14:paraId="77B9933D" w14:textId="77777777" w:rsidR="00D836FC" w:rsidRDefault="00D836FC" w:rsidP="00D836FC">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D836FC" w14:paraId="316269A6" w14:textId="77777777" w:rsidTr="0066795F">
        <w:tc>
          <w:tcPr>
            <w:tcW w:w="9016" w:type="dxa"/>
            <w:shd w:val="clear" w:color="auto" w:fill="BDD6EE" w:themeFill="accent1" w:themeFillTint="66"/>
          </w:tcPr>
          <w:p w14:paraId="25527FE7" w14:textId="458B6FBF" w:rsidR="00D836FC" w:rsidRDefault="00D836FC" w:rsidP="0066795F">
            <w:pPr>
              <w:rPr>
                <w:rFonts w:ascii="Arial" w:hAnsi="Arial" w:cs="Arial"/>
                <w:b/>
              </w:rPr>
            </w:pPr>
            <w:r>
              <w:rPr>
                <w:rFonts w:ascii="Arial" w:hAnsi="Arial" w:cs="Arial"/>
                <w:b/>
              </w:rPr>
              <w:t xml:space="preserve">Programme </w:t>
            </w:r>
            <w:r w:rsidR="00C40B90">
              <w:rPr>
                <w:rFonts w:ascii="Arial" w:hAnsi="Arial" w:cs="Arial"/>
                <w:b/>
              </w:rPr>
              <w:t xml:space="preserve">Operation and </w:t>
            </w:r>
            <w:r>
              <w:rPr>
                <w:rFonts w:ascii="Arial" w:hAnsi="Arial" w:cs="Arial"/>
                <w:b/>
              </w:rPr>
              <w:t>Delivery</w:t>
            </w:r>
          </w:p>
          <w:p w14:paraId="69017464" w14:textId="77777777" w:rsidR="00D836FC" w:rsidRPr="00E71C34" w:rsidRDefault="00D836FC" w:rsidP="0066795F">
            <w:pPr>
              <w:rPr>
                <w:rFonts w:ascii="Arial" w:hAnsi="Arial" w:cs="Arial"/>
                <w:i/>
              </w:rPr>
            </w:pPr>
            <w:r>
              <w:rPr>
                <w:rFonts w:ascii="Arial" w:hAnsi="Arial" w:cs="Arial"/>
                <w:i/>
              </w:rPr>
              <w:t xml:space="preserve">With the </w:t>
            </w:r>
            <w:r w:rsidRPr="00E71C34">
              <w:rPr>
                <w:rFonts w:ascii="Arial" w:hAnsi="Arial" w:cs="Arial"/>
                <w:i/>
              </w:rPr>
              <w:t xml:space="preserve">Programme Specification as a point of reference, please use this section to: </w:t>
            </w:r>
          </w:p>
          <w:p w14:paraId="6A2FBD9B" w14:textId="5B44A6E8" w:rsidR="00C77723" w:rsidRPr="00C77723" w:rsidRDefault="00C77723" w:rsidP="00C77723">
            <w:pPr>
              <w:pStyle w:val="ListParagraph"/>
              <w:numPr>
                <w:ilvl w:val="0"/>
                <w:numId w:val="15"/>
              </w:numPr>
              <w:rPr>
                <w:rFonts w:ascii="Arial" w:hAnsi="Arial" w:cs="Arial"/>
                <w:i/>
              </w:rPr>
            </w:pPr>
            <w:r w:rsidRPr="00C77723">
              <w:rPr>
                <w:rFonts w:ascii="Arial" w:hAnsi="Arial" w:cs="Arial"/>
                <w:i/>
              </w:rPr>
              <w:t>Where will the programme be delivered? If there is more than one site, please specify each site. Alternatively if the programme is to be delivered by distance learning, please state this.</w:t>
            </w:r>
          </w:p>
          <w:p w14:paraId="77DB185C" w14:textId="5D8248CD" w:rsidR="00D836FC" w:rsidRPr="00E71C34" w:rsidRDefault="00D836FC" w:rsidP="0066795F">
            <w:pPr>
              <w:pStyle w:val="ListParagraph"/>
              <w:numPr>
                <w:ilvl w:val="0"/>
                <w:numId w:val="11"/>
              </w:numPr>
              <w:rPr>
                <w:rFonts w:ascii="Arial" w:hAnsi="Arial" w:cs="Arial"/>
                <w:i/>
              </w:rPr>
            </w:pPr>
            <w:r w:rsidRPr="00E71C34">
              <w:rPr>
                <w:rFonts w:ascii="Arial" w:hAnsi="Arial" w:cs="Arial"/>
                <w:i/>
              </w:rPr>
              <w:t>If there is more than one intake per year, please describe how the module delivery for multiple intakes will be managed (e</w:t>
            </w:r>
            <w:r w:rsidR="00493018">
              <w:rPr>
                <w:rFonts w:ascii="Arial" w:hAnsi="Arial" w:cs="Arial"/>
                <w:i/>
              </w:rPr>
              <w:t>.</w:t>
            </w:r>
            <w:r w:rsidRPr="00E71C34">
              <w:rPr>
                <w:rFonts w:ascii="Arial" w:hAnsi="Arial" w:cs="Arial"/>
                <w:i/>
              </w:rPr>
              <w:t>g. cross or separate teaching of modules).</w:t>
            </w:r>
          </w:p>
          <w:p w14:paraId="2B42812D" w14:textId="587E9A36" w:rsidR="006E0551" w:rsidRPr="00866430" w:rsidRDefault="00D836FC" w:rsidP="00BB5332">
            <w:pPr>
              <w:pStyle w:val="ListParagraph"/>
              <w:numPr>
                <w:ilvl w:val="0"/>
                <w:numId w:val="11"/>
              </w:numPr>
              <w:rPr>
                <w:rFonts w:ascii="Arial" w:hAnsi="Arial" w:cs="Arial"/>
                <w:i/>
              </w:rPr>
            </w:pPr>
            <w:r w:rsidRPr="00BB5332">
              <w:rPr>
                <w:rFonts w:ascii="Arial" w:hAnsi="Arial" w:cs="Arial"/>
                <w:i/>
              </w:rPr>
              <w:t>Please describe how the programme will be taught, e</w:t>
            </w:r>
            <w:r w:rsidR="00493018" w:rsidRPr="00BB5332">
              <w:rPr>
                <w:rFonts w:ascii="Arial" w:hAnsi="Arial" w:cs="Arial"/>
                <w:i/>
              </w:rPr>
              <w:t>.</w:t>
            </w:r>
            <w:r w:rsidRPr="00BB5332">
              <w:rPr>
                <w:rFonts w:ascii="Arial" w:hAnsi="Arial" w:cs="Arial"/>
                <w:i/>
              </w:rPr>
              <w:t>g. face to face, across the working week, over weekends or e</w:t>
            </w:r>
            <w:r w:rsidR="00AA7B0C" w:rsidRPr="00BB5332">
              <w:rPr>
                <w:rFonts w:ascii="Arial" w:hAnsi="Arial" w:cs="Arial"/>
                <w:i/>
              </w:rPr>
              <w:t>venings or in block delivery</w:t>
            </w:r>
            <w:r w:rsidRPr="00BB5332">
              <w:rPr>
                <w:rFonts w:ascii="Arial" w:hAnsi="Arial" w:cs="Arial"/>
                <w:i/>
              </w:rPr>
              <w:t>.</w:t>
            </w:r>
            <w:r w:rsidR="00AA7B0C" w:rsidRPr="00BB5332">
              <w:rPr>
                <w:rFonts w:ascii="Arial" w:hAnsi="Arial" w:cs="Arial"/>
                <w:i/>
              </w:rPr>
              <w:t xml:space="preserve"> Will the standard University calendar be followed? </w:t>
            </w:r>
            <w:r w:rsidR="004F08CD" w:rsidRPr="00BB5332">
              <w:rPr>
                <w:rFonts w:ascii="Arial" w:hAnsi="Arial" w:cs="Arial"/>
                <w:i/>
              </w:rPr>
              <w:t>When will Board of Examiners</w:t>
            </w:r>
            <w:r w:rsidR="00B04023" w:rsidRPr="00BB5332">
              <w:rPr>
                <w:rFonts w:ascii="Arial" w:hAnsi="Arial" w:cs="Arial"/>
                <w:i/>
              </w:rPr>
              <w:t xml:space="preserve"> be</w:t>
            </w:r>
            <w:r w:rsidR="004F08CD" w:rsidRPr="00BB5332">
              <w:rPr>
                <w:rFonts w:ascii="Arial" w:hAnsi="Arial" w:cs="Arial"/>
                <w:i/>
              </w:rPr>
              <w:t xml:space="preserve"> held?</w:t>
            </w:r>
          </w:p>
        </w:tc>
      </w:tr>
      <w:tr w:rsidR="00D836FC" w14:paraId="134EC651" w14:textId="77777777" w:rsidTr="0066795F">
        <w:tc>
          <w:tcPr>
            <w:tcW w:w="9016" w:type="dxa"/>
          </w:tcPr>
          <w:p w14:paraId="277BD807" w14:textId="77777777" w:rsidR="00D836FC" w:rsidRPr="00DB343D" w:rsidRDefault="00D836FC" w:rsidP="0066795F">
            <w:pPr>
              <w:rPr>
                <w:rFonts w:ascii="Arial" w:hAnsi="Arial" w:cs="Arial"/>
              </w:rPr>
            </w:pPr>
            <w:r>
              <w:rPr>
                <w:rFonts w:ascii="Arial" w:hAnsi="Arial" w:cs="Arial"/>
              </w:rPr>
              <w:t>Type Here.</w:t>
            </w:r>
          </w:p>
          <w:p w14:paraId="551B4C66" w14:textId="77777777" w:rsidR="00D836FC" w:rsidRDefault="00D836FC" w:rsidP="0066795F">
            <w:pPr>
              <w:rPr>
                <w:rFonts w:ascii="Arial" w:hAnsi="Arial" w:cs="Arial"/>
                <w:b/>
              </w:rPr>
            </w:pPr>
          </w:p>
        </w:tc>
      </w:tr>
    </w:tbl>
    <w:p w14:paraId="1AACF181" w14:textId="6D7DE3D2" w:rsidR="00D836FC" w:rsidRDefault="00D836FC" w:rsidP="00760A67">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BD0146" w14:paraId="4EAA1F1A" w14:textId="77777777" w:rsidTr="00AE0C16">
        <w:tc>
          <w:tcPr>
            <w:tcW w:w="9016" w:type="dxa"/>
            <w:shd w:val="clear" w:color="auto" w:fill="BDD6EE" w:themeFill="accent1" w:themeFillTint="66"/>
          </w:tcPr>
          <w:p w14:paraId="006DF944" w14:textId="5314F787" w:rsidR="00BD0146" w:rsidRPr="006E0551" w:rsidRDefault="00BD0146" w:rsidP="00AE0C16">
            <w:pPr>
              <w:rPr>
                <w:rFonts w:ascii="Arial" w:eastAsia="Times New Roman" w:hAnsi="Arial" w:cs="Arial"/>
                <w:i/>
              </w:rPr>
            </w:pPr>
            <w:r w:rsidRPr="00E71C34">
              <w:rPr>
                <w:rFonts w:ascii="Arial" w:eastAsia="Times New Roman" w:hAnsi="Arial" w:cs="Arial"/>
                <w:i/>
              </w:rPr>
              <w:t xml:space="preserve">For </w:t>
            </w:r>
            <w:r w:rsidRPr="00866430">
              <w:rPr>
                <w:rFonts w:ascii="Arial" w:eastAsia="Times New Roman" w:hAnsi="Arial" w:cs="Arial"/>
                <w:b/>
                <w:i/>
              </w:rPr>
              <w:t>Franchise programmes only</w:t>
            </w:r>
            <w:r w:rsidRPr="006E0551">
              <w:rPr>
                <w:rFonts w:ascii="Arial" w:eastAsia="Times New Roman" w:hAnsi="Arial" w:cs="Arial"/>
                <w:i/>
              </w:rPr>
              <w:t>, what is the correlation to the internal LJMU programme?</w:t>
            </w:r>
          </w:p>
          <w:p w14:paraId="16005E6D" w14:textId="7EC69640" w:rsidR="00BD0146" w:rsidRPr="006E0551" w:rsidRDefault="00BD0146" w:rsidP="00AE0C16">
            <w:pPr>
              <w:pStyle w:val="ListParagraph"/>
              <w:numPr>
                <w:ilvl w:val="0"/>
                <w:numId w:val="12"/>
              </w:numPr>
              <w:rPr>
                <w:rFonts w:ascii="Arial" w:eastAsia="Times New Roman" w:hAnsi="Arial" w:cs="Arial"/>
                <w:i/>
                <w:szCs w:val="20"/>
              </w:rPr>
            </w:pPr>
            <w:r w:rsidRPr="006E0551">
              <w:rPr>
                <w:rFonts w:ascii="Arial" w:eastAsia="Times New Roman" w:hAnsi="Arial" w:cs="Arial"/>
                <w:i/>
                <w:szCs w:val="20"/>
              </w:rPr>
              <w:t>Is the programme an exact replica of a whole internal programme? Or part of an internal programme</w:t>
            </w:r>
            <w:r>
              <w:rPr>
                <w:rFonts w:ascii="Arial" w:eastAsia="Times New Roman" w:hAnsi="Arial" w:cs="Arial"/>
                <w:i/>
                <w:szCs w:val="20"/>
              </w:rPr>
              <w:t xml:space="preserve"> (please specify which element is franchised)</w:t>
            </w:r>
            <w:r w:rsidRPr="006E0551">
              <w:rPr>
                <w:rFonts w:ascii="Arial" w:eastAsia="Times New Roman" w:hAnsi="Arial" w:cs="Arial"/>
                <w:i/>
                <w:szCs w:val="20"/>
              </w:rPr>
              <w:t xml:space="preserve">? </w:t>
            </w:r>
          </w:p>
          <w:p w14:paraId="27334255" w14:textId="77777777" w:rsidR="00BD0146" w:rsidRPr="006E0551" w:rsidRDefault="00BD0146" w:rsidP="00AE0C16">
            <w:pPr>
              <w:pStyle w:val="ListParagraph"/>
              <w:numPr>
                <w:ilvl w:val="0"/>
                <w:numId w:val="12"/>
              </w:numPr>
              <w:rPr>
                <w:rFonts w:ascii="Arial" w:eastAsia="Times New Roman" w:hAnsi="Arial" w:cs="Arial"/>
                <w:i/>
                <w:szCs w:val="20"/>
              </w:rPr>
            </w:pPr>
            <w:r w:rsidRPr="006E0551">
              <w:rPr>
                <w:rFonts w:ascii="Arial" w:eastAsia="Times New Roman" w:hAnsi="Arial" w:cs="Arial"/>
                <w:i/>
                <w:szCs w:val="20"/>
              </w:rPr>
              <w:t xml:space="preserve">Which internal programme(s) is the collaboration linked to? </w:t>
            </w:r>
          </w:p>
          <w:p w14:paraId="748487D6" w14:textId="5225050A" w:rsidR="00BD0146" w:rsidRPr="006E0551" w:rsidRDefault="00BD0146" w:rsidP="00AE0C16">
            <w:pPr>
              <w:pStyle w:val="ListParagraph"/>
              <w:numPr>
                <w:ilvl w:val="0"/>
                <w:numId w:val="12"/>
              </w:numPr>
              <w:rPr>
                <w:rFonts w:ascii="Arial" w:eastAsia="Times New Roman" w:hAnsi="Arial" w:cs="Arial"/>
                <w:i/>
                <w:szCs w:val="20"/>
              </w:rPr>
            </w:pPr>
            <w:r w:rsidRPr="006E0551">
              <w:rPr>
                <w:rFonts w:ascii="Arial" w:eastAsia="Times New Roman" w:hAnsi="Arial" w:cs="Arial"/>
                <w:i/>
                <w:szCs w:val="20"/>
              </w:rPr>
              <w:t>Are all the module learning outcomes and assessment tasks the same as the internal version(s)? If yes, how is the timing of assessment of the internal and collab</w:t>
            </w:r>
            <w:r w:rsidR="00631A09">
              <w:rPr>
                <w:rFonts w:ascii="Arial" w:eastAsia="Times New Roman" w:hAnsi="Arial" w:cs="Arial"/>
                <w:i/>
                <w:szCs w:val="20"/>
              </w:rPr>
              <w:t>orative</w:t>
            </w:r>
            <w:r w:rsidRPr="006E0551">
              <w:rPr>
                <w:rFonts w:ascii="Arial" w:eastAsia="Times New Roman" w:hAnsi="Arial" w:cs="Arial"/>
                <w:i/>
                <w:szCs w:val="20"/>
              </w:rPr>
              <w:t xml:space="preserve"> programme managed? If no, please specify the differences and the rationale for these differences?</w:t>
            </w:r>
          </w:p>
          <w:p w14:paraId="36720156" w14:textId="032458F7" w:rsidR="00BD0146" w:rsidRPr="006E0551" w:rsidRDefault="00BD0146" w:rsidP="00BB5332">
            <w:pPr>
              <w:pStyle w:val="ListParagraph"/>
              <w:numPr>
                <w:ilvl w:val="0"/>
                <w:numId w:val="12"/>
              </w:numPr>
              <w:rPr>
                <w:rFonts w:ascii="Arial" w:hAnsi="Arial" w:cs="Arial"/>
                <w:i/>
              </w:rPr>
            </w:pPr>
            <w:r w:rsidRPr="006E0551">
              <w:rPr>
                <w:rFonts w:ascii="Arial" w:eastAsia="Times New Roman" w:hAnsi="Arial" w:cs="Arial"/>
                <w:i/>
                <w:szCs w:val="20"/>
              </w:rPr>
              <w:t>Are any adjustments to the delivery to be made for the local context?</w:t>
            </w:r>
          </w:p>
        </w:tc>
      </w:tr>
      <w:tr w:rsidR="00BD0146" w14:paraId="1C282399" w14:textId="77777777" w:rsidTr="00AE0C16">
        <w:tc>
          <w:tcPr>
            <w:tcW w:w="9016" w:type="dxa"/>
          </w:tcPr>
          <w:p w14:paraId="6F7800A2" w14:textId="77777777" w:rsidR="00BD0146" w:rsidRPr="00DB343D" w:rsidRDefault="00BD0146" w:rsidP="00AE0C16">
            <w:pPr>
              <w:rPr>
                <w:rFonts w:ascii="Arial" w:hAnsi="Arial" w:cs="Arial"/>
              </w:rPr>
            </w:pPr>
            <w:r>
              <w:rPr>
                <w:rFonts w:ascii="Arial" w:hAnsi="Arial" w:cs="Arial"/>
              </w:rPr>
              <w:t>Type Here.</w:t>
            </w:r>
          </w:p>
          <w:p w14:paraId="69BD3F09" w14:textId="77777777" w:rsidR="00BD0146" w:rsidRDefault="00BD0146" w:rsidP="00AE0C16">
            <w:pPr>
              <w:rPr>
                <w:rFonts w:ascii="Arial" w:hAnsi="Arial" w:cs="Arial"/>
                <w:b/>
              </w:rPr>
            </w:pPr>
          </w:p>
        </w:tc>
      </w:tr>
    </w:tbl>
    <w:p w14:paraId="1199D56B" w14:textId="14E5D09F" w:rsidR="00BD0146" w:rsidRDefault="00BD0146" w:rsidP="00760A67">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DB343D" w14:paraId="3906A2EB" w14:textId="77777777" w:rsidTr="00DB343D">
        <w:tc>
          <w:tcPr>
            <w:tcW w:w="9016" w:type="dxa"/>
            <w:shd w:val="clear" w:color="auto" w:fill="BDD6EE" w:themeFill="accent1" w:themeFillTint="66"/>
          </w:tcPr>
          <w:p w14:paraId="7B15FC63" w14:textId="35BFA9E7" w:rsidR="00DB343D" w:rsidRDefault="00DB343D" w:rsidP="00760A67">
            <w:pPr>
              <w:rPr>
                <w:rFonts w:ascii="Arial" w:hAnsi="Arial" w:cs="Arial"/>
                <w:b/>
              </w:rPr>
            </w:pPr>
            <w:r>
              <w:rPr>
                <w:rFonts w:ascii="Arial" w:hAnsi="Arial" w:cs="Arial"/>
                <w:b/>
              </w:rPr>
              <w:t>Programme Design</w:t>
            </w:r>
          </w:p>
          <w:p w14:paraId="69273B1B" w14:textId="0DE26881" w:rsidR="003A4476" w:rsidRDefault="00DB343D" w:rsidP="00760A67">
            <w:pPr>
              <w:rPr>
                <w:rFonts w:ascii="Arial" w:hAnsi="Arial" w:cs="Arial"/>
                <w:i/>
              </w:rPr>
            </w:pPr>
            <w:r>
              <w:rPr>
                <w:rFonts w:ascii="Arial" w:hAnsi="Arial" w:cs="Arial"/>
                <w:i/>
              </w:rPr>
              <w:t xml:space="preserve">With the </w:t>
            </w:r>
            <w:r w:rsidR="0076797F">
              <w:rPr>
                <w:rFonts w:ascii="Arial" w:hAnsi="Arial" w:cs="Arial"/>
                <w:i/>
              </w:rPr>
              <w:t>P</w:t>
            </w:r>
            <w:r>
              <w:rPr>
                <w:rFonts w:ascii="Arial" w:hAnsi="Arial" w:cs="Arial"/>
                <w:i/>
              </w:rPr>
              <w:t xml:space="preserve">rogramme </w:t>
            </w:r>
            <w:r w:rsidR="0076797F">
              <w:rPr>
                <w:rFonts w:ascii="Arial" w:hAnsi="Arial" w:cs="Arial"/>
                <w:i/>
              </w:rPr>
              <w:t>S</w:t>
            </w:r>
            <w:r>
              <w:rPr>
                <w:rFonts w:ascii="Arial" w:hAnsi="Arial" w:cs="Arial"/>
                <w:i/>
              </w:rPr>
              <w:t>pecification as a point of reference</w:t>
            </w:r>
            <w:r w:rsidR="0076797F">
              <w:rPr>
                <w:rFonts w:ascii="Arial" w:hAnsi="Arial" w:cs="Arial"/>
                <w:i/>
              </w:rPr>
              <w:t>,</w:t>
            </w:r>
            <w:r>
              <w:rPr>
                <w:rFonts w:ascii="Arial" w:hAnsi="Arial" w:cs="Arial"/>
                <w:i/>
              </w:rPr>
              <w:t xml:space="preserve"> please use this section to</w:t>
            </w:r>
            <w:r w:rsidR="00CF46AA">
              <w:rPr>
                <w:rFonts w:ascii="Arial" w:hAnsi="Arial" w:cs="Arial"/>
                <w:i/>
              </w:rPr>
              <w:t xml:space="preserve">: </w:t>
            </w:r>
          </w:p>
          <w:p w14:paraId="5C91C678" w14:textId="77777777" w:rsidR="006E0551" w:rsidRPr="00065C26" w:rsidRDefault="003A4476" w:rsidP="006E0551">
            <w:pPr>
              <w:pStyle w:val="ListParagraph"/>
              <w:numPr>
                <w:ilvl w:val="0"/>
                <w:numId w:val="5"/>
              </w:numPr>
              <w:rPr>
                <w:rFonts w:ascii="Arial" w:hAnsi="Arial" w:cs="Arial"/>
                <w:i/>
              </w:rPr>
            </w:pPr>
            <w:r w:rsidRPr="003A4476">
              <w:rPr>
                <w:rFonts w:ascii="Arial" w:hAnsi="Arial" w:cs="Arial"/>
                <w:i/>
              </w:rPr>
              <w:t>D</w:t>
            </w:r>
            <w:r w:rsidR="00DB343D" w:rsidRPr="003A4476">
              <w:rPr>
                <w:rFonts w:ascii="Arial" w:hAnsi="Arial" w:cs="Arial"/>
                <w:i/>
              </w:rPr>
              <w:t>escribe the decisions take</w:t>
            </w:r>
            <w:r w:rsidR="000B2A9E" w:rsidRPr="003A4476">
              <w:rPr>
                <w:rFonts w:ascii="Arial" w:hAnsi="Arial" w:cs="Arial"/>
                <w:i/>
              </w:rPr>
              <w:t>n</w:t>
            </w:r>
            <w:r w:rsidR="00DB343D" w:rsidRPr="003A4476">
              <w:rPr>
                <w:rFonts w:ascii="Arial" w:hAnsi="Arial" w:cs="Arial"/>
                <w:i/>
              </w:rPr>
              <w:t xml:space="preserve"> on programme content and structure in respect of core and / or optional modules, pathways (where applicable), programme aims, learning </w:t>
            </w:r>
            <w:r w:rsidR="00DB343D" w:rsidRPr="00065C26">
              <w:rPr>
                <w:rFonts w:ascii="Arial" w:hAnsi="Arial" w:cs="Arial"/>
                <w:i/>
              </w:rPr>
              <w:t>outcomes and alternative exit awards.</w:t>
            </w:r>
          </w:p>
          <w:p w14:paraId="1AD7789E" w14:textId="6AE92367" w:rsidR="00065C26" w:rsidRPr="00065C26" w:rsidRDefault="006E0551" w:rsidP="006E0551">
            <w:pPr>
              <w:pStyle w:val="ListParagraph"/>
              <w:numPr>
                <w:ilvl w:val="0"/>
                <w:numId w:val="5"/>
              </w:numPr>
              <w:rPr>
                <w:rFonts w:ascii="Arial" w:hAnsi="Arial" w:cs="Arial"/>
                <w:i/>
              </w:rPr>
            </w:pPr>
            <w:r w:rsidRPr="00065C26">
              <w:rPr>
                <w:rFonts w:ascii="Arial" w:eastAsia="Times New Roman" w:hAnsi="Arial" w:cs="Arial"/>
                <w:i/>
              </w:rPr>
              <w:t xml:space="preserve">Provide details of </w:t>
            </w:r>
            <w:r w:rsidR="00320B6B">
              <w:rPr>
                <w:rFonts w:ascii="Arial" w:eastAsia="Times New Roman" w:hAnsi="Arial" w:cs="Arial"/>
                <w:i/>
              </w:rPr>
              <w:t xml:space="preserve">how communication between institutions </w:t>
            </w:r>
            <w:r w:rsidR="00866430">
              <w:rPr>
                <w:rFonts w:ascii="Arial" w:eastAsia="Times New Roman" w:hAnsi="Arial" w:cs="Arial"/>
                <w:i/>
              </w:rPr>
              <w:t xml:space="preserve">will operate </w:t>
            </w:r>
            <w:r w:rsidR="00320B6B">
              <w:rPr>
                <w:rFonts w:ascii="Arial" w:eastAsia="Times New Roman" w:hAnsi="Arial" w:cs="Arial"/>
                <w:i/>
              </w:rPr>
              <w:t xml:space="preserve">in </w:t>
            </w:r>
            <w:r w:rsidRPr="00065C26">
              <w:rPr>
                <w:rFonts w:ascii="Arial" w:eastAsia="Times New Roman" w:hAnsi="Arial" w:cs="Arial"/>
                <w:i/>
              </w:rPr>
              <w:t>the assessment process</w:t>
            </w:r>
            <w:r w:rsidR="00811409" w:rsidRPr="00065C26">
              <w:rPr>
                <w:rFonts w:ascii="Arial" w:eastAsia="Times New Roman" w:hAnsi="Arial" w:cs="Arial"/>
                <w:i/>
              </w:rPr>
              <w:t xml:space="preserve">. </w:t>
            </w:r>
          </w:p>
          <w:p w14:paraId="0ED4851E" w14:textId="31032410" w:rsidR="003A4476" w:rsidRPr="003A4476" w:rsidRDefault="003A4476" w:rsidP="003A4476">
            <w:pPr>
              <w:pStyle w:val="ListParagraph"/>
              <w:numPr>
                <w:ilvl w:val="0"/>
                <w:numId w:val="5"/>
              </w:numPr>
              <w:rPr>
                <w:rFonts w:ascii="Arial" w:hAnsi="Arial" w:cs="Arial"/>
                <w:i/>
              </w:rPr>
            </w:pPr>
            <w:r w:rsidRPr="00065C26">
              <w:rPr>
                <w:rFonts w:ascii="Arial" w:hAnsi="Arial" w:cs="Arial"/>
                <w:i/>
              </w:rPr>
              <w:t>E</w:t>
            </w:r>
            <w:r w:rsidR="00653D04" w:rsidRPr="00065C26">
              <w:rPr>
                <w:rFonts w:ascii="Arial" w:hAnsi="Arial" w:cs="Arial"/>
                <w:i/>
              </w:rPr>
              <w:t>xplain the rationale underpinning your approach to teaching, learning and assessment</w:t>
            </w:r>
            <w:r w:rsidR="006A4E09" w:rsidRPr="00065C26">
              <w:rPr>
                <w:rFonts w:ascii="Arial" w:hAnsi="Arial" w:cs="Arial"/>
                <w:i/>
              </w:rPr>
              <w:t>, including the</w:t>
            </w:r>
            <w:r w:rsidR="006A4E09" w:rsidRPr="003A4476">
              <w:rPr>
                <w:rFonts w:ascii="Arial" w:hAnsi="Arial" w:cs="Arial"/>
                <w:i/>
              </w:rPr>
              <w:t xml:space="preserve"> use of </w:t>
            </w:r>
            <w:r w:rsidR="00182B12" w:rsidRPr="003A4476">
              <w:rPr>
                <w:rFonts w:ascii="Arial" w:hAnsi="Arial" w:cs="Arial"/>
                <w:i/>
              </w:rPr>
              <w:t>formative assessment</w:t>
            </w:r>
            <w:r w:rsidR="003759A1">
              <w:rPr>
                <w:rFonts w:ascii="Arial" w:hAnsi="Arial" w:cs="Arial"/>
                <w:i/>
              </w:rPr>
              <w:t>,</w:t>
            </w:r>
            <w:r w:rsidR="00182B12" w:rsidRPr="003A4476">
              <w:rPr>
                <w:rFonts w:ascii="Arial" w:hAnsi="Arial" w:cs="Arial"/>
                <w:i/>
              </w:rPr>
              <w:t xml:space="preserve"> and </w:t>
            </w:r>
            <w:r w:rsidR="003D462C" w:rsidRPr="003A4476">
              <w:rPr>
                <w:rFonts w:ascii="Arial" w:hAnsi="Arial" w:cs="Arial"/>
                <w:i/>
              </w:rPr>
              <w:t>the use of technology to</w:t>
            </w:r>
            <w:r w:rsidR="006A4E09" w:rsidRPr="003A4476">
              <w:rPr>
                <w:rFonts w:ascii="Arial" w:hAnsi="Arial" w:cs="Arial"/>
                <w:i/>
              </w:rPr>
              <w:t xml:space="preserve"> support the student learning experience</w:t>
            </w:r>
            <w:r w:rsidR="00653D04" w:rsidRPr="003A4476">
              <w:rPr>
                <w:rFonts w:ascii="Arial" w:hAnsi="Arial" w:cs="Arial"/>
                <w:i/>
              </w:rPr>
              <w:t>.</w:t>
            </w:r>
            <w:r w:rsidR="00B620B3" w:rsidRPr="003A4476">
              <w:rPr>
                <w:rFonts w:ascii="Arial" w:hAnsi="Arial" w:cs="Arial"/>
                <w:i/>
              </w:rPr>
              <w:t xml:space="preserve"> </w:t>
            </w:r>
          </w:p>
          <w:p w14:paraId="41D142B2" w14:textId="77777777" w:rsidR="003A4476" w:rsidRPr="003A4476" w:rsidRDefault="00051871" w:rsidP="003A4476">
            <w:pPr>
              <w:pStyle w:val="ListParagraph"/>
              <w:numPr>
                <w:ilvl w:val="0"/>
                <w:numId w:val="5"/>
              </w:numPr>
              <w:rPr>
                <w:rFonts w:ascii="Arial" w:hAnsi="Arial" w:cs="Arial"/>
                <w:i/>
              </w:rPr>
            </w:pPr>
            <w:r w:rsidRPr="003A4476">
              <w:rPr>
                <w:rFonts w:ascii="Arial" w:hAnsi="Arial" w:cs="Arial"/>
                <w:i/>
              </w:rPr>
              <w:t xml:space="preserve">Describe how the pedagogical approach will encourage retention and engagement. </w:t>
            </w:r>
          </w:p>
          <w:p w14:paraId="40A5B82E" w14:textId="09E3730B" w:rsidR="003A4476" w:rsidRPr="003A4476" w:rsidRDefault="001D3CE7" w:rsidP="003A4476">
            <w:pPr>
              <w:pStyle w:val="ListParagraph"/>
              <w:numPr>
                <w:ilvl w:val="0"/>
                <w:numId w:val="5"/>
              </w:numPr>
              <w:rPr>
                <w:rFonts w:ascii="Arial" w:hAnsi="Arial" w:cs="Arial"/>
                <w:i/>
              </w:rPr>
            </w:pPr>
            <w:r>
              <w:rPr>
                <w:rFonts w:ascii="Arial" w:hAnsi="Arial" w:cs="Arial"/>
                <w:i/>
              </w:rPr>
              <w:t xml:space="preserve">If applicable, describe the </w:t>
            </w:r>
            <w:r w:rsidR="00885BD2">
              <w:rPr>
                <w:rFonts w:ascii="Arial" w:hAnsi="Arial" w:cs="Arial"/>
                <w:i/>
              </w:rPr>
              <w:t xml:space="preserve">programme’s </w:t>
            </w:r>
            <w:r>
              <w:rPr>
                <w:rFonts w:ascii="Arial" w:hAnsi="Arial" w:cs="Arial"/>
                <w:i/>
              </w:rPr>
              <w:t xml:space="preserve">use of </w:t>
            </w:r>
            <w:r w:rsidR="00B620B3" w:rsidRPr="003A4476">
              <w:rPr>
                <w:rFonts w:ascii="Arial" w:hAnsi="Arial" w:cs="Arial"/>
                <w:i/>
              </w:rPr>
              <w:t>share</w:t>
            </w:r>
            <w:r>
              <w:rPr>
                <w:rFonts w:ascii="Arial" w:hAnsi="Arial" w:cs="Arial"/>
                <w:i/>
              </w:rPr>
              <w:t>d modules</w:t>
            </w:r>
            <w:r w:rsidR="003A4476">
              <w:rPr>
                <w:rFonts w:ascii="Arial" w:hAnsi="Arial" w:cs="Arial"/>
                <w:i/>
              </w:rPr>
              <w:t>.</w:t>
            </w:r>
            <w:r w:rsidR="003A4476" w:rsidRPr="003A4476">
              <w:rPr>
                <w:rFonts w:ascii="Arial" w:hAnsi="Arial" w:cs="Arial"/>
                <w:i/>
              </w:rPr>
              <w:t xml:space="preserve"> </w:t>
            </w:r>
          </w:p>
          <w:p w14:paraId="40631E6F" w14:textId="77777777" w:rsidR="00743997" w:rsidRDefault="003A4476" w:rsidP="00BB5332">
            <w:pPr>
              <w:pStyle w:val="ListParagraph"/>
              <w:numPr>
                <w:ilvl w:val="0"/>
                <w:numId w:val="5"/>
              </w:numPr>
              <w:rPr>
                <w:rFonts w:ascii="Arial" w:hAnsi="Arial" w:cs="Arial"/>
                <w:i/>
              </w:rPr>
            </w:pPr>
            <w:r>
              <w:rPr>
                <w:rFonts w:ascii="Arial" w:hAnsi="Arial" w:cs="Arial"/>
                <w:i/>
              </w:rPr>
              <w:t>D</w:t>
            </w:r>
            <w:r w:rsidR="006902C0" w:rsidRPr="003A4476">
              <w:rPr>
                <w:rFonts w:ascii="Arial" w:hAnsi="Arial" w:cs="Arial"/>
                <w:i/>
              </w:rPr>
              <w:t>escribe how st</w:t>
            </w:r>
            <w:r w:rsidR="003D462C" w:rsidRPr="003A4476">
              <w:rPr>
                <w:rFonts w:ascii="Arial" w:hAnsi="Arial" w:cs="Arial"/>
                <w:i/>
              </w:rPr>
              <w:t xml:space="preserve">aff research and scholarship </w:t>
            </w:r>
            <w:r w:rsidR="00885BD2">
              <w:rPr>
                <w:rFonts w:ascii="Arial" w:hAnsi="Arial" w:cs="Arial"/>
                <w:i/>
              </w:rPr>
              <w:t>has</w:t>
            </w:r>
            <w:r w:rsidR="006902C0" w:rsidRPr="003A4476">
              <w:rPr>
                <w:rFonts w:ascii="Arial" w:hAnsi="Arial" w:cs="Arial"/>
                <w:i/>
              </w:rPr>
              <w:t xml:space="preserve"> informed the design of the programme.</w:t>
            </w:r>
            <w:r w:rsidR="00B620B3" w:rsidRPr="003A4476">
              <w:rPr>
                <w:rFonts w:ascii="Arial" w:hAnsi="Arial" w:cs="Arial"/>
                <w:i/>
              </w:rPr>
              <w:t xml:space="preserve">  </w:t>
            </w:r>
          </w:p>
          <w:p w14:paraId="770C96EB" w14:textId="18A75BDD" w:rsidR="00DB343D" w:rsidRPr="00DB343D" w:rsidRDefault="00743997" w:rsidP="00743997">
            <w:pPr>
              <w:pStyle w:val="ListParagraph"/>
              <w:numPr>
                <w:ilvl w:val="0"/>
                <w:numId w:val="5"/>
              </w:numPr>
              <w:rPr>
                <w:rFonts w:ascii="Arial" w:hAnsi="Arial" w:cs="Arial"/>
                <w:i/>
              </w:rPr>
            </w:pPr>
            <w:r>
              <w:rPr>
                <w:rFonts w:ascii="Arial" w:hAnsi="Arial" w:cs="Arial"/>
                <w:i/>
              </w:rPr>
              <w:lastRenderedPageBreak/>
              <w:t>Will the CPD contribute to a higher award? If so, please provide further details.</w:t>
            </w:r>
            <w:r w:rsidR="00653D04" w:rsidRPr="003A4476">
              <w:rPr>
                <w:rFonts w:ascii="Arial" w:hAnsi="Arial" w:cs="Arial"/>
                <w:i/>
              </w:rPr>
              <w:t xml:space="preserve">  </w:t>
            </w:r>
          </w:p>
        </w:tc>
      </w:tr>
      <w:tr w:rsidR="00DB343D" w14:paraId="64A570C3" w14:textId="77777777" w:rsidTr="00DB343D">
        <w:tc>
          <w:tcPr>
            <w:tcW w:w="9016" w:type="dxa"/>
          </w:tcPr>
          <w:p w14:paraId="4EA4DA6D" w14:textId="77777777" w:rsidR="00DB343D" w:rsidRPr="00DB343D" w:rsidRDefault="00DB343D" w:rsidP="00760A67">
            <w:pPr>
              <w:rPr>
                <w:rFonts w:ascii="Arial" w:hAnsi="Arial" w:cs="Arial"/>
              </w:rPr>
            </w:pPr>
            <w:r>
              <w:rPr>
                <w:rFonts w:ascii="Arial" w:hAnsi="Arial" w:cs="Arial"/>
              </w:rPr>
              <w:lastRenderedPageBreak/>
              <w:t>Type Here.</w:t>
            </w:r>
          </w:p>
          <w:p w14:paraId="255C6543" w14:textId="77777777" w:rsidR="00DB343D" w:rsidRDefault="00DB343D" w:rsidP="00760A67">
            <w:pPr>
              <w:rPr>
                <w:rFonts w:ascii="Arial" w:hAnsi="Arial" w:cs="Arial"/>
                <w:b/>
              </w:rPr>
            </w:pPr>
          </w:p>
        </w:tc>
      </w:tr>
    </w:tbl>
    <w:p w14:paraId="156074B5" w14:textId="77777777" w:rsidR="00D836FC" w:rsidRDefault="00D836FC" w:rsidP="00D836FC">
      <w:pPr>
        <w:spacing w:after="0" w:line="240" w:lineRule="auto"/>
        <w:rPr>
          <w:rFonts w:ascii="Arial" w:hAnsi="Arial" w:cs="Arial"/>
          <w:b/>
        </w:rPr>
        <w:sectPr w:rsidR="00D836FC" w:rsidSect="008423A7">
          <w:pgSz w:w="11906" w:h="16838"/>
          <w:pgMar w:top="1440" w:right="1440" w:bottom="1440" w:left="1440" w:header="709" w:footer="709" w:gutter="0"/>
          <w:cols w:space="708"/>
          <w:docGrid w:linePitch="360"/>
        </w:sectPr>
      </w:pPr>
    </w:p>
    <w:p w14:paraId="51FAA432" w14:textId="6C039830" w:rsidR="00C40B90" w:rsidRDefault="00C40B90" w:rsidP="00760A67">
      <w:pPr>
        <w:spacing w:after="0" w:line="240" w:lineRule="auto"/>
        <w:rPr>
          <w:rFonts w:ascii="Arial" w:hAnsi="Arial" w:cs="Arial"/>
          <w:b/>
        </w:rPr>
      </w:pPr>
    </w:p>
    <w:p w14:paraId="7C783ED2" w14:textId="4F3734E2" w:rsidR="00DB343D" w:rsidRPr="00760A67" w:rsidRDefault="00DB343D" w:rsidP="00760A67">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3B5E59" w14:paraId="43615202" w14:textId="77777777" w:rsidTr="005F75BA">
        <w:tc>
          <w:tcPr>
            <w:tcW w:w="9016" w:type="dxa"/>
            <w:shd w:val="clear" w:color="auto" w:fill="BDD6EE" w:themeFill="accent1" w:themeFillTint="66"/>
          </w:tcPr>
          <w:p w14:paraId="2C0EFFFE" w14:textId="77777777" w:rsidR="003B5E59" w:rsidRDefault="005F75BA" w:rsidP="003B5E59">
            <w:pPr>
              <w:rPr>
                <w:rFonts w:ascii="Arial" w:hAnsi="Arial" w:cs="Arial"/>
                <w:b/>
              </w:rPr>
            </w:pPr>
            <w:r>
              <w:rPr>
                <w:rFonts w:ascii="Arial" w:hAnsi="Arial" w:cs="Arial"/>
                <w:b/>
              </w:rPr>
              <w:t>External Benchmarking</w:t>
            </w:r>
          </w:p>
          <w:p w14:paraId="09F3E8AE" w14:textId="581A9D86" w:rsidR="003A4476" w:rsidRDefault="000B2A9E" w:rsidP="003B5E59">
            <w:pPr>
              <w:rPr>
                <w:rFonts w:ascii="Arial" w:hAnsi="Arial" w:cs="Arial"/>
                <w:i/>
              </w:rPr>
            </w:pPr>
            <w:r>
              <w:rPr>
                <w:rFonts w:ascii="Arial" w:hAnsi="Arial" w:cs="Arial"/>
                <w:i/>
              </w:rPr>
              <w:t xml:space="preserve">Please describe how </w:t>
            </w:r>
            <w:r w:rsidR="005F75BA">
              <w:rPr>
                <w:rFonts w:ascii="Arial" w:hAnsi="Arial" w:cs="Arial"/>
                <w:i/>
              </w:rPr>
              <w:t xml:space="preserve">external reference points such as the </w:t>
            </w:r>
            <w:r w:rsidR="005F75BA" w:rsidRPr="00ED1B60">
              <w:rPr>
                <w:rFonts w:ascii="Arial" w:hAnsi="Arial" w:cs="Arial"/>
                <w:i/>
                <w:color w:val="0070C0"/>
                <w:u w:val="single"/>
              </w:rPr>
              <w:t>Framework for Higher Education Qualifications</w:t>
            </w:r>
            <w:r w:rsidR="005F75BA">
              <w:rPr>
                <w:rFonts w:ascii="Arial" w:hAnsi="Arial" w:cs="Arial"/>
                <w:i/>
              </w:rPr>
              <w:t xml:space="preserve"> and, if applicable, </w:t>
            </w:r>
            <w:r w:rsidR="005F75BA" w:rsidRPr="00ED1B60">
              <w:rPr>
                <w:rFonts w:ascii="Arial" w:hAnsi="Arial" w:cs="Arial"/>
                <w:i/>
                <w:color w:val="0070C0"/>
                <w:u w:val="single"/>
              </w:rPr>
              <w:t>Subject Benchmark Statements</w:t>
            </w:r>
            <w:r w:rsidR="005F75BA" w:rsidRPr="00ED1B60">
              <w:rPr>
                <w:rFonts w:ascii="Arial" w:hAnsi="Arial" w:cs="Arial"/>
                <w:i/>
                <w:color w:val="0070C0"/>
              </w:rPr>
              <w:t xml:space="preserve"> </w:t>
            </w:r>
            <w:r w:rsidR="005F75BA">
              <w:rPr>
                <w:rFonts w:ascii="Arial" w:hAnsi="Arial" w:cs="Arial"/>
                <w:i/>
              </w:rPr>
              <w:t xml:space="preserve">have informed the design of the programme. </w:t>
            </w:r>
          </w:p>
          <w:p w14:paraId="35759B95" w14:textId="77777777" w:rsidR="003A4476" w:rsidRDefault="003A4476" w:rsidP="003B5E59">
            <w:pPr>
              <w:rPr>
                <w:rFonts w:ascii="Arial" w:hAnsi="Arial" w:cs="Arial"/>
                <w:i/>
              </w:rPr>
            </w:pPr>
          </w:p>
          <w:p w14:paraId="567F76EF" w14:textId="0CE61DE1" w:rsidR="005F75BA" w:rsidRDefault="005F75BA" w:rsidP="003B5E59">
            <w:pPr>
              <w:rPr>
                <w:rFonts w:ascii="Arial" w:hAnsi="Arial" w:cs="Arial"/>
                <w:i/>
              </w:rPr>
            </w:pPr>
            <w:r>
              <w:rPr>
                <w:rFonts w:ascii="Arial" w:hAnsi="Arial" w:cs="Arial"/>
                <w:i/>
              </w:rPr>
              <w:t>Where the programme is linked to professional accreditation or other i</w:t>
            </w:r>
            <w:r w:rsidR="000B2A9E">
              <w:rPr>
                <w:rFonts w:ascii="Arial" w:hAnsi="Arial" w:cs="Arial"/>
                <w:i/>
              </w:rPr>
              <w:t xml:space="preserve">ndustry recognition, </w:t>
            </w:r>
            <w:r>
              <w:rPr>
                <w:rFonts w:ascii="Arial" w:hAnsi="Arial" w:cs="Arial"/>
                <w:i/>
              </w:rPr>
              <w:t>explain how any additional professional requirements and / or standards have been addressed, especially where successful completion delivers professional registration or Licence to Practice.</w:t>
            </w:r>
          </w:p>
          <w:p w14:paraId="7302897C" w14:textId="77777777" w:rsidR="005F75BA" w:rsidRPr="005F75BA" w:rsidRDefault="005F75BA" w:rsidP="003B5E59">
            <w:pPr>
              <w:rPr>
                <w:rFonts w:ascii="Arial" w:hAnsi="Arial" w:cs="Arial"/>
                <w:i/>
              </w:rPr>
            </w:pPr>
          </w:p>
        </w:tc>
      </w:tr>
      <w:tr w:rsidR="005F75BA" w14:paraId="1BD1F270" w14:textId="77777777" w:rsidTr="003B5E59">
        <w:tc>
          <w:tcPr>
            <w:tcW w:w="9016" w:type="dxa"/>
          </w:tcPr>
          <w:p w14:paraId="73976A8A" w14:textId="77777777" w:rsidR="000A74ED" w:rsidRDefault="005F75BA" w:rsidP="000A74ED">
            <w:pPr>
              <w:rPr>
                <w:rFonts w:ascii="Arial" w:hAnsi="Arial" w:cs="Arial"/>
              </w:rPr>
            </w:pPr>
            <w:r>
              <w:rPr>
                <w:rFonts w:ascii="Arial" w:hAnsi="Arial" w:cs="Arial"/>
              </w:rPr>
              <w:t>Type Here</w:t>
            </w:r>
          </w:p>
          <w:p w14:paraId="50670905" w14:textId="6E0C9405" w:rsidR="005F75BA" w:rsidRDefault="005F75BA" w:rsidP="000A74ED">
            <w:pPr>
              <w:rPr>
                <w:rFonts w:ascii="Arial" w:hAnsi="Arial" w:cs="Arial"/>
                <w:b/>
              </w:rPr>
            </w:pPr>
          </w:p>
        </w:tc>
      </w:tr>
    </w:tbl>
    <w:p w14:paraId="604E828F" w14:textId="77777777" w:rsidR="00DB343D" w:rsidRPr="003B5E59" w:rsidRDefault="00DB343D" w:rsidP="003B5E59">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3B5E59" w14:paraId="65CF75D6" w14:textId="77777777" w:rsidTr="00653B7C">
        <w:tc>
          <w:tcPr>
            <w:tcW w:w="9016" w:type="dxa"/>
            <w:shd w:val="clear" w:color="auto" w:fill="BDD6EE" w:themeFill="accent1" w:themeFillTint="66"/>
          </w:tcPr>
          <w:p w14:paraId="3EF399EA" w14:textId="77777777" w:rsidR="003B5E59" w:rsidRDefault="005F75BA" w:rsidP="003B5E59">
            <w:pPr>
              <w:rPr>
                <w:rFonts w:ascii="Arial" w:hAnsi="Arial" w:cs="Arial"/>
                <w:b/>
              </w:rPr>
            </w:pPr>
            <w:r>
              <w:rPr>
                <w:rFonts w:ascii="Arial" w:hAnsi="Arial" w:cs="Arial"/>
                <w:b/>
              </w:rPr>
              <w:t>In</w:t>
            </w:r>
            <w:r w:rsidR="00653B7C">
              <w:rPr>
                <w:rFonts w:ascii="Arial" w:hAnsi="Arial" w:cs="Arial"/>
                <w:b/>
              </w:rPr>
              <w:t>ternal Benchmarking</w:t>
            </w:r>
          </w:p>
          <w:p w14:paraId="22648A6A" w14:textId="1BFA2C21" w:rsidR="00653B7C" w:rsidRPr="009B36EF" w:rsidRDefault="00653B7C" w:rsidP="003B5E59">
            <w:pPr>
              <w:rPr>
                <w:rFonts w:ascii="Arial" w:hAnsi="Arial" w:cs="Arial"/>
                <w:i/>
              </w:rPr>
            </w:pPr>
            <w:r>
              <w:rPr>
                <w:rFonts w:ascii="Arial" w:hAnsi="Arial" w:cs="Arial"/>
                <w:i/>
              </w:rPr>
              <w:t>Please articul</w:t>
            </w:r>
            <w:r w:rsidR="00A14F5A">
              <w:rPr>
                <w:rFonts w:ascii="Arial" w:hAnsi="Arial" w:cs="Arial"/>
                <w:i/>
              </w:rPr>
              <w:t xml:space="preserve">ate how the programme aligns to </w:t>
            </w:r>
            <w:r>
              <w:rPr>
                <w:rFonts w:ascii="Arial" w:hAnsi="Arial" w:cs="Arial"/>
                <w:i/>
              </w:rPr>
              <w:t xml:space="preserve">the </w:t>
            </w:r>
            <w:r w:rsidRPr="00ED1B60">
              <w:rPr>
                <w:rFonts w:ascii="Arial" w:hAnsi="Arial" w:cs="Arial"/>
                <w:i/>
                <w:color w:val="0070C0"/>
                <w:u w:val="single"/>
              </w:rPr>
              <w:t>University’</w:t>
            </w:r>
            <w:r w:rsidR="00FE7C82" w:rsidRPr="00ED1B60">
              <w:rPr>
                <w:rFonts w:ascii="Arial" w:hAnsi="Arial" w:cs="Arial"/>
                <w:i/>
                <w:color w:val="0070C0"/>
                <w:u w:val="single"/>
              </w:rPr>
              <w:t>s Strategic Plan</w:t>
            </w:r>
            <w:r w:rsidR="00FE7C82">
              <w:rPr>
                <w:rFonts w:ascii="Arial" w:hAnsi="Arial" w:cs="Arial"/>
                <w:i/>
              </w:rPr>
              <w:t xml:space="preserve">, </w:t>
            </w:r>
            <w:r>
              <w:rPr>
                <w:rFonts w:ascii="Arial" w:hAnsi="Arial" w:cs="Arial"/>
                <w:i/>
              </w:rPr>
              <w:t xml:space="preserve">the strategic objectives of the School </w:t>
            </w:r>
            <w:bookmarkStart w:id="0" w:name="_GoBack"/>
            <w:bookmarkEnd w:id="0"/>
            <w:r w:rsidR="00E35214">
              <w:rPr>
                <w:rFonts w:ascii="Arial" w:hAnsi="Arial" w:cs="Arial"/>
                <w:i/>
              </w:rPr>
              <w:t xml:space="preserve">and Faculty, </w:t>
            </w:r>
            <w:r w:rsidR="00A14F5A">
              <w:rPr>
                <w:rFonts w:ascii="Arial" w:hAnsi="Arial" w:cs="Arial"/>
                <w:i/>
              </w:rPr>
              <w:t>and other appropriate internal reference points</w:t>
            </w:r>
            <w:r w:rsidR="00702B77">
              <w:rPr>
                <w:rFonts w:ascii="Arial" w:hAnsi="Arial" w:cs="Arial"/>
                <w:i/>
              </w:rPr>
              <w:t>. F</w:t>
            </w:r>
            <w:r w:rsidR="00885BD2">
              <w:rPr>
                <w:rFonts w:ascii="Arial" w:hAnsi="Arial" w:cs="Arial"/>
                <w:i/>
              </w:rPr>
              <w:t xml:space="preserve">or example, </w:t>
            </w:r>
            <w:r w:rsidR="00252EE4">
              <w:rPr>
                <w:rFonts w:ascii="Arial" w:hAnsi="Arial" w:cs="Arial"/>
                <w:i/>
              </w:rPr>
              <w:t xml:space="preserve">the University’s </w:t>
            </w:r>
            <w:r w:rsidR="00252EE4" w:rsidRPr="00ED1B60">
              <w:rPr>
                <w:rFonts w:ascii="Arial" w:hAnsi="Arial" w:cs="Arial"/>
                <w:i/>
                <w:color w:val="0070C0"/>
                <w:u w:val="single"/>
              </w:rPr>
              <w:t>Teaching and Learning Strategy</w:t>
            </w:r>
            <w:r w:rsidR="00885BD2">
              <w:rPr>
                <w:rFonts w:ascii="Arial" w:hAnsi="Arial" w:cs="Arial"/>
                <w:i/>
              </w:rPr>
              <w:t xml:space="preserve"> </w:t>
            </w:r>
            <w:r w:rsidR="003759A1" w:rsidRPr="003759A1">
              <w:rPr>
                <w:rFonts w:ascii="Arial" w:hAnsi="Arial" w:cs="Arial"/>
                <w:i/>
              </w:rPr>
              <w:t>and</w:t>
            </w:r>
            <w:r w:rsidR="009B36EF">
              <w:rPr>
                <w:rFonts w:ascii="Arial" w:hAnsi="Arial" w:cs="Arial"/>
                <w:i/>
                <w:color w:val="0070C0"/>
              </w:rPr>
              <w:t xml:space="preserve"> </w:t>
            </w:r>
            <w:r w:rsidR="009B36EF" w:rsidRPr="009B36EF">
              <w:rPr>
                <w:rFonts w:ascii="Arial" w:hAnsi="Arial" w:cs="Arial"/>
                <w:i/>
                <w:color w:val="0070C0"/>
                <w:u w:val="single"/>
              </w:rPr>
              <w:t>Curriculum Design Guide</w:t>
            </w:r>
            <w:r w:rsidR="009B36EF">
              <w:rPr>
                <w:rFonts w:ascii="Arial" w:hAnsi="Arial" w:cs="Arial"/>
                <w:i/>
              </w:rPr>
              <w:t>.</w:t>
            </w:r>
            <w:r w:rsidR="00763CD9">
              <w:rPr>
                <w:rFonts w:ascii="Arial" w:hAnsi="Arial" w:cs="Arial"/>
                <w:i/>
              </w:rPr>
              <w:t xml:space="preserve"> A full list of relevant internal policies can be found </w:t>
            </w:r>
            <w:r w:rsidR="003D462C">
              <w:rPr>
                <w:rFonts w:ascii="Arial" w:hAnsi="Arial" w:cs="Arial"/>
                <w:i/>
              </w:rPr>
              <w:t>with</w:t>
            </w:r>
            <w:r w:rsidR="00763CD9">
              <w:rPr>
                <w:rFonts w:ascii="Arial" w:hAnsi="Arial" w:cs="Arial"/>
                <w:i/>
              </w:rPr>
              <w:t xml:space="preserve">in the </w:t>
            </w:r>
            <w:r w:rsidR="003D462C">
              <w:rPr>
                <w:rFonts w:ascii="Arial" w:hAnsi="Arial" w:cs="Arial"/>
                <w:i/>
              </w:rPr>
              <w:t>“</w:t>
            </w:r>
            <w:r w:rsidR="00763CD9">
              <w:rPr>
                <w:rFonts w:ascii="Arial" w:hAnsi="Arial" w:cs="Arial"/>
                <w:i/>
              </w:rPr>
              <w:t>Academic – Teaching and Learning</w:t>
            </w:r>
            <w:r w:rsidR="003D462C">
              <w:rPr>
                <w:rFonts w:ascii="Arial" w:hAnsi="Arial" w:cs="Arial"/>
                <w:i/>
              </w:rPr>
              <w:t>”</w:t>
            </w:r>
            <w:r w:rsidR="00763CD9">
              <w:rPr>
                <w:rFonts w:ascii="Arial" w:hAnsi="Arial" w:cs="Arial"/>
                <w:i/>
              </w:rPr>
              <w:t xml:space="preserve"> section of </w:t>
            </w:r>
            <w:r w:rsidR="00763CD9" w:rsidRPr="00763CD9">
              <w:rPr>
                <w:rFonts w:ascii="Arial" w:hAnsi="Arial" w:cs="Arial"/>
                <w:i/>
                <w:color w:val="0070C0"/>
                <w:u w:val="single"/>
              </w:rPr>
              <w:t>Policy Centre</w:t>
            </w:r>
            <w:r w:rsidR="00763CD9">
              <w:rPr>
                <w:rFonts w:ascii="Arial" w:hAnsi="Arial" w:cs="Arial"/>
                <w:i/>
              </w:rPr>
              <w:t>.</w:t>
            </w:r>
          </w:p>
          <w:p w14:paraId="061EC746" w14:textId="77777777" w:rsidR="00653B7C" w:rsidRPr="00653B7C" w:rsidRDefault="00653B7C" w:rsidP="003B5E59">
            <w:pPr>
              <w:rPr>
                <w:rFonts w:ascii="Arial" w:hAnsi="Arial" w:cs="Arial"/>
                <w:i/>
              </w:rPr>
            </w:pPr>
          </w:p>
        </w:tc>
      </w:tr>
      <w:tr w:rsidR="00653B7C" w14:paraId="611A86B5" w14:textId="77777777" w:rsidTr="003B5E59">
        <w:tc>
          <w:tcPr>
            <w:tcW w:w="9016" w:type="dxa"/>
          </w:tcPr>
          <w:p w14:paraId="62E86F6D" w14:textId="77777777" w:rsidR="00653B7C" w:rsidRDefault="00653B7C" w:rsidP="003B5E59">
            <w:pPr>
              <w:rPr>
                <w:rFonts w:ascii="Arial" w:hAnsi="Arial" w:cs="Arial"/>
              </w:rPr>
            </w:pPr>
            <w:r>
              <w:rPr>
                <w:rFonts w:ascii="Arial" w:hAnsi="Arial" w:cs="Arial"/>
              </w:rPr>
              <w:t>Type Here</w:t>
            </w:r>
          </w:p>
          <w:p w14:paraId="0A079CE4" w14:textId="77777777" w:rsidR="00653B7C" w:rsidRPr="00653B7C" w:rsidRDefault="00653B7C" w:rsidP="003B5E59">
            <w:pPr>
              <w:rPr>
                <w:rFonts w:ascii="Arial" w:hAnsi="Arial" w:cs="Arial"/>
              </w:rPr>
            </w:pPr>
          </w:p>
        </w:tc>
      </w:tr>
    </w:tbl>
    <w:p w14:paraId="51AEAA37" w14:textId="77777777" w:rsidR="008A4CAE" w:rsidRPr="003B5E59" w:rsidRDefault="008A4CAE" w:rsidP="003B5E59">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FE7C82" w14:paraId="7C56BBC7" w14:textId="77777777" w:rsidTr="000C6A67">
        <w:tc>
          <w:tcPr>
            <w:tcW w:w="9016" w:type="dxa"/>
            <w:shd w:val="clear" w:color="auto" w:fill="BDD6EE" w:themeFill="accent1" w:themeFillTint="66"/>
          </w:tcPr>
          <w:p w14:paraId="34C4DF5D" w14:textId="77777777" w:rsidR="00FE7C82" w:rsidRDefault="00FE7C82" w:rsidP="00FE7C82">
            <w:pPr>
              <w:rPr>
                <w:rFonts w:ascii="Arial" w:hAnsi="Arial" w:cs="Arial"/>
                <w:b/>
              </w:rPr>
            </w:pPr>
            <w:r>
              <w:rPr>
                <w:rFonts w:ascii="Arial" w:hAnsi="Arial" w:cs="Arial"/>
                <w:b/>
              </w:rPr>
              <w:t>Student Consultation</w:t>
            </w:r>
          </w:p>
          <w:p w14:paraId="6879E58A" w14:textId="7BA8416A" w:rsidR="003E544A" w:rsidRDefault="003E544A" w:rsidP="00FE7C82">
            <w:pPr>
              <w:rPr>
                <w:rFonts w:ascii="Arial" w:hAnsi="Arial" w:cs="Arial"/>
                <w:i/>
              </w:rPr>
            </w:pPr>
            <w:r>
              <w:rPr>
                <w:rFonts w:ascii="Arial" w:hAnsi="Arial" w:cs="Arial"/>
                <w:i/>
              </w:rPr>
              <w:t xml:space="preserve">Please explain how the team has engaged with students </w:t>
            </w:r>
            <w:r w:rsidR="001041D9">
              <w:rPr>
                <w:rFonts w:ascii="Arial" w:hAnsi="Arial" w:cs="Arial"/>
                <w:i/>
              </w:rPr>
              <w:t xml:space="preserve">(which may include alumni) </w:t>
            </w:r>
            <w:r>
              <w:rPr>
                <w:rFonts w:ascii="Arial" w:hAnsi="Arial" w:cs="Arial"/>
                <w:i/>
              </w:rPr>
              <w:t>during the</w:t>
            </w:r>
            <w:r w:rsidR="00EA41E2">
              <w:rPr>
                <w:rFonts w:ascii="Arial" w:hAnsi="Arial" w:cs="Arial"/>
                <w:i/>
              </w:rPr>
              <w:t xml:space="preserve"> development of the programme. Commentaries should i</w:t>
            </w:r>
            <w:r w:rsidR="00CF46AA">
              <w:rPr>
                <w:rFonts w:ascii="Arial" w:hAnsi="Arial" w:cs="Arial"/>
                <w:i/>
              </w:rPr>
              <w:t>nclude:</w:t>
            </w:r>
          </w:p>
          <w:p w14:paraId="4FF4795E" w14:textId="4B5C8C67" w:rsidR="003E544A" w:rsidRPr="0093774F" w:rsidRDefault="003E544A" w:rsidP="0093774F">
            <w:pPr>
              <w:pStyle w:val="ListParagraph"/>
              <w:numPr>
                <w:ilvl w:val="0"/>
                <w:numId w:val="4"/>
              </w:numPr>
              <w:rPr>
                <w:rFonts w:ascii="Arial" w:hAnsi="Arial" w:cs="Arial"/>
                <w:i/>
              </w:rPr>
            </w:pPr>
            <w:r>
              <w:rPr>
                <w:rFonts w:ascii="Arial" w:hAnsi="Arial" w:cs="Arial"/>
                <w:i/>
              </w:rPr>
              <w:t xml:space="preserve">How </w:t>
            </w:r>
            <w:r w:rsidR="0093774F">
              <w:rPr>
                <w:rFonts w:ascii="Arial" w:hAnsi="Arial" w:cs="Arial"/>
                <w:i/>
              </w:rPr>
              <w:t>many students were</w:t>
            </w:r>
            <w:r w:rsidR="00763CD9">
              <w:rPr>
                <w:rFonts w:ascii="Arial" w:hAnsi="Arial" w:cs="Arial"/>
                <w:i/>
              </w:rPr>
              <w:t xml:space="preserve"> engage</w:t>
            </w:r>
            <w:r w:rsidR="0093774F">
              <w:rPr>
                <w:rFonts w:ascii="Arial" w:hAnsi="Arial" w:cs="Arial"/>
                <w:i/>
              </w:rPr>
              <w:t>d, which programme</w:t>
            </w:r>
            <w:r w:rsidR="00885BD2">
              <w:rPr>
                <w:rFonts w:ascii="Arial" w:hAnsi="Arial" w:cs="Arial"/>
                <w:i/>
              </w:rPr>
              <w:t>(</w:t>
            </w:r>
            <w:r w:rsidR="0093774F">
              <w:rPr>
                <w:rFonts w:ascii="Arial" w:hAnsi="Arial" w:cs="Arial"/>
                <w:i/>
              </w:rPr>
              <w:t>s</w:t>
            </w:r>
            <w:r w:rsidR="00885BD2">
              <w:rPr>
                <w:rFonts w:ascii="Arial" w:hAnsi="Arial" w:cs="Arial"/>
                <w:i/>
              </w:rPr>
              <w:t>)</w:t>
            </w:r>
            <w:r w:rsidR="0093774F">
              <w:rPr>
                <w:rFonts w:ascii="Arial" w:hAnsi="Arial" w:cs="Arial"/>
                <w:i/>
              </w:rPr>
              <w:t xml:space="preserve"> they were drawn from and what level</w:t>
            </w:r>
            <w:r w:rsidR="003759A1">
              <w:rPr>
                <w:rFonts w:ascii="Arial" w:hAnsi="Arial" w:cs="Arial"/>
                <w:i/>
              </w:rPr>
              <w:t>(s)</w:t>
            </w:r>
            <w:r w:rsidR="0093774F">
              <w:rPr>
                <w:rFonts w:ascii="Arial" w:hAnsi="Arial" w:cs="Arial"/>
                <w:i/>
              </w:rPr>
              <w:t xml:space="preserve"> of study they represented. </w:t>
            </w:r>
            <w:r w:rsidR="00763CD9">
              <w:rPr>
                <w:rFonts w:ascii="Arial" w:hAnsi="Arial" w:cs="Arial"/>
                <w:i/>
              </w:rPr>
              <w:t xml:space="preserve"> </w:t>
            </w:r>
          </w:p>
          <w:p w14:paraId="38A32B6F" w14:textId="6C0CDE68" w:rsidR="003E544A" w:rsidRDefault="0093774F" w:rsidP="003E544A">
            <w:pPr>
              <w:pStyle w:val="ListParagraph"/>
              <w:numPr>
                <w:ilvl w:val="0"/>
                <w:numId w:val="4"/>
              </w:numPr>
              <w:rPr>
                <w:rFonts w:ascii="Arial" w:hAnsi="Arial" w:cs="Arial"/>
                <w:i/>
              </w:rPr>
            </w:pPr>
            <w:r>
              <w:rPr>
                <w:rFonts w:ascii="Arial" w:hAnsi="Arial" w:cs="Arial"/>
                <w:i/>
              </w:rPr>
              <w:t xml:space="preserve">What methods were utilised to enable students to make a meaningful contribution to the validation process </w:t>
            </w:r>
            <w:r w:rsidR="003E544A">
              <w:rPr>
                <w:rFonts w:ascii="Arial" w:hAnsi="Arial" w:cs="Arial"/>
                <w:i/>
              </w:rPr>
              <w:t>(e.g. Board of Study, focus groups, email, questionnaires).</w:t>
            </w:r>
          </w:p>
          <w:p w14:paraId="7FB9D563" w14:textId="6FDC3883" w:rsidR="00FE7C82" w:rsidRDefault="003E544A" w:rsidP="000B7636">
            <w:pPr>
              <w:pStyle w:val="ListParagraph"/>
              <w:numPr>
                <w:ilvl w:val="0"/>
                <w:numId w:val="4"/>
              </w:numPr>
              <w:rPr>
                <w:rFonts w:ascii="Arial" w:hAnsi="Arial" w:cs="Arial"/>
                <w:i/>
              </w:rPr>
            </w:pPr>
            <w:r w:rsidRPr="003E544A">
              <w:rPr>
                <w:rFonts w:ascii="Arial" w:hAnsi="Arial" w:cs="Arial"/>
                <w:i/>
              </w:rPr>
              <w:t xml:space="preserve">A summary </w:t>
            </w:r>
            <w:r w:rsidR="003D462C">
              <w:rPr>
                <w:rFonts w:ascii="Arial" w:hAnsi="Arial" w:cs="Arial"/>
                <w:i/>
              </w:rPr>
              <w:t>of students’</w:t>
            </w:r>
            <w:r w:rsidR="0093774F">
              <w:rPr>
                <w:rFonts w:ascii="Arial" w:hAnsi="Arial" w:cs="Arial"/>
                <w:i/>
              </w:rPr>
              <w:t xml:space="preserve"> sugge</w:t>
            </w:r>
            <w:r w:rsidR="003D462C">
              <w:rPr>
                <w:rFonts w:ascii="Arial" w:hAnsi="Arial" w:cs="Arial"/>
                <w:i/>
              </w:rPr>
              <w:t xml:space="preserve">stions </w:t>
            </w:r>
            <w:r w:rsidR="003759A1">
              <w:rPr>
                <w:rFonts w:ascii="Arial" w:hAnsi="Arial" w:cs="Arial"/>
                <w:i/>
              </w:rPr>
              <w:t xml:space="preserve">and how they </w:t>
            </w:r>
            <w:r w:rsidR="0093774F">
              <w:rPr>
                <w:rFonts w:ascii="Arial" w:hAnsi="Arial" w:cs="Arial"/>
                <w:i/>
              </w:rPr>
              <w:t xml:space="preserve">informed </w:t>
            </w:r>
            <w:r w:rsidR="003759A1">
              <w:rPr>
                <w:rFonts w:ascii="Arial" w:hAnsi="Arial" w:cs="Arial"/>
                <w:i/>
              </w:rPr>
              <w:t>the development process</w:t>
            </w:r>
            <w:r w:rsidRPr="003E544A">
              <w:rPr>
                <w:rFonts w:ascii="Arial" w:hAnsi="Arial" w:cs="Arial"/>
                <w:i/>
              </w:rPr>
              <w:t>.</w:t>
            </w:r>
          </w:p>
          <w:p w14:paraId="317CB973" w14:textId="407A633C" w:rsidR="0093774F" w:rsidRPr="003E544A" w:rsidRDefault="003D462C" w:rsidP="000B7636">
            <w:pPr>
              <w:pStyle w:val="ListParagraph"/>
              <w:numPr>
                <w:ilvl w:val="0"/>
                <w:numId w:val="4"/>
              </w:numPr>
              <w:rPr>
                <w:rFonts w:ascii="Arial" w:hAnsi="Arial" w:cs="Arial"/>
                <w:i/>
              </w:rPr>
            </w:pPr>
            <w:r>
              <w:rPr>
                <w:rFonts w:ascii="Arial" w:hAnsi="Arial" w:cs="Arial"/>
                <w:i/>
              </w:rPr>
              <w:t xml:space="preserve">How </w:t>
            </w:r>
            <w:r w:rsidR="0093774F">
              <w:rPr>
                <w:rFonts w:ascii="Arial" w:hAnsi="Arial" w:cs="Arial"/>
                <w:i/>
              </w:rPr>
              <w:t xml:space="preserve">students </w:t>
            </w:r>
            <w:r w:rsidR="006E23DC">
              <w:rPr>
                <w:rFonts w:ascii="Arial" w:hAnsi="Arial" w:cs="Arial"/>
                <w:i/>
              </w:rPr>
              <w:t>were</w:t>
            </w:r>
            <w:r w:rsidR="0093774F">
              <w:rPr>
                <w:rFonts w:ascii="Arial" w:hAnsi="Arial" w:cs="Arial"/>
                <w:i/>
              </w:rPr>
              <w:t xml:space="preserve"> kept up to date about developments and the final proposal.</w:t>
            </w:r>
          </w:p>
          <w:p w14:paraId="173C38AB" w14:textId="77777777" w:rsidR="00763D67" w:rsidRPr="00FE7C82" w:rsidRDefault="00763D67" w:rsidP="00FE7C82">
            <w:pPr>
              <w:rPr>
                <w:rFonts w:ascii="Arial" w:hAnsi="Arial" w:cs="Arial"/>
                <w:i/>
              </w:rPr>
            </w:pPr>
          </w:p>
        </w:tc>
      </w:tr>
      <w:tr w:rsidR="00FE7C82" w14:paraId="5D728920" w14:textId="77777777" w:rsidTr="00FE7C82">
        <w:tc>
          <w:tcPr>
            <w:tcW w:w="9016" w:type="dxa"/>
          </w:tcPr>
          <w:p w14:paraId="266EC252" w14:textId="77777777" w:rsidR="00FE7C82" w:rsidRPr="000C6A67" w:rsidRDefault="000C6A67" w:rsidP="00FE7C82">
            <w:pPr>
              <w:rPr>
                <w:rFonts w:ascii="Arial" w:hAnsi="Arial" w:cs="Arial"/>
              </w:rPr>
            </w:pPr>
            <w:r>
              <w:rPr>
                <w:rFonts w:ascii="Arial" w:hAnsi="Arial" w:cs="Arial"/>
              </w:rPr>
              <w:t>Type Here</w:t>
            </w:r>
          </w:p>
          <w:p w14:paraId="0221958A" w14:textId="77777777" w:rsidR="00763D67" w:rsidRPr="00FE7C82" w:rsidRDefault="00763D67" w:rsidP="00FE7C82">
            <w:pPr>
              <w:rPr>
                <w:rFonts w:ascii="Arial" w:hAnsi="Arial" w:cs="Arial"/>
                <w:b/>
              </w:rPr>
            </w:pPr>
          </w:p>
        </w:tc>
      </w:tr>
    </w:tbl>
    <w:p w14:paraId="0E038119" w14:textId="77777777" w:rsidR="003A6686" w:rsidRDefault="003A6686" w:rsidP="00541439">
      <w:pPr>
        <w:pStyle w:val="NoSpacing"/>
      </w:pPr>
    </w:p>
    <w:tbl>
      <w:tblPr>
        <w:tblStyle w:val="TableGrid"/>
        <w:tblW w:w="0" w:type="auto"/>
        <w:tblLook w:val="04A0" w:firstRow="1" w:lastRow="0" w:firstColumn="1" w:lastColumn="0" w:noHBand="0" w:noVBand="1"/>
      </w:tblPr>
      <w:tblGrid>
        <w:gridCol w:w="9016"/>
      </w:tblGrid>
      <w:tr w:rsidR="005F304C" w14:paraId="799908C9" w14:textId="77777777" w:rsidTr="005F304C">
        <w:tc>
          <w:tcPr>
            <w:tcW w:w="9016" w:type="dxa"/>
            <w:shd w:val="clear" w:color="auto" w:fill="BDD6EE" w:themeFill="accent1" w:themeFillTint="66"/>
          </w:tcPr>
          <w:p w14:paraId="3DF7E198" w14:textId="77777777" w:rsidR="005F304C" w:rsidRDefault="005F304C" w:rsidP="00FE7C82">
            <w:pPr>
              <w:rPr>
                <w:rFonts w:ascii="Arial" w:hAnsi="Arial" w:cs="Arial"/>
                <w:b/>
              </w:rPr>
            </w:pPr>
            <w:r>
              <w:rPr>
                <w:rFonts w:ascii="Arial" w:hAnsi="Arial" w:cs="Arial"/>
                <w:b/>
              </w:rPr>
              <w:t>External Consultation</w:t>
            </w:r>
          </w:p>
          <w:p w14:paraId="7350A778" w14:textId="77777777" w:rsidR="00885BD2" w:rsidRDefault="005F304C" w:rsidP="00FE7C82">
            <w:pPr>
              <w:rPr>
                <w:rFonts w:ascii="Arial" w:hAnsi="Arial" w:cs="Arial"/>
                <w:i/>
              </w:rPr>
            </w:pPr>
            <w:r>
              <w:rPr>
                <w:rFonts w:ascii="Arial" w:hAnsi="Arial" w:cs="Arial"/>
                <w:i/>
              </w:rPr>
              <w:t>Please articulate how consultation with external stakeholder</w:t>
            </w:r>
            <w:r w:rsidR="006A63E2">
              <w:rPr>
                <w:rFonts w:ascii="Arial" w:hAnsi="Arial" w:cs="Arial"/>
                <w:i/>
              </w:rPr>
              <w:t>s</w:t>
            </w:r>
            <w:r w:rsidR="00885BD2">
              <w:rPr>
                <w:rFonts w:ascii="Arial" w:hAnsi="Arial" w:cs="Arial"/>
                <w:i/>
              </w:rPr>
              <w:t>, for example,</w:t>
            </w:r>
            <w:r>
              <w:rPr>
                <w:rFonts w:ascii="Arial" w:hAnsi="Arial" w:cs="Arial"/>
                <w:i/>
              </w:rPr>
              <w:t xml:space="preserve"> employers</w:t>
            </w:r>
            <w:r w:rsidR="006902C0">
              <w:rPr>
                <w:rFonts w:ascii="Arial" w:hAnsi="Arial" w:cs="Arial"/>
                <w:i/>
              </w:rPr>
              <w:t>, service users, carers</w:t>
            </w:r>
            <w:r w:rsidR="003D462C">
              <w:rPr>
                <w:rFonts w:ascii="Arial" w:hAnsi="Arial" w:cs="Arial"/>
                <w:i/>
              </w:rPr>
              <w:t>,</w:t>
            </w:r>
            <w:r>
              <w:rPr>
                <w:rFonts w:ascii="Arial" w:hAnsi="Arial" w:cs="Arial"/>
                <w:i/>
              </w:rPr>
              <w:t xml:space="preserve"> has informed the design of the programme.</w:t>
            </w:r>
            <w:r w:rsidR="00252EE4">
              <w:rPr>
                <w:rFonts w:ascii="Arial" w:hAnsi="Arial" w:cs="Arial"/>
                <w:i/>
              </w:rPr>
              <w:t xml:space="preserve"> </w:t>
            </w:r>
          </w:p>
          <w:p w14:paraId="39759E16" w14:textId="77777777" w:rsidR="00885BD2" w:rsidRDefault="00885BD2" w:rsidP="00FE7C82">
            <w:pPr>
              <w:rPr>
                <w:rFonts w:ascii="Arial" w:hAnsi="Arial" w:cs="Arial"/>
                <w:i/>
              </w:rPr>
            </w:pPr>
          </w:p>
          <w:p w14:paraId="69965A89" w14:textId="78358D2B" w:rsidR="005F304C" w:rsidRDefault="00252EE4" w:rsidP="00FE7C82">
            <w:pPr>
              <w:rPr>
                <w:rFonts w:ascii="Arial" w:hAnsi="Arial" w:cs="Arial"/>
                <w:i/>
              </w:rPr>
            </w:pPr>
            <w:r>
              <w:rPr>
                <w:rFonts w:ascii="Arial" w:hAnsi="Arial" w:cs="Arial"/>
                <w:i/>
              </w:rPr>
              <w:t xml:space="preserve">How does the programme meet employer / professional </w:t>
            </w:r>
            <w:r w:rsidR="00633E60">
              <w:rPr>
                <w:rFonts w:ascii="Arial" w:hAnsi="Arial" w:cs="Arial"/>
                <w:i/>
              </w:rPr>
              <w:t>expectations?</w:t>
            </w:r>
          </w:p>
          <w:p w14:paraId="481C1D33" w14:textId="77777777" w:rsidR="005F304C" w:rsidRPr="005F304C" w:rsidRDefault="005F304C" w:rsidP="00FE7C82">
            <w:pPr>
              <w:rPr>
                <w:rFonts w:ascii="Arial" w:hAnsi="Arial" w:cs="Arial"/>
                <w:i/>
              </w:rPr>
            </w:pPr>
          </w:p>
        </w:tc>
      </w:tr>
      <w:tr w:rsidR="005F304C" w14:paraId="7D12A43B" w14:textId="77777777" w:rsidTr="005F304C">
        <w:tc>
          <w:tcPr>
            <w:tcW w:w="9016" w:type="dxa"/>
          </w:tcPr>
          <w:p w14:paraId="7EF3105C" w14:textId="77777777" w:rsidR="005F304C" w:rsidRPr="005F304C" w:rsidRDefault="000B2A9E" w:rsidP="00FE7C82">
            <w:pPr>
              <w:rPr>
                <w:rFonts w:ascii="Arial" w:hAnsi="Arial" w:cs="Arial"/>
              </w:rPr>
            </w:pPr>
            <w:r>
              <w:rPr>
                <w:rFonts w:ascii="Arial" w:hAnsi="Arial" w:cs="Arial"/>
              </w:rPr>
              <w:t>Type Here</w:t>
            </w:r>
          </w:p>
          <w:p w14:paraId="4DC797AD" w14:textId="77777777" w:rsidR="005F304C" w:rsidRPr="005F304C" w:rsidRDefault="005F304C" w:rsidP="00FE7C82">
            <w:pPr>
              <w:rPr>
                <w:rFonts w:ascii="Arial" w:hAnsi="Arial" w:cs="Arial"/>
                <w:b/>
              </w:rPr>
            </w:pPr>
          </w:p>
        </w:tc>
      </w:tr>
    </w:tbl>
    <w:p w14:paraId="2C975EAC" w14:textId="1CEB8C98" w:rsidR="00885BD2" w:rsidRDefault="00885BD2">
      <w:pPr>
        <w:rPr>
          <w:rFonts w:ascii="Arial" w:hAnsi="Arial" w:cs="Arial"/>
          <w:b/>
        </w:rPr>
      </w:pPr>
    </w:p>
    <w:p w14:paraId="137D6FB9" w14:textId="4E33D124" w:rsidR="00885BD2" w:rsidRDefault="00885BD2">
      <w:pPr>
        <w:rPr>
          <w:rFonts w:ascii="Arial" w:hAnsi="Arial" w:cs="Arial"/>
          <w:b/>
        </w:rPr>
      </w:pPr>
    </w:p>
    <w:p w14:paraId="34EB301D" w14:textId="3DA1A0CD" w:rsidR="00885BD2" w:rsidRDefault="00885BD2">
      <w:pPr>
        <w:rPr>
          <w:rFonts w:ascii="Arial" w:hAnsi="Arial" w:cs="Arial"/>
          <w:b/>
        </w:rPr>
      </w:pPr>
    </w:p>
    <w:p w14:paraId="7CA2B142" w14:textId="08773A8C" w:rsidR="00885BD2" w:rsidRDefault="00885BD2">
      <w:pPr>
        <w:rPr>
          <w:rFonts w:ascii="Arial" w:hAnsi="Arial" w:cs="Arial"/>
          <w:b/>
        </w:rPr>
      </w:pPr>
    </w:p>
    <w:p w14:paraId="610DD337" w14:textId="77777777" w:rsidR="00885BD2" w:rsidRDefault="00885BD2"/>
    <w:tbl>
      <w:tblPr>
        <w:tblStyle w:val="TableGrid"/>
        <w:tblW w:w="0" w:type="auto"/>
        <w:tblLook w:val="04A0" w:firstRow="1" w:lastRow="0" w:firstColumn="1" w:lastColumn="0" w:noHBand="0" w:noVBand="1"/>
      </w:tblPr>
      <w:tblGrid>
        <w:gridCol w:w="9016"/>
      </w:tblGrid>
      <w:tr w:rsidR="009C69C6" w14:paraId="3547EC8C" w14:textId="77777777" w:rsidTr="00C313DB">
        <w:tc>
          <w:tcPr>
            <w:tcW w:w="9016" w:type="dxa"/>
            <w:shd w:val="clear" w:color="auto" w:fill="BDD6EE" w:themeFill="accent1" w:themeFillTint="66"/>
          </w:tcPr>
          <w:p w14:paraId="30B5BA83" w14:textId="77777777" w:rsidR="009C69C6" w:rsidRDefault="009C69C6" w:rsidP="00FE7C82">
            <w:pPr>
              <w:rPr>
                <w:rFonts w:ascii="Arial" w:hAnsi="Arial" w:cs="Arial"/>
                <w:b/>
              </w:rPr>
            </w:pPr>
            <w:r>
              <w:rPr>
                <w:rFonts w:ascii="Arial" w:hAnsi="Arial" w:cs="Arial"/>
                <w:b/>
              </w:rPr>
              <w:lastRenderedPageBreak/>
              <w:t>Work-Related</w:t>
            </w:r>
            <w:r w:rsidR="00C313DB">
              <w:rPr>
                <w:rFonts w:ascii="Arial" w:hAnsi="Arial" w:cs="Arial"/>
                <w:b/>
              </w:rPr>
              <w:t xml:space="preserve"> / Work-Based</w:t>
            </w:r>
            <w:r>
              <w:rPr>
                <w:rFonts w:ascii="Arial" w:hAnsi="Arial" w:cs="Arial"/>
                <w:b/>
              </w:rPr>
              <w:t xml:space="preserve"> Learning</w:t>
            </w:r>
          </w:p>
          <w:p w14:paraId="28E9C860" w14:textId="21BA0A69" w:rsidR="003A4476" w:rsidRDefault="00C313DB" w:rsidP="00FE7C82">
            <w:pPr>
              <w:rPr>
                <w:rFonts w:ascii="Arial" w:hAnsi="Arial" w:cs="Arial"/>
                <w:i/>
              </w:rPr>
            </w:pPr>
            <w:r>
              <w:rPr>
                <w:rFonts w:ascii="Arial" w:hAnsi="Arial" w:cs="Arial"/>
                <w:i/>
              </w:rPr>
              <w:t xml:space="preserve">If the programme will offer students opportunities to undertake work-related / work-based </w:t>
            </w:r>
            <w:r w:rsidR="000B2A9E">
              <w:rPr>
                <w:rFonts w:ascii="Arial" w:hAnsi="Arial" w:cs="Arial"/>
                <w:i/>
              </w:rPr>
              <w:t>learning, please articulate</w:t>
            </w:r>
            <w:r w:rsidR="003A4476">
              <w:rPr>
                <w:rFonts w:ascii="Arial" w:hAnsi="Arial" w:cs="Arial"/>
                <w:i/>
              </w:rPr>
              <w:t xml:space="preserve"> t</w:t>
            </w:r>
            <w:r w:rsidR="000B2A9E">
              <w:rPr>
                <w:rFonts w:ascii="Arial" w:hAnsi="Arial" w:cs="Arial"/>
                <w:i/>
              </w:rPr>
              <w:t>he programme team’s</w:t>
            </w:r>
            <w:r>
              <w:rPr>
                <w:rFonts w:ascii="Arial" w:hAnsi="Arial" w:cs="Arial"/>
                <w:i/>
              </w:rPr>
              <w:t xml:space="preserve"> strategy for</w:t>
            </w:r>
            <w:r w:rsidR="003A4476">
              <w:rPr>
                <w:rFonts w:ascii="Arial" w:hAnsi="Arial" w:cs="Arial"/>
                <w:i/>
              </w:rPr>
              <w:t>:</w:t>
            </w:r>
            <w:r>
              <w:rPr>
                <w:rFonts w:ascii="Arial" w:hAnsi="Arial" w:cs="Arial"/>
                <w:i/>
              </w:rPr>
              <w:t xml:space="preserve"> </w:t>
            </w:r>
          </w:p>
          <w:p w14:paraId="6F02D3F6" w14:textId="3B93D23A" w:rsidR="003A4476" w:rsidRPr="003A4476" w:rsidRDefault="003A4476" w:rsidP="003A4476">
            <w:pPr>
              <w:pStyle w:val="ListParagraph"/>
              <w:numPr>
                <w:ilvl w:val="0"/>
                <w:numId w:val="6"/>
              </w:numPr>
              <w:rPr>
                <w:rFonts w:ascii="Arial" w:hAnsi="Arial" w:cs="Arial"/>
                <w:i/>
              </w:rPr>
            </w:pPr>
            <w:r>
              <w:rPr>
                <w:rFonts w:ascii="Arial" w:hAnsi="Arial" w:cs="Arial"/>
                <w:i/>
              </w:rPr>
              <w:t>S</w:t>
            </w:r>
            <w:r w:rsidR="00C313DB" w:rsidRPr="003A4476">
              <w:rPr>
                <w:rFonts w:ascii="Arial" w:hAnsi="Arial" w:cs="Arial"/>
                <w:i/>
              </w:rPr>
              <w:t>ourcing and quali</w:t>
            </w:r>
            <w:r>
              <w:rPr>
                <w:rFonts w:ascii="Arial" w:hAnsi="Arial" w:cs="Arial"/>
                <w:i/>
              </w:rPr>
              <w:t>ty assuring placement settings.</w:t>
            </w:r>
            <w:r w:rsidR="00C25E8F" w:rsidRPr="003A4476">
              <w:rPr>
                <w:rFonts w:ascii="Arial" w:hAnsi="Arial" w:cs="Arial"/>
                <w:i/>
              </w:rPr>
              <w:t xml:space="preserve"> </w:t>
            </w:r>
          </w:p>
          <w:p w14:paraId="0C21486A" w14:textId="2ACF1F32" w:rsidR="003A4476" w:rsidRPr="003A4476" w:rsidRDefault="003A4476" w:rsidP="003A4476">
            <w:pPr>
              <w:pStyle w:val="ListParagraph"/>
              <w:numPr>
                <w:ilvl w:val="0"/>
                <w:numId w:val="6"/>
              </w:numPr>
              <w:rPr>
                <w:rFonts w:ascii="Arial" w:hAnsi="Arial" w:cs="Arial"/>
                <w:i/>
              </w:rPr>
            </w:pPr>
            <w:r>
              <w:rPr>
                <w:rFonts w:ascii="Arial" w:hAnsi="Arial" w:cs="Arial"/>
                <w:i/>
              </w:rPr>
              <w:t>C</w:t>
            </w:r>
            <w:r w:rsidR="00C313DB" w:rsidRPr="003A4476">
              <w:rPr>
                <w:rFonts w:ascii="Arial" w:hAnsi="Arial" w:cs="Arial"/>
                <w:i/>
              </w:rPr>
              <w:t>ommunication and liaison with employers and students before,</w:t>
            </w:r>
            <w:r w:rsidRPr="003A4476">
              <w:rPr>
                <w:rFonts w:ascii="Arial" w:hAnsi="Arial" w:cs="Arial"/>
                <w:i/>
              </w:rPr>
              <w:t xml:space="preserve"> during and after placements</w:t>
            </w:r>
            <w:r>
              <w:rPr>
                <w:rFonts w:ascii="Arial" w:hAnsi="Arial" w:cs="Arial"/>
                <w:i/>
              </w:rPr>
              <w:t>.</w:t>
            </w:r>
            <w:r w:rsidR="00C313DB" w:rsidRPr="003A4476">
              <w:rPr>
                <w:rFonts w:ascii="Arial" w:hAnsi="Arial" w:cs="Arial"/>
                <w:i/>
              </w:rPr>
              <w:t xml:space="preserve"> </w:t>
            </w:r>
          </w:p>
          <w:p w14:paraId="171C7541" w14:textId="199E316E" w:rsidR="003A4476" w:rsidRPr="003A4476" w:rsidRDefault="003A4476" w:rsidP="003A4476">
            <w:pPr>
              <w:pStyle w:val="ListParagraph"/>
              <w:numPr>
                <w:ilvl w:val="0"/>
                <w:numId w:val="6"/>
              </w:numPr>
              <w:rPr>
                <w:rFonts w:ascii="Arial" w:hAnsi="Arial" w:cs="Arial"/>
                <w:i/>
              </w:rPr>
            </w:pPr>
            <w:r>
              <w:rPr>
                <w:rFonts w:ascii="Arial" w:hAnsi="Arial" w:cs="Arial"/>
                <w:i/>
              </w:rPr>
              <w:t>T</w:t>
            </w:r>
            <w:r w:rsidR="00C313DB" w:rsidRPr="003A4476">
              <w:rPr>
                <w:rFonts w:ascii="Arial" w:hAnsi="Arial" w:cs="Arial"/>
                <w:i/>
              </w:rPr>
              <w:t>raining</w:t>
            </w:r>
            <w:r w:rsidR="00C25E8F" w:rsidRPr="003A4476">
              <w:rPr>
                <w:rFonts w:ascii="Arial" w:hAnsi="Arial" w:cs="Arial"/>
                <w:i/>
              </w:rPr>
              <w:t xml:space="preserve"> </w:t>
            </w:r>
            <w:r w:rsidR="00C313DB" w:rsidRPr="003A4476">
              <w:rPr>
                <w:rFonts w:ascii="Arial" w:hAnsi="Arial" w:cs="Arial"/>
                <w:i/>
              </w:rPr>
              <w:t xml:space="preserve">and </w:t>
            </w:r>
            <w:r w:rsidR="00C25E8F" w:rsidRPr="003A4476">
              <w:rPr>
                <w:rFonts w:ascii="Arial" w:hAnsi="Arial" w:cs="Arial"/>
                <w:i/>
              </w:rPr>
              <w:t>support</w:t>
            </w:r>
            <w:r>
              <w:rPr>
                <w:rFonts w:ascii="Arial" w:hAnsi="Arial" w:cs="Arial"/>
                <w:i/>
              </w:rPr>
              <w:t xml:space="preserve"> for</w:t>
            </w:r>
            <w:r w:rsidR="00C25E8F" w:rsidRPr="003A4476">
              <w:rPr>
                <w:rFonts w:ascii="Arial" w:hAnsi="Arial" w:cs="Arial"/>
                <w:i/>
              </w:rPr>
              <w:t xml:space="preserve"> </w:t>
            </w:r>
            <w:r w:rsidR="00C313DB" w:rsidRPr="003A4476">
              <w:rPr>
                <w:rFonts w:ascii="Arial" w:hAnsi="Arial" w:cs="Arial"/>
                <w:i/>
              </w:rPr>
              <w:t>employer-mentors</w:t>
            </w:r>
            <w:r w:rsidR="000B2A9E" w:rsidRPr="003A4476">
              <w:rPr>
                <w:rFonts w:ascii="Arial" w:hAnsi="Arial" w:cs="Arial"/>
                <w:i/>
              </w:rPr>
              <w:t xml:space="preserve">. </w:t>
            </w:r>
          </w:p>
          <w:p w14:paraId="3B541B68" w14:textId="77777777" w:rsidR="003A4476" w:rsidRDefault="003A4476" w:rsidP="00FE7C82">
            <w:pPr>
              <w:rPr>
                <w:rFonts w:ascii="Arial" w:hAnsi="Arial" w:cs="Arial"/>
                <w:i/>
              </w:rPr>
            </w:pPr>
          </w:p>
          <w:p w14:paraId="46C0FE25" w14:textId="64BF34FA" w:rsidR="009C69C6" w:rsidRDefault="006E0551" w:rsidP="00FE7C82">
            <w:pPr>
              <w:rPr>
                <w:rFonts w:ascii="Arial" w:hAnsi="Arial" w:cs="Arial"/>
                <w:i/>
              </w:rPr>
            </w:pPr>
            <w:r>
              <w:rPr>
                <w:rFonts w:ascii="Arial" w:eastAsia="Times New Roman" w:hAnsi="Arial" w:cs="Arial"/>
                <w:i/>
              </w:rPr>
              <w:t>P</w:t>
            </w:r>
            <w:r w:rsidR="00AA7B0C" w:rsidRPr="00AA7B0C">
              <w:rPr>
                <w:rFonts w:ascii="Arial" w:eastAsia="Times New Roman" w:hAnsi="Arial" w:cs="Arial"/>
                <w:i/>
              </w:rPr>
              <w:t xml:space="preserve">lease indicate if </w:t>
            </w:r>
            <w:r>
              <w:rPr>
                <w:rFonts w:ascii="Arial" w:eastAsia="Times New Roman" w:hAnsi="Arial" w:cs="Arial"/>
                <w:i/>
              </w:rPr>
              <w:t xml:space="preserve">the Partner has a Policy for the management of placement opportunities, or if </w:t>
            </w:r>
            <w:r w:rsidR="00AA7B0C" w:rsidRPr="00AA7B0C">
              <w:rPr>
                <w:rFonts w:ascii="Arial" w:eastAsia="Times New Roman" w:hAnsi="Arial" w:cs="Arial"/>
                <w:i/>
              </w:rPr>
              <w:t>the</w:t>
            </w:r>
            <w:r w:rsidR="00AA7B0C" w:rsidRPr="00AA7B0C">
              <w:rPr>
                <w:rFonts w:eastAsia="Times New Roman" w:cs="Arial"/>
              </w:rPr>
              <w:t xml:space="preserve"> </w:t>
            </w:r>
            <w:r w:rsidR="00D35754" w:rsidRPr="00860A6A">
              <w:rPr>
                <w:rFonts w:ascii="Arial" w:hAnsi="Arial" w:cs="Arial"/>
                <w:i/>
                <w:color w:val="0070C0"/>
                <w:u w:val="single"/>
              </w:rPr>
              <w:t>University’s Placement Learning Code of Practice</w:t>
            </w:r>
            <w:r w:rsidR="00AA7B0C">
              <w:rPr>
                <w:rFonts w:ascii="Arial" w:hAnsi="Arial" w:cs="Arial"/>
                <w:i/>
              </w:rPr>
              <w:t xml:space="preserve"> will be </w:t>
            </w:r>
            <w:r>
              <w:rPr>
                <w:rFonts w:ascii="Arial" w:hAnsi="Arial" w:cs="Arial"/>
                <w:i/>
              </w:rPr>
              <w:t>apply</w:t>
            </w:r>
            <w:r w:rsidR="00AA7B0C">
              <w:rPr>
                <w:rFonts w:ascii="Arial" w:hAnsi="Arial" w:cs="Arial"/>
                <w:i/>
              </w:rPr>
              <w:t xml:space="preserve">. </w:t>
            </w:r>
          </w:p>
          <w:p w14:paraId="74E2A103" w14:textId="77777777" w:rsidR="00C313DB" w:rsidRPr="00C313DB" w:rsidRDefault="00C313DB" w:rsidP="00AA0CA7">
            <w:pPr>
              <w:rPr>
                <w:rFonts w:ascii="Arial" w:hAnsi="Arial" w:cs="Arial"/>
                <w:b/>
              </w:rPr>
            </w:pPr>
          </w:p>
        </w:tc>
      </w:tr>
      <w:tr w:rsidR="009C69C6" w14:paraId="6F7F44D1" w14:textId="77777777" w:rsidTr="009C69C6">
        <w:tc>
          <w:tcPr>
            <w:tcW w:w="9016" w:type="dxa"/>
          </w:tcPr>
          <w:p w14:paraId="234A8576" w14:textId="77777777" w:rsidR="009C69C6" w:rsidRDefault="00C313DB" w:rsidP="00FE7C82">
            <w:pPr>
              <w:rPr>
                <w:rFonts w:ascii="Arial" w:hAnsi="Arial" w:cs="Arial"/>
              </w:rPr>
            </w:pPr>
            <w:r>
              <w:rPr>
                <w:rFonts w:ascii="Arial" w:hAnsi="Arial" w:cs="Arial"/>
              </w:rPr>
              <w:t>Type He</w:t>
            </w:r>
            <w:r w:rsidR="000B2A9E">
              <w:rPr>
                <w:rFonts w:ascii="Arial" w:hAnsi="Arial" w:cs="Arial"/>
              </w:rPr>
              <w:t>re</w:t>
            </w:r>
          </w:p>
          <w:p w14:paraId="7CEEC818" w14:textId="77777777" w:rsidR="001B2D5C" w:rsidRDefault="001B2D5C" w:rsidP="00FE7C82">
            <w:pPr>
              <w:rPr>
                <w:rFonts w:ascii="Arial" w:hAnsi="Arial" w:cs="Arial"/>
              </w:rPr>
            </w:pPr>
          </w:p>
        </w:tc>
      </w:tr>
    </w:tbl>
    <w:p w14:paraId="007FE8C3" w14:textId="77777777" w:rsidR="000C6A67" w:rsidRPr="000C6A67" w:rsidRDefault="000C6A67" w:rsidP="00FE7C82">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DA4159" w14:paraId="56AAEA68" w14:textId="77777777" w:rsidTr="000B7636">
        <w:tc>
          <w:tcPr>
            <w:tcW w:w="9016" w:type="dxa"/>
            <w:shd w:val="clear" w:color="auto" w:fill="BDD6EE" w:themeFill="accent1" w:themeFillTint="66"/>
          </w:tcPr>
          <w:p w14:paraId="4611246E" w14:textId="77777777" w:rsidR="00DA4159" w:rsidRDefault="00DA4159" w:rsidP="000B7636">
            <w:pPr>
              <w:rPr>
                <w:rFonts w:ascii="Arial" w:hAnsi="Arial" w:cs="Arial"/>
                <w:b/>
              </w:rPr>
            </w:pPr>
            <w:r>
              <w:rPr>
                <w:rFonts w:ascii="Arial" w:hAnsi="Arial" w:cs="Arial"/>
                <w:b/>
              </w:rPr>
              <w:t>Innovation</w:t>
            </w:r>
          </w:p>
          <w:p w14:paraId="1AAF7485" w14:textId="01340807" w:rsidR="00DA4159" w:rsidRDefault="006902C0" w:rsidP="000B7636">
            <w:pPr>
              <w:rPr>
                <w:rFonts w:ascii="Arial" w:hAnsi="Arial" w:cs="Arial"/>
                <w:i/>
              </w:rPr>
            </w:pPr>
            <w:r>
              <w:rPr>
                <w:rFonts w:ascii="Arial" w:hAnsi="Arial" w:cs="Arial"/>
                <w:i/>
              </w:rPr>
              <w:t>Utilising current University programmes and competitors as a point reference, p</w:t>
            </w:r>
            <w:r w:rsidR="00DA4159">
              <w:rPr>
                <w:rFonts w:ascii="Arial" w:hAnsi="Arial" w:cs="Arial"/>
                <w:i/>
              </w:rPr>
              <w:t>lease describe the programme’s distinctive / innovative features.</w:t>
            </w:r>
          </w:p>
          <w:p w14:paraId="5815C81D" w14:textId="77777777" w:rsidR="00DA4159" w:rsidRPr="00D37F13" w:rsidRDefault="00DA4159" w:rsidP="000B7636">
            <w:pPr>
              <w:rPr>
                <w:rFonts w:ascii="Arial" w:hAnsi="Arial" w:cs="Arial"/>
                <w:i/>
              </w:rPr>
            </w:pPr>
          </w:p>
        </w:tc>
      </w:tr>
      <w:tr w:rsidR="00DA4159" w14:paraId="41098AF1" w14:textId="77777777" w:rsidTr="000B7636">
        <w:tc>
          <w:tcPr>
            <w:tcW w:w="9016" w:type="dxa"/>
          </w:tcPr>
          <w:p w14:paraId="75EF8ADE" w14:textId="77777777" w:rsidR="00DA4159" w:rsidRPr="00252EE4" w:rsidRDefault="000B2A9E" w:rsidP="000B7636">
            <w:pPr>
              <w:rPr>
                <w:rFonts w:ascii="Arial" w:hAnsi="Arial" w:cs="Arial"/>
              </w:rPr>
            </w:pPr>
            <w:r>
              <w:rPr>
                <w:rFonts w:ascii="Arial" w:hAnsi="Arial" w:cs="Arial"/>
              </w:rPr>
              <w:t>Type Here</w:t>
            </w:r>
          </w:p>
          <w:p w14:paraId="01AF66DB" w14:textId="77777777" w:rsidR="00DA4159" w:rsidRPr="00D37F13" w:rsidRDefault="00DA4159" w:rsidP="000B7636">
            <w:pPr>
              <w:rPr>
                <w:rFonts w:ascii="Arial" w:hAnsi="Arial" w:cs="Arial"/>
                <w:b/>
              </w:rPr>
            </w:pPr>
          </w:p>
        </w:tc>
      </w:tr>
    </w:tbl>
    <w:p w14:paraId="26241FEA" w14:textId="0EA8CB05" w:rsidR="00F0036E" w:rsidRDefault="00F0036E" w:rsidP="00E35214">
      <w:pPr>
        <w:spacing w:after="0" w:line="240" w:lineRule="auto"/>
        <w:rPr>
          <w:rFonts w:ascii="Arial" w:hAnsi="Arial" w:cs="Arial"/>
          <w:b/>
        </w:rPr>
      </w:pPr>
    </w:p>
    <w:p w14:paraId="7C81331D" w14:textId="77777777" w:rsidR="00F0036E" w:rsidRDefault="00F0036E">
      <w:pPr>
        <w:rPr>
          <w:rFonts w:ascii="Arial" w:hAnsi="Arial" w:cs="Arial"/>
          <w:b/>
        </w:rPr>
      </w:pPr>
      <w:r>
        <w:rPr>
          <w:rFonts w:ascii="Arial" w:hAnsi="Arial" w:cs="Arial"/>
          <w:b/>
        </w:rPr>
        <w:br w:type="page"/>
      </w:r>
    </w:p>
    <w:p w14:paraId="4EA79916" w14:textId="77777777" w:rsidR="003A6686" w:rsidRPr="000B2A9E" w:rsidRDefault="003A6686" w:rsidP="00E35214">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AA0CA7" w14:paraId="51E7C52C" w14:textId="77777777" w:rsidTr="00630FAC">
        <w:tc>
          <w:tcPr>
            <w:tcW w:w="9016" w:type="dxa"/>
            <w:shd w:val="clear" w:color="auto" w:fill="BDD6EE" w:themeFill="accent1" w:themeFillTint="66"/>
          </w:tcPr>
          <w:p w14:paraId="52E90EC0" w14:textId="541A46F7" w:rsidR="00AA0CA7" w:rsidRDefault="00E91E4A" w:rsidP="009C69C6">
            <w:pPr>
              <w:rPr>
                <w:rFonts w:ascii="Arial" w:hAnsi="Arial" w:cs="Arial"/>
                <w:b/>
              </w:rPr>
            </w:pPr>
            <w:r>
              <w:rPr>
                <w:rFonts w:ascii="Arial" w:hAnsi="Arial" w:cs="Arial"/>
                <w:b/>
              </w:rPr>
              <w:t>Section 3</w:t>
            </w:r>
            <w:r w:rsidR="00AA0CA7">
              <w:rPr>
                <w:rFonts w:ascii="Arial" w:hAnsi="Arial" w:cs="Arial"/>
                <w:b/>
              </w:rPr>
              <w:t>: Student Support</w:t>
            </w:r>
          </w:p>
        </w:tc>
      </w:tr>
    </w:tbl>
    <w:p w14:paraId="438418A1" w14:textId="77777777" w:rsidR="003A6686" w:rsidRPr="00DA4159" w:rsidRDefault="003A6686" w:rsidP="009C69C6">
      <w:pPr>
        <w:spacing w:after="0" w:line="240" w:lineRule="auto"/>
        <w:rPr>
          <w:rFonts w:ascii="Arial" w:hAnsi="Arial" w:cs="Arial"/>
          <w:b/>
        </w:rPr>
      </w:pPr>
    </w:p>
    <w:p w14:paraId="3DB1A4B1" w14:textId="1E59D03F" w:rsidR="003A6686" w:rsidRPr="00630FAC" w:rsidRDefault="00630FAC" w:rsidP="00396829">
      <w:pPr>
        <w:rPr>
          <w:rFonts w:ascii="Arial" w:hAnsi="Arial" w:cs="Arial"/>
          <w:i/>
        </w:rPr>
      </w:pPr>
      <w:r>
        <w:rPr>
          <w:rFonts w:ascii="Arial" w:hAnsi="Arial" w:cs="Arial"/>
          <w:i/>
        </w:rPr>
        <w:t>This section provides programme teams with an opportunity to articulate their approach to student support. It is expected that the approa</w:t>
      </w:r>
      <w:r w:rsidRPr="00C25E8F">
        <w:rPr>
          <w:rFonts w:ascii="Arial" w:hAnsi="Arial" w:cs="Arial"/>
          <w:i/>
        </w:rPr>
        <w:t xml:space="preserve">ch will comply with </w:t>
      </w:r>
      <w:r w:rsidR="00396829" w:rsidRPr="00D836FC">
        <w:rPr>
          <w:rFonts w:ascii="Arial" w:hAnsi="Arial" w:cs="Arial"/>
          <w:i/>
        </w:rPr>
        <w:t xml:space="preserve">the </w:t>
      </w:r>
      <w:hyperlink r:id="rId19" w:history="1">
        <w:r w:rsidR="00396829" w:rsidRPr="00D836FC">
          <w:rPr>
            <w:rStyle w:val="Hyperlink"/>
            <w:rFonts w:ascii="Arial" w:hAnsi="Arial" w:cs="Arial"/>
            <w:i/>
          </w:rPr>
          <w:t>Liverpool John Moores University Academic Policies.</w:t>
        </w:r>
      </w:hyperlink>
      <w:r w:rsidR="00396829" w:rsidRPr="00D836FC">
        <w:rPr>
          <w:rFonts w:ascii="Arial" w:hAnsi="Arial" w:cs="Arial"/>
          <w:i/>
        </w:rPr>
        <w:t xml:space="preserve">  </w:t>
      </w:r>
      <w:r w:rsidRPr="00C25E8F">
        <w:rPr>
          <w:rFonts w:ascii="Arial" w:hAnsi="Arial" w:cs="Arial"/>
          <w:i/>
        </w:rPr>
        <w:t xml:space="preserve">The approach should also be cognisant of the </w:t>
      </w:r>
      <w:r w:rsidRPr="00C25E8F">
        <w:rPr>
          <w:rFonts w:ascii="Arial" w:hAnsi="Arial" w:cs="Arial"/>
          <w:i/>
          <w:color w:val="0070C0"/>
          <w:u w:val="single"/>
        </w:rPr>
        <w:t>University’s Equality and Diversity Policy</w:t>
      </w:r>
      <w:r w:rsidRPr="00C25E8F">
        <w:rPr>
          <w:rFonts w:ascii="Arial" w:hAnsi="Arial" w:cs="Arial"/>
          <w:i/>
        </w:rPr>
        <w:t>.</w:t>
      </w:r>
      <w:r>
        <w:rPr>
          <w:rFonts w:ascii="Arial" w:hAnsi="Arial" w:cs="Arial"/>
          <w:i/>
        </w:rPr>
        <w:t xml:space="preserve">  </w:t>
      </w:r>
    </w:p>
    <w:p w14:paraId="6307E9B9" w14:textId="77777777" w:rsidR="003A6686" w:rsidRDefault="003A6686" w:rsidP="009C69C6">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F34956" w14:paraId="0A382BE0" w14:textId="77777777" w:rsidTr="00077226">
        <w:tc>
          <w:tcPr>
            <w:tcW w:w="9016" w:type="dxa"/>
            <w:shd w:val="clear" w:color="auto" w:fill="BDD6EE" w:themeFill="accent1" w:themeFillTint="66"/>
          </w:tcPr>
          <w:p w14:paraId="419E4CBA" w14:textId="6AE4C40F" w:rsidR="00F34956" w:rsidRPr="00FB0510" w:rsidRDefault="00F34956" w:rsidP="00FB0510">
            <w:pPr>
              <w:rPr>
                <w:rFonts w:ascii="Arial" w:hAnsi="Arial" w:cs="Arial"/>
                <w:b/>
              </w:rPr>
            </w:pPr>
            <w:r w:rsidRPr="00FB0510">
              <w:rPr>
                <w:rFonts w:ascii="Arial" w:hAnsi="Arial" w:cs="Arial"/>
                <w:b/>
              </w:rPr>
              <w:t>Induction</w:t>
            </w:r>
            <w:r w:rsidR="00802D09">
              <w:rPr>
                <w:rFonts w:ascii="Arial" w:hAnsi="Arial" w:cs="Arial"/>
                <w:b/>
              </w:rPr>
              <w:t xml:space="preserve"> </w:t>
            </w:r>
          </w:p>
          <w:p w14:paraId="4AF8E5F8" w14:textId="40D3FC79" w:rsidR="00802D09" w:rsidRDefault="00F34956" w:rsidP="00F34956">
            <w:pPr>
              <w:rPr>
                <w:rFonts w:ascii="Arial" w:hAnsi="Arial" w:cs="Arial"/>
                <w:i/>
              </w:rPr>
            </w:pPr>
            <w:r>
              <w:rPr>
                <w:rFonts w:ascii="Arial" w:hAnsi="Arial" w:cs="Arial"/>
                <w:i/>
              </w:rPr>
              <w:t>P</w:t>
            </w:r>
            <w:r w:rsidR="000B2A9E">
              <w:rPr>
                <w:rFonts w:ascii="Arial" w:hAnsi="Arial" w:cs="Arial"/>
                <w:i/>
              </w:rPr>
              <w:t>lease describe</w:t>
            </w:r>
            <w:r w:rsidR="00802D09">
              <w:rPr>
                <w:rFonts w:ascii="Arial" w:hAnsi="Arial" w:cs="Arial"/>
                <w:i/>
              </w:rPr>
              <w:t>:</w:t>
            </w:r>
          </w:p>
          <w:p w14:paraId="221E548E" w14:textId="1328B19A" w:rsidR="00CE5154" w:rsidRDefault="00056D25" w:rsidP="00802D09">
            <w:pPr>
              <w:pStyle w:val="ListParagraph"/>
              <w:numPr>
                <w:ilvl w:val="0"/>
                <w:numId w:val="7"/>
              </w:numPr>
              <w:rPr>
                <w:rFonts w:ascii="Arial" w:hAnsi="Arial" w:cs="Arial"/>
                <w:i/>
              </w:rPr>
            </w:pPr>
            <w:r w:rsidRPr="00802D09">
              <w:rPr>
                <w:rFonts w:ascii="Arial" w:hAnsi="Arial" w:cs="Arial"/>
                <w:i/>
              </w:rPr>
              <w:t>H</w:t>
            </w:r>
            <w:r w:rsidR="00183648" w:rsidRPr="00802D09">
              <w:rPr>
                <w:rFonts w:ascii="Arial" w:hAnsi="Arial" w:cs="Arial"/>
                <w:i/>
              </w:rPr>
              <w:t xml:space="preserve">ow </w:t>
            </w:r>
            <w:r w:rsidR="00802D09" w:rsidRPr="00802D09">
              <w:rPr>
                <w:rFonts w:ascii="Arial" w:hAnsi="Arial" w:cs="Arial"/>
                <w:i/>
              </w:rPr>
              <w:t xml:space="preserve">induction activities </w:t>
            </w:r>
            <w:r w:rsidR="00127205">
              <w:rPr>
                <w:rFonts w:ascii="Arial" w:hAnsi="Arial" w:cs="Arial"/>
                <w:i/>
              </w:rPr>
              <w:t>are inclusive</w:t>
            </w:r>
            <w:r w:rsidR="00885BD2">
              <w:rPr>
                <w:rFonts w:ascii="Arial" w:hAnsi="Arial" w:cs="Arial"/>
                <w:i/>
              </w:rPr>
              <w:t xml:space="preserve">, </w:t>
            </w:r>
            <w:r w:rsidR="00127205">
              <w:rPr>
                <w:rFonts w:ascii="Arial" w:hAnsi="Arial" w:cs="Arial"/>
                <w:i/>
              </w:rPr>
              <w:t xml:space="preserve">and </w:t>
            </w:r>
            <w:r w:rsidR="00802D09" w:rsidRPr="00802D09">
              <w:rPr>
                <w:rFonts w:ascii="Arial" w:hAnsi="Arial" w:cs="Arial"/>
                <w:i/>
              </w:rPr>
              <w:t xml:space="preserve">support </w:t>
            </w:r>
            <w:r w:rsidR="006F6711">
              <w:rPr>
                <w:rFonts w:ascii="Arial" w:hAnsi="Arial" w:cs="Arial"/>
                <w:i/>
              </w:rPr>
              <w:t xml:space="preserve">the needs of all </w:t>
            </w:r>
            <w:r w:rsidR="00802D09" w:rsidRPr="00802D09">
              <w:rPr>
                <w:rFonts w:ascii="Arial" w:hAnsi="Arial" w:cs="Arial"/>
                <w:i/>
              </w:rPr>
              <w:t>students</w:t>
            </w:r>
            <w:r w:rsidR="00183648" w:rsidRPr="00802D09">
              <w:rPr>
                <w:rFonts w:ascii="Arial" w:hAnsi="Arial" w:cs="Arial"/>
                <w:i/>
              </w:rPr>
              <w:t xml:space="preserve"> to u</w:t>
            </w:r>
            <w:r w:rsidR="00182B12" w:rsidRPr="00802D09">
              <w:rPr>
                <w:rFonts w:ascii="Arial" w:hAnsi="Arial" w:cs="Arial"/>
                <w:i/>
              </w:rPr>
              <w:t xml:space="preserve">ndertake higher education </w:t>
            </w:r>
            <w:r w:rsidR="00465CB2" w:rsidRPr="00802D09">
              <w:rPr>
                <w:rFonts w:ascii="Arial" w:hAnsi="Arial" w:cs="Arial"/>
                <w:i/>
              </w:rPr>
              <w:t>study</w:t>
            </w:r>
            <w:r w:rsidR="00182B12" w:rsidRPr="00802D09">
              <w:rPr>
                <w:rFonts w:ascii="Arial" w:hAnsi="Arial" w:cs="Arial"/>
                <w:i/>
              </w:rPr>
              <w:t xml:space="preserve"> at the appropriate level.</w:t>
            </w:r>
            <w:r w:rsidR="006F6711">
              <w:rPr>
                <w:rFonts w:ascii="Arial" w:hAnsi="Arial" w:cs="Arial"/>
                <w:i/>
              </w:rPr>
              <w:t xml:space="preserve"> Including (as applicable) students returning to education, international students and students undertaking different modes of delivery.</w:t>
            </w:r>
          </w:p>
          <w:p w14:paraId="468880C3" w14:textId="5323BE2D" w:rsidR="00056D25" w:rsidRPr="00802D09" w:rsidRDefault="00CE5154" w:rsidP="00802D09">
            <w:pPr>
              <w:pStyle w:val="ListParagraph"/>
              <w:numPr>
                <w:ilvl w:val="0"/>
                <w:numId w:val="7"/>
              </w:numPr>
              <w:rPr>
                <w:rFonts w:ascii="Arial" w:hAnsi="Arial" w:cs="Arial"/>
                <w:i/>
              </w:rPr>
            </w:pPr>
            <w:r>
              <w:rPr>
                <w:rFonts w:ascii="Arial" w:hAnsi="Arial" w:cs="Arial"/>
                <w:i/>
              </w:rPr>
              <w:t>The factors that have informed decisions on the design of induction activities.</w:t>
            </w:r>
            <w:r w:rsidR="00182B12" w:rsidRPr="00802D09">
              <w:rPr>
                <w:rFonts w:ascii="Arial" w:hAnsi="Arial" w:cs="Arial"/>
                <w:i/>
              </w:rPr>
              <w:t xml:space="preserve"> </w:t>
            </w:r>
          </w:p>
          <w:p w14:paraId="1B4D941F" w14:textId="6886AAF0" w:rsidR="00802D09" w:rsidRPr="00802D09" w:rsidRDefault="00802D09" w:rsidP="005C1787">
            <w:pPr>
              <w:pStyle w:val="ListParagraph"/>
              <w:rPr>
                <w:rFonts w:ascii="Arial" w:hAnsi="Arial" w:cs="Arial"/>
                <w:i/>
              </w:rPr>
            </w:pPr>
          </w:p>
        </w:tc>
      </w:tr>
      <w:tr w:rsidR="00F34956" w14:paraId="05B7BC41" w14:textId="77777777" w:rsidTr="00F34956">
        <w:tc>
          <w:tcPr>
            <w:tcW w:w="9016" w:type="dxa"/>
          </w:tcPr>
          <w:p w14:paraId="27F7F636" w14:textId="77777777" w:rsidR="00F34956" w:rsidRDefault="000B2A9E" w:rsidP="009C69C6">
            <w:pPr>
              <w:rPr>
                <w:rFonts w:ascii="Arial" w:hAnsi="Arial" w:cs="Arial"/>
              </w:rPr>
            </w:pPr>
            <w:r>
              <w:rPr>
                <w:rFonts w:ascii="Arial" w:hAnsi="Arial" w:cs="Arial"/>
              </w:rPr>
              <w:t>Type Here</w:t>
            </w:r>
          </w:p>
          <w:p w14:paraId="6EAD342E" w14:textId="77777777" w:rsidR="00077226" w:rsidRDefault="00077226" w:rsidP="009C69C6">
            <w:pPr>
              <w:rPr>
                <w:rFonts w:ascii="Arial" w:hAnsi="Arial" w:cs="Arial"/>
              </w:rPr>
            </w:pPr>
          </w:p>
        </w:tc>
      </w:tr>
    </w:tbl>
    <w:p w14:paraId="74BDC0AF" w14:textId="77777777" w:rsidR="000B2A9E" w:rsidRDefault="000B2A9E" w:rsidP="009C69C6">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077226" w14:paraId="376524F8" w14:textId="77777777" w:rsidTr="00077226">
        <w:tc>
          <w:tcPr>
            <w:tcW w:w="9016" w:type="dxa"/>
            <w:shd w:val="clear" w:color="auto" w:fill="BDD6EE" w:themeFill="accent1" w:themeFillTint="66"/>
          </w:tcPr>
          <w:p w14:paraId="2ADA7041" w14:textId="77777777" w:rsidR="00077226" w:rsidRDefault="00802D09" w:rsidP="00802D09">
            <w:pPr>
              <w:rPr>
                <w:rFonts w:ascii="Arial" w:hAnsi="Arial" w:cs="Arial"/>
                <w:b/>
              </w:rPr>
            </w:pPr>
            <w:r>
              <w:rPr>
                <w:rFonts w:ascii="Arial" w:hAnsi="Arial" w:cs="Arial"/>
                <w:b/>
              </w:rPr>
              <w:t>Academic and Pastoral Support</w:t>
            </w:r>
          </w:p>
          <w:p w14:paraId="74188677" w14:textId="7B5C2112" w:rsidR="00CE5154" w:rsidRPr="00E71C34" w:rsidRDefault="00802D09" w:rsidP="00802D09">
            <w:pPr>
              <w:rPr>
                <w:rFonts w:ascii="Arial" w:hAnsi="Arial" w:cs="Arial"/>
                <w:i/>
              </w:rPr>
            </w:pPr>
            <w:r w:rsidRPr="00E71C34">
              <w:rPr>
                <w:rFonts w:ascii="Arial" w:hAnsi="Arial" w:cs="Arial"/>
                <w:i/>
              </w:rPr>
              <w:t>Please articulate</w:t>
            </w:r>
            <w:r w:rsidR="00CE5154" w:rsidRPr="00E71C34">
              <w:rPr>
                <w:rFonts w:ascii="Arial" w:hAnsi="Arial" w:cs="Arial"/>
                <w:i/>
              </w:rPr>
              <w:t xml:space="preserve">: </w:t>
            </w:r>
          </w:p>
          <w:p w14:paraId="57D687C3" w14:textId="4EAA5007" w:rsidR="00C61D57" w:rsidRPr="00E71C34" w:rsidRDefault="00065C26" w:rsidP="00802D09">
            <w:pPr>
              <w:pStyle w:val="ListParagraph"/>
              <w:numPr>
                <w:ilvl w:val="0"/>
                <w:numId w:val="8"/>
              </w:numPr>
              <w:rPr>
                <w:rFonts w:ascii="Arial" w:hAnsi="Arial" w:cs="Arial"/>
                <w:i/>
              </w:rPr>
            </w:pPr>
            <w:r w:rsidRPr="00E71C34">
              <w:rPr>
                <w:rFonts w:ascii="Arial" w:hAnsi="Arial" w:cs="Arial"/>
                <w:i/>
              </w:rPr>
              <w:t>Please provide brief details of the student support available at the partner institution, for example in relation to</w:t>
            </w:r>
            <w:r w:rsidRPr="00E71C34">
              <w:rPr>
                <w:rFonts w:ascii="Arial" w:hAnsi="Arial" w:cs="Arial"/>
              </w:rPr>
              <w:t xml:space="preserve"> </w:t>
            </w:r>
            <w:r w:rsidRPr="00E71C34">
              <w:rPr>
                <w:rFonts w:ascii="Arial" w:hAnsi="Arial" w:cs="Arial"/>
                <w:i/>
              </w:rPr>
              <w:t>counselling, disability, guidance</w:t>
            </w:r>
            <w:r w:rsidR="00575E86">
              <w:rPr>
                <w:rFonts w:ascii="Arial" w:hAnsi="Arial" w:cs="Arial"/>
                <w:i/>
              </w:rPr>
              <w:t>,</w:t>
            </w:r>
            <w:r w:rsidRPr="00E71C34">
              <w:rPr>
                <w:rFonts w:ascii="Arial" w:hAnsi="Arial" w:cs="Arial"/>
                <w:i/>
              </w:rPr>
              <w:t xml:space="preserve"> finance and safeguarding</w:t>
            </w:r>
            <w:r w:rsidR="00CE5154" w:rsidRPr="00E71C34">
              <w:rPr>
                <w:rFonts w:ascii="Arial" w:hAnsi="Arial" w:cs="Arial"/>
                <w:i/>
              </w:rPr>
              <w:t>.</w:t>
            </w:r>
          </w:p>
          <w:p w14:paraId="713EAA22" w14:textId="1C174866" w:rsidR="00802D09" w:rsidRPr="00E71C34" w:rsidRDefault="00E91E4A" w:rsidP="00802D09">
            <w:pPr>
              <w:pStyle w:val="ListParagraph"/>
              <w:numPr>
                <w:ilvl w:val="0"/>
                <w:numId w:val="8"/>
              </w:numPr>
              <w:rPr>
                <w:rFonts w:ascii="Arial" w:hAnsi="Arial" w:cs="Arial"/>
                <w:i/>
              </w:rPr>
            </w:pPr>
            <w:r>
              <w:rPr>
                <w:rFonts w:ascii="Arial" w:hAnsi="Arial" w:cs="Arial"/>
                <w:i/>
              </w:rPr>
              <w:t>Please articulate t</w:t>
            </w:r>
            <w:r w:rsidR="00F169DA">
              <w:rPr>
                <w:rFonts w:ascii="Arial" w:hAnsi="Arial" w:cs="Arial"/>
                <w:i/>
              </w:rPr>
              <w:t xml:space="preserve">he arrangements in place for </w:t>
            </w:r>
            <w:r w:rsidR="00065C26" w:rsidRPr="00E71C34">
              <w:rPr>
                <w:rFonts w:ascii="Arial" w:hAnsi="Arial" w:cs="Arial"/>
                <w:i/>
              </w:rPr>
              <w:t>Personal Development Planning and Personal tutoring</w:t>
            </w:r>
            <w:r w:rsidR="00F169DA">
              <w:rPr>
                <w:rStyle w:val="FootnoteReference"/>
                <w:rFonts w:ascii="Arial" w:hAnsi="Arial" w:cs="Arial"/>
                <w:i/>
              </w:rPr>
              <w:footnoteReference w:id="2"/>
            </w:r>
          </w:p>
          <w:p w14:paraId="65E5AE86" w14:textId="054989F8" w:rsidR="00E71C34" w:rsidRPr="00E71C34" w:rsidRDefault="00E71C34" w:rsidP="00E71C34">
            <w:pPr>
              <w:rPr>
                <w:rFonts w:ascii="Arial" w:hAnsi="Arial" w:cs="Arial"/>
                <w:i/>
              </w:rPr>
            </w:pPr>
          </w:p>
        </w:tc>
      </w:tr>
      <w:tr w:rsidR="00077226" w14:paraId="5917BB6A" w14:textId="77777777" w:rsidTr="00077226">
        <w:tc>
          <w:tcPr>
            <w:tcW w:w="9016" w:type="dxa"/>
          </w:tcPr>
          <w:p w14:paraId="3E481336" w14:textId="77777777" w:rsidR="00077226" w:rsidRDefault="000B2A9E" w:rsidP="009C69C6">
            <w:pPr>
              <w:rPr>
                <w:rFonts w:ascii="Arial" w:hAnsi="Arial" w:cs="Arial"/>
              </w:rPr>
            </w:pPr>
            <w:r>
              <w:rPr>
                <w:rFonts w:ascii="Arial" w:hAnsi="Arial" w:cs="Arial"/>
              </w:rPr>
              <w:t>Type Here</w:t>
            </w:r>
          </w:p>
          <w:p w14:paraId="6E15E5A4" w14:textId="77777777" w:rsidR="00077226" w:rsidRDefault="00077226" w:rsidP="009C69C6">
            <w:pPr>
              <w:rPr>
                <w:rFonts w:ascii="Arial" w:hAnsi="Arial" w:cs="Arial"/>
              </w:rPr>
            </w:pPr>
          </w:p>
        </w:tc>
      </w:tr>
    </w:tbl>
    <w:p w14:paraId="0C4A32BE" w14:textId="77777777" w:rsidR="00065C26" w:rsidRDefault="00065C26" w:rsidP="00065C26">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065C26" w14:paraId="21F20973" w14:textId="77777777" w:rsidTr="0066795F">
        <w:tc>
          <w:tcPr>
            <w:tcW w:w="9016" w:type="dxa"/>
            <w:shd w:val="clear" w:color="auto" w:fill="BDD6EE" w:themeFill="accent1" w:themeFillTint="66"/>
          </w:tcPr>
          <w:p w14:paraId="1589493D" w14:textId="63019334" w:rsidR="00065C26" w:rsidRPr="00E71C34" w:rsidRDefault="00065C26" w:rsidP="0066795F">
            <w:pPr>
              <w:rPr>
                <w:rFonts w:ascii="Arial" w:hAnsi="Arial" w:cs="Arial"/>
                <w:b/>
              </w:rPr>
            </w:pPr>
            <w:r w:rsidRPr="00E71C34">
              <w:rPr>
                <w:rFonts w:ascii="Arial" w:hAnsi="Arial" w:cs="Arial"/>
                <w:b/>
              </w:rPr>
              <w:t>Student Participation and Feedback</w:t>
            </w:r>
          </w:p>
          <w:p w14:paraId="117DB2D2" w14:textId="7C146A2E" w:rsidR="00065C26" w:rsidRPr="00E71C34" w:rsidRDefault="00065C26" w:rsidP="00491ECC">
            <w:pPr>
              <w:rPr>
                <w:rFonts w:ascii="Arial" w:hAnsi="Arial" w:cs="Arial"/>
                <w:i/>
              </w:rPr>
            </w:pPr>
            <w:r w:rsidRPr="00E71C34">
              <w:rPr>
                <w:rFonts w:ascii="Arial" w:hAnsi="Arial" w:cs="Arial"/>
                <w:i/>
              </w:rPr>
              <w:t xml:space="preserve">Please </w:t>
            </w:r>
            <w:r w:rsidR="00491ECC" w:rsidRPr="00E71C34">
              <w:rPr>
                <w:rFonts w:ascii="Arial" w:hAnsi="Arial" w:cs="Arial"/>
                <w:i/>
              </w:rPr>
              <w:t xml:space="preserve">describe the </w:t>
            </w:r>
            <w:r w:rsidR="00DA69EE">
              <w:rPr>
                <w:rFonts w:ascii="Arial" w:hAnsi="Arial" w:cs="Arial"/>
                <w:i/>
              </w:rPr>
              <w:t xml:space="preserve">mechanisms that will be used to obtain, evaluate and report on </w:t>
            </w:r>
            <w:r w:rsidRPr="00E71C34">
              <w:rPr>
                <w:rFonts w:ascii="Arial" w:hAnsi="Arial" w:cs="Arial"/>
                <w:i/>
              </w:rPr>
              <w:t>student feedback?  Discussion should include:</w:t>
            </w:r>
          </w:p>
          <w:p w14:paraId="1E41E07B" w14:textId="4621D463" w:rsidR="00065C26" w:rsidRPr="00E71C34" w:rsidRDefault="00065C26" w:rsidP="00065C26">
            <w:pPr>
              <w:pStyle w:val="NoSpacing"/>
              <w:numPr>
                <w:ilvl w:val="0"/>
                <w:numId w:val="13"/>
              </w:numPr>
              <w:rPr>
                <w:rFonts w:ascii="Arial" w:hAnsi="Arial" w:cs="Arial"/>
                <w:i/>
              </w:rPr>
            </w:pPr>
            <w:r w:rsidRPr="00E71C34">
              <w:rPr>
                <w:rFonts w:ascii="Arial" w:hAnsi="Arial" w:cs="Arial"/>
                <w:i/>
              </w:rPr>
              <w:t>What are the formal and informal feedback mechanisms e</w:t>
            </w:r>
            <w:r w:rsidR="00982B5A">
              <w:rPr>
                <w:rFonts w:ascii="Arial" w:hAnsi="Arial" w:cs="Arial"/>
                <w:i/>
              </w:rPr>
              <w:t>.</w:t>
            </w:r>
            <w:r w:rsidRPr="00E71C34">
              <w:rPr>
                <w:rFonts w:ascii="Arial" w:hAnsi="Arial" w:cs="Arial"/>
                <w:i/>
              </w:rPr>
              <w:t>g. module level, programme level, NSS, meeting</w:t>
            </w:r>
            <w:r w:rsidR="00631A09">
              <w:rPr>
                <w:rFonts w:ascii="Arial" w:hAnsi="Arial" w:cs="Arial"/>
                <w:i/>
              </w:rPr>
              <w:t>?</w:t>
            </w:r>
          </w:p>
          <w:p w14:paraId="604D9F61" w14:textId="77777777" w:rsidR="00065C26" w:rsidRPr="00E71C34" w:rsidRDefault="00065C26" w:rsidP="00065C26">
            <w:pPr>
              <w:pStyle w:val="NoSpacing"/>
              <w:numPr>
                <w:ilvl w:val="0"/>
                <w:numId w:val="13"/>
              </w:numPr>
              <w:rPr>
                <w:rFonts w:ascii="Arial" w:hAnsi="Arial" w:cs="Arial"/>
                <w:i/>
              </w:rPr>
            </w:pPr>
            <w:r w:rsidRPr="00E71C34">
              <w:rPr>
                <w:rFonts w:ascii="Arial" w:hAnsi="Arial" w:cs="Arial"/>
                <w:i/>
              </w:rPr>
              <w:t xml:space="preserve">Are the feedback mechanisms anonymous? </w:t>
            </w:r>
          </w:p>
          <w:p w14:paraId="1CE83E22" w14:textId="77777777" w:rsidR="00065C26" w:rsidRPr="00E71C34" w:rsidRDefault="00065C26" w:rsidP="00065C26">
            <w:pPr>
              <w:pStyle w:val="NoSpacing"/>
              <w:numPr>
                <w:ilvl w:val="0"/>
                <w:numId w:val="13"/>
              </w:numPr>
              <w:rPr>
                <w:rFonts w:ascii="Arial" w:hAnsi="Arial" w:cs="Arial"/>
                <w:i/>
              </w:rPr>
            </w:pPr>
            <w:r w:rsidRPr="00E71C34">
              <w:rPr>
                <w:rFonts w:ascii="Arial" w:hAnsi="Arial" w:cs="Arial"/>
                <w:i/>
              </w:rPr>
              <w:t xml:space="preserve">How will the outcomes of student feedback be formally considered? </w:t>
            </w:r>
          </w:p>
          <w:p w14:paraId="3BA25022" w14:textId="77777777" w:rsidR="00E91E4A" w:rsidRDefault="00065C26" w:rsidP="00E91E4A">
            <w:pPr>
              <w:pStyle w:val="NoSpacing"/>
              <w:numPr>
                <w:ilvl w:val="0"/>
                <w:numId w:val="13"/>
              </w:numPr>
              <w:rPr>
                <w:rFonts w:ascii="Arial" w:hAnsi="Arial" w:cs="Arial"/>
                <w:i/>
              </w:rPr>
            </w:pPr>
            <w:r w:rsidRPr="00E71C34">
              <w:rPr>
                <w:rFonts w:ascii="Arial" w:hAnsi="Arial" w:cs="Arial"/>
                <w:i/>
              </w:rPr>
              <w:t>How will the programme team’s response to student feedback be communicated to students?</w:t>
            </w:r>
          </w:p>
          <w:p w14:paraId="3EE0EFC8" w14:textId="4DE74080" w:rsidR="00982B5A" w:rsidRPr="00E91E4A" w:rsidRDefault="00065C26" w:rsidP="00E91E4A">
            <w:pPr>
              <w:pStyle w:val="NoSpacing"/>
              <w:numPr>
                <w:ilvl w:val="0"/>
                <w:numId w:val="13"/>
              </w:numPr>
              <w:rPr>
                <w:rFonts w:ascii="Arial" w:hAnsi="Arial" w:cs="Arial"/>
                <w:i/>
              </w:rPr>
            </w:pPr>
            <w:r w:rsidRPr="00E91E4A">
              <w:rPr>
                <w:rFonts w:ascii="Arial" w:hAnsi="Arial" w:cs="Arial"/>
                <w:i/>
              </w:rPr>
              <w:t>How will the feedback mechanisms capture the views of the diversity of the student body?</w:t>
            </w:r>
          </w:p>
          <w:p w14:paraId="08D40D87" w14:textId="77777777" w:rsidR="00065C26" w:rsidRDefault="00491ECC" w:rsidP="00065C26">
            <w:pPr>
              <w:rPr>
                <w:rFonts w:ascii="Arial" w:hAnsi="Arial" w:cs="Arial"/>
                <w:i/>
              </w:rPr>
            </w:pPr>
            <w:r w:rsidRPr="00E71C34">
              <w:rPr>
                <w:rFonts w:ascii="Arial" w:hAnsi="Arial" w:cs="Arial"/>
                <w:i/>
              </w:rPr>
              <w:t>I</w:t>
            </w:r>
            <w:r w:rsidR="00065C26" w:rsidRPr="00E71C34">
              <w:rPr>
                <w:rFonts w:ascii="Arial" w:hAnsi="Arial" w:cs="Arial"/>
                <w:i/>
              </w:rPr>
              <w:t>t is expected that the LJMU four cor</w:t>
            </w:r>
            <w:r w:rsidRPr="00E71C34">
              <w:rPr>
                <w:rFonts w:ascii="Arial" w:hAnsi="Arial" w:cs="Arial"/>
                <w:i/>
              </w:rPr>
              <w:t>e questions are covered in the</w:t>
            </w:r>
            <w:r w:rsidR="00065C26" w:rsidRPr="00E71C34">
              <w:rPr>
                <w:rFonts w:ascii="Arial" w:hAnsi="Arial" w:cs="Arial"/>
                <w:i/>
              </w:rPr>
              <w:t xml:space="preserve"> evaluation processes.</w:t>
            </w:r>
          </w:p>
          <w:p w14:paraId="6555A6EF" w14:textId="02B22F7A" w:rsidR="00E71C34" w:rsidRPr="00802D09" w:rsidRDefault="00E71C34" w:rsidP="00065C26">
            <w:pPr>
              <w:rPr>
                <w:rFonts w:ascii="Arial" w:hAnsi="Arial" w:cs="Arial"/>
                <w:i/>
              </w:rPr>
            </w:pPr>
          </w:p>
        </w:tc>
      </w:tr>
      <w:tr w:rsidR="00065C26" w14:paraId="59101457" w14:textId="77777777" w:rsidTr="0066795F">
        <w:tc>
          <w:tcPr>
            <w:tcW w:w="9016" w:type="dxa"/>
          </w:tcPr>
          <w:p w14:paraId="5D614676" w14:textId="77777777" w:rsidR="00065C26" w:rsidRDefault="00065C26" w:rsidP="0066795F">
            <w:pPr>
              <w:rPr>
                <w:rFonts w:ascii="Arial" w:hAnsi="Arial" w:cs="Arial"/>
              </w:rPr>
            </w:pPr>
            <w:r>
              <w:rPr>
                <w:rFonts w:ascii="Arial" w:hAnsi="Arial" w:cs="Arial"/>
              </w:rPr>
              <w:t>Type Here</w:t>
            </w:r>
          </w:p>
          <w:p w14:paraId="77D8F3DB" w14:textId="77777777" w:rsidR="00065C26" w:rsidRDefault="00065C26" w:rsidP="0066795F">
            <w:pPr>
              <w:rPr>
                <w:rFonts w:ascii="Arial" w:hAnsi="Arial" w:cs="Arial"/>
              </w:rPr>
            </w:pPr>
          </w:p>
        </w:tc>
      </w:tr>
    </w:tbl>
    <w:p w14:paraId="58E92A24" w14:textId="77777777" w:rsidR="00065C26" w:rsidRDefault="00065C26" w:rsidP="00065C26">
      <w:pPr>
        <w:spacing w:after="0" w:line="240" w:lineRule="auto"/>
        <w:rPr>
          <w:rFonts w:ascii="Arial" w:hAnsi="Arial" w:cs="Arial"/>
        </w:rPr>
      </w:pPr>
    </w:p>
    <w:p w14:paraId="6BEFDE31" w14:textId="5CE8F5D3" w:rsidR="00E91E4A" w:rsidRDefault="00E91E4A">
      <w:pPr>
        <w:rPr>
          <w:rFonts w:ascii="Arial" w:hAnsi="Arial" w:cs="Arial"/>
        </w:rPr>
      </w:pPr>
      <w:r>
        <w:rPr>
          <w:rFonts w:ascii="Arial" w:hAnsi="Arial" w:cs="Arial"/>
        </w:rPr>
        <w:br w:type="page"/>
      </w:r>
    </w:p>
    <w:p w14:paraId="702B98CF" w14:textId="77777777" w:rsidR="006F6711" w:rsidRDefault="006F6711" w:rsidP="009C69C6">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23666F" w14:paraId="7681FE17" w14:textId="77777777" w:rsidTr="0023666F">
        <w:tc>
          <w:tcPr>
            <w:tcW w:w="9016" w:type="dxa"/>
            <w:shd w:val="clear" w:color="auto" w:fill="BDD6EE" w:themeFill="accent1" w:themeFillTint="66"/>
          </w:tcPr>
          <w:p w14:paraId="36A1C150" w14:textId="5877D095" w:rsidR="0023666F" w:rsidRPr="0023666F" w:rsidRDefault="00E91E4A" w:rsidP="009C69C6">
            <w:pPr>
              <w:rPr>
                <w:rFonts w:ascii="Arial" w:hAnsi="Arial" w:cs="Arial"/>
                <w:b/>
              </w:rPr>
            </w:pPr>
            <w:r>
              <w:rPr>
                <w:rFonts w:ascii="Arial" w:hAnsi="Arial" w:cs="Arial"/>
                <w:b/>
              </w:rPr>
              <w:t>Section 4</w:t>
            </w:r>
            <w:r w:rsidR="0023666F">
              <w:rPr>
                <w:rFonts w:ascii="Arial" w:hAnsi="Arial" w:cs="Arial"/>
                <w:b/>
              </w:rPr>
              <w:t>: Resources</w:t>
            </w:r>
          </w:p>
        </w:tc>
      </w:tr>
    </w:tbl>
    <w:p w14:paraId="73FDA500" w14:textId="77777777" w:rsidR="0023666F" w:rsidRDefault="0023666F" w:rsidP="009C69C6">
      <w:pPr>
        <w:spacing w:after="0" w:line="240" w:lineRule="auto"/>
        <w:rPr>
          <w:rFonts w:ascii="Arial" w:hAnsi="Arial" w:cs="Arial"/>
        </w:rPr>
      </w:pPr>
    </w:p>
    <w:p w14:paraId="64AFD986" w14:textId="505B5459" w:rsidR="0023666F" w:rsidRDefault="0023666F" w:rsidP="009C69C6">
      <w:pPr>
        <w:spacing w:after="0" w:line="240" w:lineRule="auto"/>
        <w:rPr>
          <w:rFonts w:ascii="Arial" w:hAnsi="Arial" w:cs="Arial"/>
          <w:i/>
        </w:rPr>
      </w:pPr>
      <w:r>
        <w:rPr>
          <w:rFonts w:ascii="Arial" w:hAnsi="Arial" w:cs="Arial"/>
          <w:i/>
        </w:rPr>
        <w:t xml:space="preserve">This section underpins the information contained within </w:t>
      </w:r>
      <w:r w:rsidR="00DB343D">
        <w:rPr>
          <w:rFonts w:ascii="Arial" w:hAnsi="Arial" w:cs="Arial"/>
          <w:i/>
        </w:rPr>
        <w:t xml:space="preserve">the approved New Programme Proposal and </w:t>
      </w:r>
      <w:r>
        <w:rPr>
          <w:rFonts w:ascii="Arial" w:hAnsi="Arial" w:cs="Arial"/>
          <w:i/>
        </w:rPr>
        <w:t>staff CVs</w:t>
      </w:r>
      <w:r w:rsidR="00DB343D">
        <w:rPr>
          <w:rFonts w:ascii="Arial" w:hAnsi="Arial" w:cs="Arial"/>
          <w:i/>
        </w:rPr>
        <w:t>, and provides an opportunity to demonstrate the capacity to deliver the proposed programme.</w:t>
      </w:r>
    </w:p>
    <w:p w14:paraId="5ABFC075" w14:textId="7DD6876F" w:rsidR="00C77723" w:rsidRDefault="00C77723" w:rsidP="009C69C6">
      <w:pPr>
        <w:spacing w:after="0" w:line="240" w:lineRule="auto"/>
        <w:rPr>
          <w:rFonts w:ascii="Arial" w:hAnsi="Arial" w:cs="Arial"/>
          <w:i/>
        </w:rPr>
      </w:pPr>
    </w:p>
    <w:p w14:paraId="2A16AE81" w14:textId="69C8155C" w:rsidR="00C77723" w:rsidRPr="0023666F" w:rsidRDefault="00C77723" w:rsidP="009C69C6">
      <w:pPr>
        <w:spacing w:after="0" w:line="240" w:lineRule="auto"/>
        <w:rPr>
          <w:rFonts w:ascii="Arial" w:hAnsi="Arial" w:cs="Arial"/>
          <w:i/>
        </w:rPr>
      </w:pPr>
      <w:r w:rsidRPr="00C77723">
        <w:rPr>
          <w:rFonts w:ascii="Arial" w:hAnsi="Arial" w:cs="Arial"/>
          <w:i/>
        </w:rPr>
        <w:t>If the programme is to be delivered at multiple sites, this section should ensure that the information is clearly demonstrated for each site of delivery.</w:t>
      </w:r>
    </w:p>
    <w:p w14:paraId="4938D281" w14:textId="7A206725" w:rsidR="0023666F" w:rsidRDefault="0023666F" w:rsidP="009C69C6">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23666F" w14:paraId="171EB315" w14:textId="77777777" w:rsidTr="00C7216F">
        <w:tc>
          <w:tcPr>
            <w:tcW w:w="9016" w:type="dxa"/>
            <w:shd w:val="clear" w:color="auto" w:fill="BDD6EE" w:themeFill="accent1" w:themeFillTint="66"/>
          </w:tcPr>
          <w:p w14:paraId="23F07D20" w14:textId="77777777" w:rsidR="0023666F" w:rsidRPr="00FB0510" w:rsidRDefault="0023666F" w:rsidP="00FB0510">
            <w:pPr>
              <w:rPr>
                <w:rFonts w:ascii="Arial" w:hAnsi="Arial" w:cs="Arial"/>
                <w:b/>
              </w:rPr>
            </w:pPr>
            <w:r w:rsidRPr="00FB0510">
              <w:rPr>
                <w:rFonts w:ascii="Arial" w:hAnsi="Arial" w:cs="Arial"/>
                <w:b/>
              </w:rPr>
              <w:t>Staffing</w:t>
            </w:r>
          </w:p>
          <w:p w14:paraId="5BFCFB6E" w14:textId="77777777" w:rsidR="00C7216F" w:rsidRDefault="0023666F" w:rsidP="0023666F">
            <w:pPr>
              <w:rPr>
                <w:rFonts w:ascii="Arial" w:hAnsi="Arial" w:cs="Arial"/>
                <w:i/>
              </w:rPr>
            </w:pPr>
            <w:r>
              <w:rPr>
                <w:rFonts w:ascii="Arial" w:hAnsi="Arial" w:cs="Arial"/>
                <w:i/>
              </w:rPr>
              <w:t>Within the table below please articulate the composition of the programm</w:t>
            </w:r>
            <w:r w:rsidR="00C7216F">
              <w:rPr>
                <w:rFonts w:ascii="Arial" w:hAnsi="Arial" w:cs="Arial"/>
                <w:i/>
              </w:rPr>
              <w:t>e team, including their principal responsibility and specialism in relation to the programme’s content.</w:t>
            </w:r>
          </w:p>
          <w:p w14:paraId="13469DC1" w14:textId="77777777" w:rsidR="00C7216F" w:rsidRPr="0023666F" w:rsidRDefault="00C7216F" w:rsidP="0023666F">
            <w:pPr>
              <w:rPr>
                <w:rFonts w:ascii="Arial" w:hAnsi="Arial" w:cs="Arial"/>
                <w:i/>
              </w:rPr>
            </w:pPr>
          </w:p>
        </w:tc>
      </w:tr>
    </w:tbl>
    <w:p w14:paraId="0FC8E86D" w14:textId="77777777" w:rsidR="003A6686" w:rsidRDefault="003A6686" w:rsidP="009C69C6">
      <w:pPr>
        <w:spacing w:after="0" w:line="240" w:lineRule="auto"/>
        <w:rPr>
          <w:rFonts w:ascii="Arial" w:hAnsi="Arial" w:cs="Arial"/>
        </w:rPr>
      </w:pPr>
    </w:p>
    <w:tbl>
      <w:tblPr>
        <w:tblStyle w:val="TableGrid"/>
        <w:tblW w:w="0" w:type="auto"/>
        <w:tblLook w:val="04A0" w:firstRow="1" w:lastRow="0" w:firstColumn="1" w:lastColumn="0" w:noHBand="0" w:noVBand="1"/>
      </w:tblPr>
      <w:tblGrid>
        <w:gridCol w:w="1643"/>
        <w:gridCol w:w="1503"/>
        <w:gridCol w:w="1343"/>
        <w:gridCol w:w="1309"/>
        <w:gridCol w:w="1231"/>
        <w:gridCol w:w="1987"/>
      </w:tblGrid>
      <w:tr w:rsidR="003A0582" w14:paraId="109844C5" w14:textId="77777777" w:rsidTr="003A0582">
        <w:tc>
          <w:tcPr>
            <w:tcW w:w="1649" w:type="dxa"/>
            <w:vMerge w:val="restart"/>
            <w:shd w:val="clear" w:color="auto" w:fill="BDD6EE" w:themeFill="accent1" w:themeFillTint="66"/>
          </w:tcPr>
          <w:p w14:paraId="29894F21" w14:textId="77777777" w:rsidR="003A0582" w:rsidRPr="00C7216F" w:rsidRDefault="003A0582" w:rsidP="009C69C6">
            <w:pPr>
              <w:rPr>
                <w:rFonts w:ascii="Arial" w:hAnsi="Arial" w:cs="Arial"/>
                <w:b/>
              </w:rPr>
            </w:pPr>
            <w:r w:rsidRPr="00C7216F">
              <w:rPr>
                <w:rFonts w:ascii="Arial" w:hAnsi="Arial" w:cs="Arial"/>
                <w:b/>
              </w:rPr>
              <w:t>Name</w:t>
            </w:r>
          </w:p>
        </w:tc>
        <w:tc>
          <w:tcPr>
            <w:tcW w:w="5376" w:type="dxa"/>
            <w:gridSpan w:val="4"/>
            <w:shd w:val="clear" w:color="auto" w:fill="BDD6EE" w:themeFill="accent1" w:themeFillTint="66"/>
          </w:tcPr>
          <w:p w14:paraId="13AD5AF1" w14:textId="6AC2EA4F" w:rsidR="003A0582" w:rsidRDefault="003A0582" w:rsidP="00791F55">
            <w:pPr>
              <w:jc w:val="center"/>
              <w:rPr>
                <w:rFonts w:ascii="Arial" w:hAnsi="Arial" w:cs="Arial"/>
                <w:b/>
              </w:rPr>
            </w:pPr>
            <w:r w:rsidRPr="00C7216F">
              <w:rPr>
                <w:rFonts w:ascii="Arial" w:hAnsi="Arial" w:cs="Arial"/>
                <w:b/>
              </w:rPr>
              <w:t>Responsibility</w:t>
            </w:r>
          </w:p>
          <w:p w14:paraId="7C867AA2" w14:textId="77777777" w:rsidR="003A0582" w:rsidRPr="00C7216F" w:rsidRDefault="003A0582" w:rsidP="00791F55">
            <w:pPr>
              <w:jc w:val="center"/>
              <w:rPr>
                <w:rFonts w:ascii="Arial" w:hAnsi="Arial" w:cs="Arial"/>
                <w:b/>
              </w:rPr>
            </w:pPr>
          </w:p>
        </w:tc>
        <w:tc>
          <w:tcPr>
            <w:tcW w:w="1991" w:type="dxa"/>
            <w:vMerge w:val="restart"/>
            <w:shd w:val="clear" w:color="auto" w:fill="BDD6EE" w:themeFill="accent1" w:themeFillTint="66"/>
          </w:tcPr>
          <w:p w14:paraId="4E1B83B3" w14:textId="77777777" w:rsidR="003A0582" w:rsidRPr="00C7216F" w:rsidRDefault="003A0582" w:rsidP="009C69C6">
            <w:pPr>
              <w:rPr>
                <w:rFonts w:ascii="Arial" w:hAnsi="Arial" w:cs="Arial"/>
                <w:b/>
              </w:rPr>
            </w:pPr>
            <w:r w:rsidRPr="00C7216F">
              <w:rPr>
                <w:rFonts w:ascii="Arial" w:hAnsi="Arial" w:cs="Arial"/>
                <w:b/>
              </w:rPr>
              <w:t>Specialism</w:t>
            </w:r>
          </w:p>
        </w:tc>
      </w:tr>
      <w:tr w:rsidR="003A0582" w14:paraId="35211B83" w14:textId="77777777" w:rsidTr="003A0582">
        <w:tc>
          <w:tcPr>
            <w:tcW w:w="1649" w:type="dxa"/>
            <w:vMerge/>
            <w:shd w:val="clear" w:color="auto" w:fill="BDD6EE" w:themeFill="accent1" w:themeFillTint="66"/>
          </w:tcPr>
          <w:p w14:paraId="3C92EBC5" w14:textId="77777777" w:rsidR="003A0582" w:rsidRDefault="003A0582" w:rsidP="009C69C6">
            <w:pPr>
              <w:rPr>
                <w:rFonts w:ascii="Arial" w:hAnsi="Arial" w:cs="Arial"/>
              </w:rPr>
            </w:pPr>
          </w:p>
        </w:tc>
        <w:tc>
          <w:tcPr>
            <w:tcW w:w="1503" w:type="dxa"/>
            <w:shd w:val="clear" w:color="auto" w:fill="BDD6EE" w:themeFill="accent1" w:themeFillTint="66"/>
          </w:tcPr>
          <w:p w14:paraId="6B6BB2DD" w14:textId="77777777" w:rsidR="003A0582" w:rsidRPr="00C7216F" w:rsidRDefault="003A0582" w:rsidP="00791F55">
            <w:pPr>
              <w:jc w:val="center"/>
              <w:rPr>
                <w:rFonts w:ascii="Arial" w:hAnsi="Arial" w:cs="Arial"/>
                <w:b/>
              </w:rPr>
            </w:pPr>
            <w:r w:rsidRPr="00C7216F">
              <w:rPr>
                <w:rFonts w:ascii="Arial" w:hAnsi="Arial" w:cs="Arial"/>
                <w:b/>
              </w:rPr>
              <w:t>Programme Leader</w:t>
            </w:r>
          </w:p>
        </w:tc>
        <w:tc>
          <w:tcPr>
            <w:tcW w:w="1345" w:type="dxa"/>
            <w:shd w:val="clear" w:color="auto" w:fill="BDD6EE" w:themeFill="accent1" w:themeFillTint="66"/>
          </w:tcPr>
          <w:p w14:paraId="1DB9C15F" w14:textId="77777777" w:rsidR="003A0582" w:rsidRPr="00C7216F" w:rsidRDefault="003A0582" w:rsidP="00791F55">
            <w:pPr>
              <w:jc w:val="center"/>
              <w:rPr>
                <w:rFonts w:ascii="Arial" w:hAnsi="Arial" w:cs="Arial"/>
                <w:b/>
              </w:rPr>
            </w:pPr>
            <w:r w:rsidRPr="00C7216F">
              <w:rPr>
                <w:rFonts w:ascii="Arial" w:hAnsi="Arial" w:cs="Arial"/>
                <w:b/>
              </w:rPr>
              <w:t>Module Leader</w:t>
            </w:r>
          </w:p>
        </w:tc>
        <w:tc>
          <w:tcPr>
            <w:tcW w:w="1310" w:type="dxa"/>
            <w:shd w:val="clear" w:color="auto" w:fill="BDD6EE" w:themeFill="accent1" w:themeFillTint="66"/>
          </w:tcPr>
          <w:p w14:paraId="0714825B" w14:textId="3B40C7A3" w:rsidR="003A0582" w:rsidRPr="00791F55" w:rsidRDefault="003A0582" w:rsidP="00791F55">
            <w:pPr>
              <w:jc w:val="center"/>
              <w:rPr>
                <w:rFonts w:ascii="Arial" w:hAnsi="Arial" w:cs="Arial"/>
                <w:b/>
              </w:rPr>
            </w:pPr>
            <w:r>
              <w:rPr>
                <w:rFonts w:ascii="Arial" w:hAnsi="Arial" w:cs="Arial"/>
                <w:b/>
              </w:rPr>
              <w:t>Senior Lecturer / Lecturer</w:t>
            </w:r>
          </w:p>
        </w:tc>
        <w:tc>
          <w:tcPr>
            <w:tcW w:w="1218" w:type="dxa"/>
            <w:shd w:val="clear" w:color="auto" w:fill="BDD6EE" w:themeFill="accent1" w:themeFillTint="66"/>
          </w:tcPr>
          <w:p w14:paraId="7A3C215D" w14:textId="720A0FFE" w:rsidR="003A0582" w:rsidRPr="00791F55" w:rsidRDefault="003A0582" w:rsidP="00791F55">
            <w:pPr>
              <w:jc w:val="center"/>
              <w:rPr>
                <w:rFonts w:ascii="Arial" w:hAnsi="Arial" w:cs="Arial"/>
                <w:b/>
              </w:rPr>
            </w:pPr>
            <w:r w:rsidRPr="00791F55">
              <w:rPr>
                <w:rFonts w:ascii="Arial" w:hAnsi="Arial" w:cs="Arial"/>
                <w:b/>
              </w:rPr>
              <w:t>Technical</w:t>
            </w:r>
          </w:p>
          <w:p w14:paraId="6FD8F467" w14:textId="77777777" w:rsidR="003A0582" w:rsidRDefault="003A0582" w:rsidP="00791F55">
            <w:pPr>
              <w:jc w:val="center"/>
              <w:rPr>
                <w:rFonts w:ascii="Arial" w:hAnsi="Arial" w:cs="Arial"/>
              </w:rPr>
            </w:pPr>
            <w:r w:rsidRPr="00791F55">
              <w:rPr>
                <w:rFonts w:ascii="Arial" w:hAnsi="Arial" w:cs="Arial"/>
                <w:b/>
              </w:rPr>
              <w:t>Staff</w:t>
            </w:r>
          </w:p>
        </w:tc>
        <w:tc>
          <w:tcPr>
            <w:tcW w:w="1991" w:type="dxa"/>
            <w:vMerge/>
            <w:shd w:val="clear" w:color="auto" w:fill="BDD6EE" w:themeFill="accent1" w:themeFillTint="66"/>
          </w:tcPr>
          <w:p w14:paraId="71250AED" w14:textId="77777777" w:rsidR="003A0582" w:rsidRDefault="003A0582" w:rsidP="009C69C6">
            <w:pPr>
              <w:rPr>
                <w:rFonts w:ascii="Arial" w:hAnsi="Arial" w:cs="Arial"/>
              </w:rPr>
            </w:pPr>
          </w:p>
        </w:tc>
      </w:tr>
      <w:tr w:rsidR="003A0582" w14:paraId="19E9826F" w14:textId="77777777" w:rsidTr="003A0582">
        <w:tc>
          <w:tcPr>
            <w:tcW w:w="1649" w:type="dxa"/>
          </w:tcPr>
          <w:p w14:paraId="52293C57" w14:textId="77777777" w:rsidR="003A0582" w:rsidRDefault="003A0582" w:rsidP="009C69C6">
            <w:pPr>
              <w:rPr>
                <w:rFonts w:ascii="Arial" w:hAnsi="Arial" w:cs="Arial"/>
              </w:rPr>
            </w:pPr>
          </w:p>
        </w:tc>
        <w:sdt>
          <w:sdtPr>
            <w:rPr>
              <w:rFonts w:ascii="Arial" w:hAnsi="Arial" w:cs="Arial"/>
            </w:rPr>
            <w:id w:val="-268933275"/>
            <w14:checkbox>
              <w14:checked w14:val="0"/>
              <w14:checkedState w14:val="2612" w14:font="MS Gothic"/>
              <w14:uncheckedState w14:val="2610" w14:font="MS Gothic"/>
            </w14:checkbox>
          </w:sdtPr>
          <w:sdtEndPr/>
          <w:sdtContent>
            <w:tc>
              <w:tcPr>
                <w:tcW w:w="1503" w:type="dxa"/>
              </w:tcPr>
              <w:p w14:paraId="12FCC7F3" w14:textId="77777777" w:rsidR="003A0582" w:rsidRDefault="003A0582" w:rsidP="00C7216F">
                <w:pPr>
                  <w:jc w:val="center"/>
                  <w:rPr>
                    <w:rFonts w:ascii="Arial" w:hAnsi="Arial" w:cs="Arial"/>
                  </w:rPr>
                </w:pPr>
                <w:r>
                  <w:rPr>
                    <w:rFonts w:ascii="MS Gothic" w:eastAsia="MS Gothic" w:hAnsi="MS Gothic" w:cs="Arial" w:hint="eastAsia"/>
                  </w:rPr>
                  <w:t>☐</w:t>
                </w:r>
              </w:p>
            </w:tc>
          </w:sdtContent>
        </w:sdt>
        <w:sdt>
          <w:sdtPr>
            <w:rPr>
              <w:rFonts w:ascii="Arial" w:hAnsi="Arial" w:cs="Arial"/>
            </w:rPr>
            <w:id w:val="-1402902223"/>
            <w14:checkbox>
              <w14:checked w14:val="0"/>
              <w14:checkedState w14:val="2612" w14:font="MS Gothic"/>
              <w14:uncheckedState w14:val="2610" w14:font="MS Gothic"/>
            </w14:checkbox>
          </w:sdtPr>
          <w:sdtEndPr/>
          <w:sdtContent>
            <w:tc>
              <w:tcPr>
                <w:tcW w:w="1345" w:type="dxa"/>
              </w:tcPr>
              <w:p w14:paraId="068F6FCD" w14:textId="77777777" w:rsidR="003A0582" w:rsidRDefault="003A0582" w:rsidP="00C7216F">
                <w:pPr>
                  <w:jc w:val="center"/>
                  <w:rPr>
                    <w:rFonts w:ascii="Arial" w:hAnsi="Arial" w:cs="Arial"/>
                  </w:rPr>
                </w:pPr>
                <w:r>
                  <w:rPr>
                    <w:rFonts w:ascii="MS Gothic" w:eastAsia="MS Gothic" w:hAnsi="MS Gothic" w:cs="Arial" w:hint="eastAsia"/>
                  </w:rPr>
                  <w:t>☐</w:t>
                </w:r>
              </w:p>
            </w:tc>
          </w:sdtContent>
        </w:sdt>
        <w:sdt>
          <w:sdtPr>
            <w:rPr>
              <w:rFonts w:ascii="Arial" w:hAnsi="Arial" w:cs="Arial"/>
            </w:rPr>
            <w:id w:val="65847151"/>
            <w14:checkbox>
              <w14:checked w14:val="0"/>
              <w14:checkedState w14:val="2612" w14:font="MS Gothic"/>
              <w14:uncheckedState w14:val="2610" w14:font="MS Gothic"/>
            </w14:checkbox>
          </w:sdtPr>
          <w:sdtEndPr/>
          <w:sdtContent>
            <w:tc>
              <w:tcPr>
                <w:tcW w:w="1310" w:type="dxa"/>
              </w:tcPr>
              <w:p w14:paraId="0DE6A54E" w14:textId="316AC3C8" w:rsidR="003A0582" w:rsidRDefault="003A0582" w:rsidP="00791F55">
                <w:pPr>
                  <w:jc w:val="center"/>
                  <w:rPr>
                    <w:rFonts w:ascii="Arial" w:hAnsi="Arial" w:cs="Arial"/>
                  </w:rPr>
                </w:pPr>
                <w:r>
                  <w:rPr>
                    <w:rFonts w:ascii="MS Gothic" w:eastAsia="MS Gothic" w:hAnsi="MS Gothic" w:cs="Arial" w:hint="eastAsia"/>
                  </w:rPr>
                  <w:t>☐</w:t>
                </w:r>
              </w:p>
            </w:tc>
          </w:sdtContent>
        </w:sdt>
        <w:sdt>
          <w:sdtPr>
            <w:rPr>
              <w:rFonts w:ascii="Arial" w:hAnsi="Arial" w:cs="Arial"/>
            </w:rPr>
            <w:id w:val="-128090709"/>
            <w14:checkbox>
              <w14:checked w14:val="0"/>
              <w14:checkedState w14:val="2612" w14:font="MS Gothic"/>
              <w14:uncheckedState w14:val="2610" w14:font="MS Gothic"/>
            </w14:checkbox>
          </w:sdtPr>
          <w:sdtEndPr/>
          <w:sdtContent>
            <w:tc>
              <w:tcPr>
                <w:tcW w:w="1218" w:type="dxa"/>
              </w:tcPr>
              <w:p w14:paraId="47C0B9A1" w14:textId="38D992EF" w:rsidR="003A0582" w:rsidRDefault="003A0582" w:rsidP="00791F55">
                <w:pPr>
                  <w:jc w:val="center"/>
                  <w:rPr>
                    <w:rFonts w:ascii="Arial" w:hAnsi="Arial" w:cs="Arial"/>
                  </w:rPr>
                </w:pPr>
                <w:r>
                  <w:rPr>
                    <w:rFonts w:ascii="MS Gothic" w:eastAsia="MS Gothic" w:hAnsi="MS Gothic" w:cs="Arial" w:hint="eastAsia"/>
                  </w:rPr>
                  <w:t>☐</w:t>
                </w:r>
              </w:p>
            </w:tc>
          </w:sdtContent>
        </w:sdt>
        <w:tc>
          <w:tcPr>
            <w:tcW w:w="1991" w:type="dxa"/>
          </w:tcPr>
          <w:p w14:paraId="479E2B22" w14:textId="77777777" w:rsidR="003A0582" w:rsidRDefault="003A0582" w:rsidP="009C69C6">
            <w:pPr>
              <w:rPr>
                <w:rFonts w:ascii="Arial" w:hAnsi="Arial" w:cs="Arial"/>
              </w:rPr>
            </w:pPr>
          </w:p>
        </w:tc>
      </w:tr>
      <w:tr w:rsidR="003A0582" w14:paraId="3D1727AE" w14:textId="77777777" w:rsidTr="003A0582">
        <w:tc>
          <w:tcPr>
            <w:tcW w:w="1649" w:type="dxa"/>
          </w:tcPr>
          <w:p w14:paraId="2E3D8FF4" w14:textId="77777777" w:rsidR="003A0582" w:rsidRDefault="003A0582" w:rsidP="009C69C6">
            <w:pPr>
              <w:rPr>
                <w:rFonts w:ascii="Arial" w:hAnsi="Arial" w:cs="Arial"/>
              </w:rPr>
            </w:pPr>
          </w:p>
        </w:tc>
        <w:sdt>
          <w:sdtPr>
            <w:rPr>
              <w:rFonts w:ascii="Arial" w:hAnsi="Arial" w:cs="Arial"/>
            </w:rPr>
            <w:id w:val="-463729037"/>
            <w14:checkbox>
              <w14:checked w14:val="0"/>
              <w14:checkedState w14:val="2612" w14:font="MS Gothic"/>
              <w14:uncheckedState w14:val="2610" w14:font="MS Gothic"/>
            </w14:checkbox>
          </w:sdtPr>
          <w:sdtEndPr/>
          <w:sdtContent>
            <w:tc>
              <w:tcPr>
                <w:tcW w:w="1503" w:type="dxa"/>
              </w:tcPr>
              <w:p w14:paraId="0AC83CE4" w14:textId="77777777" w:rsidR="003A0582" w:rsidRDefault="003A0582" w:rsidP="00C7216F">
                <w:pPr>
                  <w:jc w:val="center"/>
                  <w:rPr>
                    <w:rFonts w:ascii="Arial" w:hAnsi="Arial" w:cs="Arial"/>
                  </w:rPr>
                </w:pPr>
                <w:r>
                  <w:rPr>
                    <w:rFonts w:ascii="MS Gothic" w:eastAsia="MS Gothic" w:hAnsi="MS Gothic" w:cs="Arial" w:hint="eastAsia"/>
                  </w:rPr>
                  <w:t>☐</w:t>
                </w:r>
              </w:p>
            </w:tc>
          </w:sdtContent>
        </w:sdt>
        <w:sdt>
          <w:sdtPr>
            <w:rPr>
              <w:rFonts w:ascii="Arial" w:hAnsi="Arial" w:cs="Arial"/>
            </w:rPr>
            <w:id w:val="-995801019"/>
            <w14:checkbox>
              <w14:checked w14:val="0"/>
              <w14:checkedState w14:val="2612" w14:font="MS Gothic"/>
              <w14:uncheckedState w14:val="2610" w14:font="MS Gothic"/>
            </w14:checkbox>
          </w:sdtPr>
          <w:sdtEndPr/>
          <w:sdtContent>
            <w:tc>
              <w:tcPr>
                <w:tcW w:w="1345" w:type="dxa"/>
              </w:tcPr>
              <w:p w14:paraId="3ED4A19D" w14:textId="77777777" w:rsidR="003A0582" w:rsidRDefault="003A0582" w:rsidP="00C7216F">
                <w:pPr>
                  <w:jc w:val="center"/>
                  <w:rPr>
                    <w:rFonts w:ascii="Arial" w:hAnsi="Arial" w:cs="Arial"/>
                  </w:rPr>
                </w:pPr>
                <w:r>
                  <w:rPr>
                    <w:rFonts w:ascii="MS Gothic" w:eastAsia="MS Gothic" w:hAnsi="MS Gothic" w:cs="Arial" w:hint="eastAsia"/>
                  </w:rPr>
                  <w:t>☐</w:t>
                </w:r>
              </w:p>
            </w:tc>
          </w:sdtContent>
        </w:sdt>
        <w:sdt>
          <w:sdtPr>
            <w:rPr>
              <w:rFonts w:ascii="Arial" w:hAnsi="Arial" w:cs="Arial"/>
            </w:rPr>
            <w:id w:val="-851492087"/>
            <w14:checkbox>
              <w14:checked w14:val="0"/>
              <w14:checkedState w14:val="2612" w14:font="MS Gothic"/>
              <w14:uncheckedState w14:val="2610" w14:font="MS Gothic"/>
            </w14:checkbox>
          </w:sdtPr>
          <w:sdtEndPr/>
          <w:sdtContent>
            <w:tc>
              <w:tcPr>
                <w:tcW w:w="1310" w:type="dxa"/>
              </w:tcPr>
              <w:p w14:paraId="61CD1CC3" w14:textId="076FA308" w:rsidR="003A0582" w:rsidRDefault="003A0582" w:rsidP="00791F55">
                <w:pPr>
                  <w:jc w:val="center"/>
                  <w:rPr>
                    <w:rFonts w:ascii="Arial" w:hAnsi="Arial" w:cs="Arial"/>
                  </w:rPr>
                </w:pPr>
                <w:r>
                  <w:rPr>
                    <w:rFonts w:ascii="MS Gothic" w:eastAsia="MS Gothic" w:hAnsi="MS Gothic" w:cs="Arial" w:hint="eastAsia"/>
                  </w:rPr>
                  <w:t>☐</w:t>
                </w:r>
              </w:p>
            </w:tc>
          </w:sdtContent>
        </w:sdt>
        <w:sdt>
          <w:sdtPr>
            <w:rPr>
              <w:rFonts w:ascii="Arial" w:hAnsi="Arial" w:cs="Arial"/>
            </w:rPr>
            <w:id w:val="1741285960"/>
            <w14:checkbox>
              <w14:checked w14:val="0"/>
              <w14:checkedState w14:val="2612" w14:font="MS Gothic"/>
              <w14:uncheckedState w14:val="2610" w14:font="MS Gothic"/>
            </w14:checkbox>
          </w:sdtPr>
          <w:sdtEndPr/>
          <w:sdtContent>
            <w:tc>
              <w:tcPr>
                <w:tcW w:w="1218" w:type="dxa"/>
              </w:tcPr>
              <w:p w14:paraId="7E48D302" w14:textId="646069F1" w:rsidR="003A0582" w:rsidRDefault="003A0582" w:rsidP="00791F55">
                <w:pPr>
                  <w:jc w:val="center"/>
                  <w:rPr>
                    <w:rFonts w:ascii="Arial" w:hAnsi="Arial" w:cs="Arial"/>
                  </w:rPr>
                </w:pPr>
                <w:r>
                  <w:rPr>
                    <w:rFonts w:ascii="MS Gothic" w:eastAsia="MS Gothic" w:hAnsi="MS Gothic" w:cs="Arial" w:hint="eastAsia"/>
                  </w:rPr>
                  <w:t>☐</w:t>
                </w:r>
              </w:p>
            </w:tc>
          </w:sdtContent>
        </w:sdt>
        <w:tc>
          <w:tcPr>
            <w:tcW w:w="1991" w:type="dxa"/>
          </w:tcPr>
          <w:p w14:paraId="4AD3DECC" w14:textId="77777777" w:rsidR="003A0582" w:rsidRDefault="003A0582" w:rsidP="009C69C6">
            <w:pPr>
              <w:rPr>
                <w:rFonts w:ascii="Arial" w:hAnsi="Arial" w:cs="Arial"/>
              </w:rPr>
            </w:pPr>
          </w:p>
        </w:tc>
      </w:tr>
      <w:tr w:rsidR="003A0582" w14:paraId="466CC5A4" w14:textId="77777777" w:rsidTr="003A0582">
        <w:tc>
          <w:tcPr>
            <w:tcW w:w="1649" w:type="dxa"/>
          </w:tcPr>
          <w:p w14:paraId="3C5A0372" w14:textId="77777777" w:rsidR="003A0582" w:rsidRDefault="003A0582" w:rsidP="009C69C6">
            <w:pPr>
              <w:rPr>
                <w:rFonts w:ascii="Arial" w:hAnsi="Arial" w:cs="Arial"/>
              </w:rPr>
            </w:pPr>
          </w:p>
        </w:tc>
        <w:sdt>
          <w:sdtPr>
            <w:rPr>
              <w:rFonts w:ascii="Arial" w:hAnsi="Arial" w:cs="Arial"/>
            </w:rPr>
            <w:id w:val="-853188217"/>
            <w14:checkbox>
              <w14:checked w14:val="0"/>
              <w14:checkedState w14:val="2612" w14:font="MS Gothic"/>
              <w14:uncheckedState w14:val="2610" w14:font="MS Gothic"/>
            </w14:checkbox>
          </w:sdtPr>
          <w:sdtEndPr/>
          <w:sdtContent>
            <w:tc>
              <w:tcPr>
                <w:tcW w:w="1503" w:type="dxa"/>
              </w:tcPr>
              <w:p w14:paraId="6442FFF5" w14:textId="77777777" w:rsidR="003A0582" w:rsidRDefault="003A0582" w:rsidP="00C7216F">
                <w:pPr>
                  <w:jc w:val="center"/>
                  <w:rPr>
                    <w:rFonts w:ascii="Arial" w:hAnsi="Arial" w:cs="Arial"/>
                  </w:rPr>
                </w:pPr>
                <w:r>
                  <w:rPr>
                    <w:rFonts w:ascii="MS Gothic" w:eastAsia="MS Gothic" w:hAnsi="MS Gothic" w:cs="Arial" w:hint="eastAsia"/>
                  </w:rPr>
                  <w:t>☐</w:t>
                </w:r>
              </w:p>
            </w:tc>
          </w:sdtContent>
        </w:sdt>
        <w:sdt>
          <w:sdtPr>
            <w:rPr>
              <w:rFonts w:ascii="Arial" w:hAnsi="Arial" w:cs="Arial"/>
            </w:rPr>
            <w:id w:val="-528715947"/>
            <w14:checkbox>
              <w14:checked w14:val="0"/>
              <w14:checkedState w14:val="2612" w14:font="MS Gothic"/>
              <w14:uncheckedState w14:val="2610" w14:font="MS Gothic"/>
            </w14:checkbox>
          </w:sdtPr>
          <w:sdtEndPr/>
          <w:sdtContent>
            <w:tc>
              <w:tcPr>
                <w:tcW w:w="1345" w:type="dxa"/>
              </w:tcPr>
              <w:p w14:paraId="79624825" w14:textId="77777777" w:rsidR="003A0582" w:rsidRDefault="003A0582" w:rsidP="00C7216F">
                <w:pPr>
                  <w:jc w:val="center"/>
                  <w:rPr>
                    <w:rFonts w:ascii="Arial" w:hAnsi="Arial" w:cs="Arial"/>
                  </w:rPr>
                </w:pPr>
                <w:r>
                  <w:rPr>
                    <w:rFonts w:ascii="MS Gothic" w:eastAsia="MS Gothic" w:hAnsi="MS Gothic" w:cs="Arial" w:hint="eastAsia"/>
                  </w:rPr>
                  <w:t>☐</w:t>
                </w:r>
              </w:p>
            </w:tc>
          </w:sdtContent>
        </w:sdt>
        <w:sdt>
          <w:sdtPr>
            <w:rPr>
              <w:rFonts w:ascii="Arial" w:hAnsi="Arial" w:cs="Arial"/>
            </w:rPr>
            <w:id w:val="606924609"/>
            <w14:checkbox>
              <w14:checked w14:val="0"/>
              <w14:checkedState w14:val="2612" w14:font="MS Gothic"/>
              <w14:uncheckedState w14:val="2610" w14:font="MS Gothic"/>
            </w14:checkbox>
          </w:sdtPr>
          <w:sdtEndPr/>
          <w:sdtContent>
            <w:tc>
              <w:tcPr>
                <w:tcW w:w="1310" w:type="dxa"/>
              </w:tcPr>
              <w:p w14:paraId="57D1BCD7" w14:textId="798AD31E" w:rsidR="003A0582" w:rsidRDefault="003A0582" w:rsidP="00791F55">
                <w:pPr>
                  <w:jc w:val="center"/>
                  <w:rPr>
                    <w:rFonts w:ascii="Arial" w:hAnsi="Arial" w:cs="Arial"/>
                  </w:rPr>
                </w:pPr>
                <w:r>
                  <w:rPr>
                    <w:rFonts w:ascii="MS Gothic" w:eastAsia="MS Gothic" w:hAnsi="MS Gothic" w:cs="Arial" w:hint="eastAsia"/>
                  </w:rPr>
                  <w:t>☐</w:t>
                </w:r>
              </w:p>
            </w:tc>
          </w:sdtContent>
        </w:sdt>
        <w:sdt>
          <w:sdtPr>
            <w:rPr>
              <w:rFonts w:ascii="Arial" w:hAnsi="Arial" w:cs="Arial"/>
            </w:rPr>
            <w:id w:val="1063373551"/>
            <w14:checkbox>
              <w14:checked w14:val="0"/>
              <w14:checkedState w14:val="2612" w14:font="MS Gothic"/>
              <w14:uncheckedState w14:val="2610" w14:font="MS Gothic"/>
            </w14:checkbox>
          </w:sdtPr>
          <w:sdtEndPr/>
          <w:sdtContent>
            <w:tc>
              <w:tcPr>
                <w:tcW w:w="1218" w:type="dxa"/>
              </w:tcPr>
              <w:p w14:paraId="4A76B418" w14:textId="14D5595B" w:rsidR="003A0582" w:rsidRDefault="003A0582" w:rsidP="00791F55">
                <w:pPr>
                  <w:jc w:val="center"/>
                  <w:rPr>
                    <w:rFonts w:ascii="Arial" w:hAnsi="Arial" w:cs="Arial"/>
                  </w:rPr>
                </w:pPr>
                <w:r>
                  <w:rPr>
                    <w:rFonts w:ascii="MS Gothic" w:eastAsia="MS Gothic" w:hAnsi="MS Gothic" w:cs="Arial" w:hint="eastAsia"/>
                  </w:rPr>
                  <w:t>☐</w:t>
                </w:r>
              </w:p>
            </w:tc>
          </w:sdtContent>
        </w:sdt>
        <w:tc>
          <w:tcPr>
            <w:tcW w:w="1991" w:type="dxa"/>
          </w:tcPr>
          <w:p w14:paraId="46E7D1EA" w14:textId="77777777" w:rsidR="003A0582" w:rsidRDefault="003A0582" w:rsidP="009C69C6">
            <w:pPr>
              <w:rPr>
                <w:rFonts w:ascii="Arial" w:hAnsi="Arial" w:cs="Arial"/>
              </w:rPr>
            </w:pPr>
          </w:p>
        </w:tc>
      </w:tr>
      <w:tr w:rsidR="003A0582" w14:paraId="36DF06E8" w14:textId="77777777" w:rsidTr="003A0582">
        <w:tc>
          <w:tcPr>
            <w:tcW w:w="1649" w:type="dxa"/>
          </w:tcPr>
          <w:p w14:paraId="55E6F0EE" w14:textId="77777777" w:rsidR="003A0582" w:rsidRDefault="003A0582" w:rsidP="009C69C6">
            <w:pPr>
              <w:rPr>
                <w:rFonts w:ascii="Arial" w:hAnsi="Arial" w:cs="Arial"/>
              </w:rPr>
            </w:pPr>
          </w:p>
        </w:tc>
        <w:sdt>
          <w:sdtPr>
            <w:rPr>
              <w:rFonts w:ascii="Arial" w:hAnsi="Arial" w:cs="Arial"/>
            </w:rPr>
            <w:id w:val="1660884717"/>
            <w14:checkbox>
              <w14:checked w14:val="0"/>
              <w14:checkedState w14:val="2612" w14:font="MS Gothic"/>
              <w14:uncheckedState w14:val="2610" w14:font="MS Gothic"/>
            </w14:checkbox>
          </w:sdtPr>
          <w:sdtEndPr/>
          <w:sdtContent>
            <w:tc>
              <w:tcPr>
                <w:tcW w:w="1503" w:type="dxa"/>
              </w:tcPr>
              <w:p w14:paraId="17B5B7D3" w14:textId="77777777" w:rsidR="003A0582" w:rsidRDefault="003A0582" w:rsidP="00C7216F">
                <w:pPr>
                  <w:jc w:val="center"/>
                  <w:rPr>
                    <w:rFonts w:ascii="Arial" w:hAnsi="Arial" w:cs="Arial"/>
                  </w:rPr>
                </w:pPr>
                <w:r>
                  <w:rPr>
                    <w:rFonts w:ascii="MS Gothic" w:eastAsia="MS Gothic" w:hAnsi="MS Gothic" w:cs="Arial" w:hint="eastAsia"/>
                  </w:rPr>
                  <w:t>☐</w:t>
                </w:r>
              </w:p>
            </w:tc>
          </w:sdtContent>
        </w:sdt>
        <w:sdt>
          <w:sdtPr>
            <w:rPr>
              <w:rFonts w:ascii="Arial" w:hAnsi="Arial" w:cs="Arial"/>
            </w:rPr>
            <w:id w:val="-687131887"/>
            <w14:checkbox>
              <w14:checked w14:val="0"/>
              <w14:checkedState w14:val="2612" w14:font="MS Gothic"/>
              <w14:uncheckedState w14:val="2610" w14:font="MS Gothic"/>
            </w14:checkbox>
          </w:sdtPr>
          <w:sdtEndPr/>
          <w:sdtContent>
            <w:tc>
              <w:tcPr>
                <w:tcW w:w="1345" w:type="dxa"/>
              </w:tcPr>
              <w:p w14:paraId="3159D991" w14:textId="77777777" w:rsidR="003A0582" w:rsidRDefault="003A0582" w:rsidP="00C7216F">
                <w:pPr>
                  <w:jc w:val="center"/>
                  <w:rPr>
                    <w:rFonts w:ascii="Arial" w:hAnsi="Arial" w:cs="Arial"/>
                  </w:rPr>
                </w:pPr>
                <w:r>
                  <w:rPr>
                    <w:rFonts w:ascii="MS Gothic" w:eastAsia="MS Gothic" w:hAnsi="MS Gothic" w:cs="Arial" w:hint="eastAsia"/>
                  </w:rPr>
                  <w:t>☐</w:t>
                </w:r>
              </w:p>
            </w:tc>
          </w:sdtContent>
        </w:sdt>
        <w:sdt>
          <w:sdtPr>
            <w:rPr>
              <w:rFonts w:ascii="Arial" w:hAnsi="Arial" w:cs="Arial"/>
            </w:rPr>
            <w:id w:val="1052425678"/>
            <w14:checkbox>
              <w14:checked w14:val="0"/>
              <w14:checkedState w14:val="2612" w14:font="MS Gothic"/>
              <w14:uncheckedState w14:val="2610" w14:font="MS Gothic"/>
            </w14:checkbox>
          </w:sdtPr>
          <w:sdtEndPr/>
          <w:sdtContent>
            <w:tc>
              <w:tcPr>
                <w:tcW w:w="1310" w:type="dxa"/>
              </w:tcPr>
              <w:p w14:paraId="3ED8ED2F" w14:textId="7782E29B" w:rsidR="003A0582" w:rsidRDefault="003A0582" w:rsidP="00791F55">
                <w:pPr>
                  <w:jc w:val="center"/>
                  <w:rPr>
                    <w:rFonts w:ascii="Arial" w:hAnsi="Arial" w:cs="Arial"/>
                  </w:rPr>
                </w:pPr>
                <w:r>
                  <w:rPr>
                    <w:rFonts w:ascii="MS Gothic" w:eastAsia="MS Gothic" w:hAnsi="MS Gothic" w:cs="Arial" w:hint="eastAsia"/>
                  </w:rPr>
                  <w:t>☐</w:t>
                </w:r>
              </w:p>
            </w:tc>
          </w:sdtContent>
        </w:sdt>
        <w:sdt>
          <w:sdtPr>
            <w:rPr>
              <w:rFonts w:ascii="Arial" w:hAnsi="Arial" w:cs="Arial"/>
            </w:rPr>
            <w:id w:val="-1729377097"/>
            <w14:checkbox>
              <w14:checked w14:val="0"/>
              <w14:checkedState w14:val="2612" w14:font="MS Gothic"/>
              <w14:uncheckedState w14:val="2610" w14:font="MS Gothic"/>
            </w14:checkbox>
          </w:sdtPr>
          <w:sdtEndPr/>
          <w:sdtContent>
            <w:tc>
              <w:tcPr>
                <w:tcW w:w="1218" w:type="dxa"/>
              </w:tcPr>
              <w:p w14:paraId="5EFC6731" w14:textId="24467A92" w:rsidR="003A0582" w:rsidRDefault="003A0582" w:rsidP="00791F55">
                <w:pPr>
                  <w:jc w:val="center"/>
                  <w:rPr>
                    <w:rFonts w:ascii="Arial" w:hAnsi="Arial" w:cs="Arial"/>
                  </w:rPr>
                </w:pPr>
                <w:r>
                  <w:rPr>
                    <w:rFonts w:ascii="MS Gothic" w:eastAsia="MS Gothic" w:hAnsi="MS Gothic" w:cs="Arial" w:hint="eastAsia"/>
                  </w:rPr>
                  <w:t>☐</w:t>
                </w:r>
              </w:p>
            </w:tc>
          </w:sdtContent>
        </w:sdt>
        <w:tc>
          <w:tcPr>
            <w:tcW w:w="1991" w:type="dxa"/>
          </w:tcPr>
          <w:p w14:paraId="140FA2A3" w14:textId="77777777" w:rsidR="003A0582" w:rsidRDefault="003A0582" w:rsidP="009C69C6">
            <w:pPr>
              <w:rPr>
                <w:rFonts w:ascii="Arial" w:hAnsi="Arial" w:cs="Arial"/>
              </w:rPr>
            </w:pPr>
          </w:p>
        </w:tc>
      </w:tr>
    </w:tbl>
    <w:p w14:paraId="2518B4E5" w14:textId="77777777" w:rsidR="003A6686" w:rsidRPr="00C7216F" w:rsidRDefault="00C7216F" w:rsidP="009C69C6">
      <w:pPr>
        <w:spacing w:after="0" w:line="240" w:lineRule="auto"/>
        <w:rPr>
          <w:rFonts w:ascii="Arial" w:hAnsi="Arial" w:cs="Arial"/>
          <w:i/>
        </w:rPr>
      </w:pPr>
      <w:r>
        <w:rPr>
          <w:rFonts w:ascii="Arial" w:hAnsi="Arial" w:cs="Arial"/>
          <w:i/>
        </w:rPr>
        <w:t>(Please add rows as necessary)</w:t>
      </w:r>
    </w:p>
    <w:p w14:paraId="3FE07B06" w14:textId="77777777" w:rsidR="003A6686" w:rsidRDefault="003A6686" w:rsidP="009C69C6">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242E08" w14:paraId="5B74ACB5" w14:textId="77777777" w:rsidTr="00242E08">
        <w:tc>
          <w:tcPr>
            <w:tcW w:w="9016" w:type="dxa"/>
            <w:shd w:val="clear" w:color="auto" w:fill="BDD6EE" w:themeFill="accent1" w:themeFillTint="66"/>
          </w:tcPr>
          <w:p w14:paraId="21DC7A1C" w14:textId="77777777" w:rsidR="00242E08" w:rsidRPr="00FB0510" w:rsidRDefault="00242E08" w:rsidP="00FB0510">
            <w:pPr>
              <w:rPr>
                <w:rFonts w:ascii="Arial" w:hAnsi="Arial" w:cs="Arial"/>
                <w:b/>
              </w:rPr>
            </w:pPr>
            <w:r w:rsidRPr="00FB0510">
              <w:rPr>
                <w:rFonts w:ascii="Arial" w:hAnsi="Arial" w:cs="Arial"/>
                <w:b/>
              </w:rPr>
              <w:t>Learning Resources</w:t>
            </w:r>
          </w:p>
          <w:p w14:paraId="198EDD30" w14:textId="78D69850" w:rsidR="00CD4898" w:rsidRDefault="00242E08" w:rsidP="00C56C4A">
            <w:pPr>
              <w:rPr>
                <w:rFonts w:ascii="Arial" w:hAnsi="Arial" w:cs="Arial"/>
                <w:i/>
              </w:rPr>
            </w:pPr>
            <w:r>
              <w:rPr>
                <w:rFonts w:ascii="Arial" w:hAnsi="Arial" w:cs="Arial"/>
                <w:i/>
              </w:rPr>
              <w:t>Please use this section to describe the physical learning resources that support the programme’s delivery</w:t>
            </w:r>
            <w:r w:rsidR="00A7301D">
              <w:rPr>
                <w:rFonts w:ascii="Arial" w:hAnsi="Arial" w:cs="Arial"/>
                <w:i/>
              </w:rPr>
              <w:t>,</w:t>
            </w:r>
            <w:r>
              <w:rPr>
                <w:rFonts w:ascii="Arial" w:hAnsi="Arial" w:cs="Arial"/>
                <w:i/>
              </w:rPr>
              <w:t xml:space="preserve"> both central (e.g. library, </w:t>
            </w:r>
            <w:r w:rsidR="00485045">
              <w:rPr>
                <w:rFonts w:ascii="Arial" w:hAnsi="Arial" w:cs="Arial"/>
                <w:i/>
              </w:rPr>
              <w:t xml:space="preserve">social learning environment, </w:t>
            </w:r>
            <w:r w:rsidR="00DE047D">
              <w:rPr>
                <w:rFonts w:ascii="Arial" w:hAnsi="Arial" w:cs="Arial"/>
                <w:i/>
              </w:rPr>
              <w:t>digital learning resources</w:t>
            </w:r>
            <w:r>
              <w:rPr>
                <w:rFonts w:ascii="Arial" w:hAnsi="Arial" w:cs="Arial"/>
                <w:i/>
              </w:rPr>
              <w:t xml:space="preserve"> and the Virtual Learning Environment) and programme-specific (e.g. labs, studios and specialist facilities or equipment).</w:t>
            </w:r>
            <w:r w:rsidR="00541439">
              <w:rPr>
                <w:rFonts w:ascii="Arial" w:hAnsi="Arial" w:cs="Arial"/>
                <w:i/>
              </w:rPr>
              <w:t xml:space="preserve"> </w:t>
            </w:r>
          </w:p>
          <w:p w14:paraId="584EA09E" w14:textId="72DCBEC1" w:rsidR="00C56C4A" w:rsidRPr="00242E08" w:rsidRDefault="00C56C4A" w:rsidP="00C56C4A">
            <w:pPr>
              <w:rPr>
                <w:rFonts w:ascii="Arial" w:hAnsi="Arial" w:cs="Arial"/>
                <w:i/>
              </w:rPr>
            </w:pPr>
          </w:p>
        </w:tc>
      </w:tr>
      <w:tr w:rsidR="00242E08" w14:paraId="66260697" w14:textId="77777777" w:rsidTr="00242E08">
        <w:tc>
          <w:tcPr>
            <w:tcW w:w="9016" w:type="dxa"/>
          </w:tcPr>
          <w:p w14:paraId="26127765" w14:textId="77777777" w:rsidR="00242E08" w:rsidRDefault="000B2A9E" w:rsidP="00242E08">
            <w:pPr>
              <w:pStyle w:val="ListParagraph"/>
              <w:ind w:left="0"/>
              <w:rPr>
                <w:rFonts w:ascii="Arial" w:hAnsi="Arial" w:cs="Arial"/>
              </w:rPr>
            </w:pPr>
            <w:r>
              <w:rPr>
                <w:rFonts w:ascii="Arial" w:hAnsi="Arial" w:cs="Arial"/>
              </w:rPr>
              <w:t>Type Here</w:t>
            </w:r>
          </w:p>
          <w:p w14:paraId="2D7B16CA" w14:textId="77777777" w:rsidR="00242E08" w:rsidRDefault="00242E08" w:rsidP="00242E08">
            <w:pPr>
              <w:pStyle w:val="ListParagraph"/>
              <w:ind w:left="0"/>
              <w:rPr>
                <w:rFonts w:ascii="Arial" w:hAnsi="Arial" w:cs="Arial"/>
              </w:rPr>
            </w:pPr>
          </w:p>
        </w:tc>
      </w:tr>
    </w:tbl>
    <w:p w14:paraId="4B370A79" w14:textId="77777777" w:rsidR="000502E3" w:rsidRDefault="000502E3" w:rsidP="000502E3">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0502E3" w14:paraId="52BA5D36" w14:textId="77777777" w:rsidTr="0066795F">
        <w:tc>
          <w:tcPr>
            <w:tcW w:w="9016" w:type="dxa"/>
            <w:shd w:val="clear" w:color="auto" w:fill="BDD6EE" w:themeFill="accent1" w:themeFillTint="66"/>
          </w:tcPr>
          <w:p w14:paraId="1999B434" w14:textId="77777777" w:rsidR="000502E3" w:rsidRPr="00FB0510" w:rsidRDefault="000502E3" w:rsidP="0066795F">
            <w:pPr>
              <w:rPr>
                <w:rFonts w:ascii="Arial" w:hAnsi="Arial" w:cs="Arial"/>
                <w:b/>
              </w:rPr>
            </w:pPr>
            <w:r>
              <w:rPr>
                <w:rFonts w:ascii="Arial" w:hAnsi="Arial" w:cs="Arial"/>
                <w:b/>
              </w:rPr>
              <w:t>Resource Capacity and Learning Experience</w:t>
            </w:r>
          </w:p>
          <w:p w14:paraId="38A2E61D" w14:textId="533836B9" w:rsidR="000502E3" w:rsidRPr="00E71C34" w:rsidRDefault="000502E3" w:rsidP="0066795F">
            <w:pPr>
              <w:rPr>
                <w:rFonts w:ascii="Arial" w:hAnsi="Arial" w:cs="Arial"/>
                <w:i/>
              </w:rPr>
            </w:pPr>
            <w:r w:rsidRPr="00E71C34">
              <w:rPr>
                <w:rFonts w:ascii="Arial" w:hAnsi="Arial" w:cs="Arial"/>
                <w:i/>
              </w:rPr>
              <w:t xml:space="preserve">Please use this section to confirm the Minimum and Maximum student number per cohort, and where relevant, provide some narrative to explain how these numbers would be accommodated by the resources of the Institution, for example for lab work or Project Supervision. </w:t>
            </w:r>
          </w:p>
          <w:p w14:paraId="2E984B92" w14:textId="2397FD40" w:rsidR="006E0551" w:rsidRPr="00E71C34" w:rsidRDefault="006E0551" w:rsidP="0066795F">
            <w:pPr>
              <w:rPr>
                <w:rFonts w:ascii="Arial" w:hAnsi="Arial" w:cs="Arial"/>
                <w:i/>
              </w:rPr>
            </w:pPr>
          </w:p>
          <w:p w14:paraId="31E2789D" w14:textId="77777777" w:rsidR="006E0551" w:rsidRPr="006E0551" w:rsidRDefault="006E0551" w:rsidP="006E0551">
            <w:pPr>
              <w:contextualSpacing/>
              <w:jc w:val="both"/>
              <w:rPr>
                <w:rFonts w:ascii="Arial" w:eastAsia="Times New Roman" w:hAnsi="Arial" w:cs="Arial"/>
                <w:i/>
              </w:rPr>
            </w:pPr>
            <w:r w:rsidRPr="00E71C34">
              <w:rPr>
                <w:rFonts w:ascii="Arial" w:eastAsia="Times New Roman" w:hAnsi="Arial" w:cs="Arial"/>
                <w:i/>
              </w:rPr>
              <w:t>Provide details of the partner institution’s peer review and teaching observation scheme?</w:t>
            </w:r>
            <w:r w:rsidRPr="006E0551">
              <w:rPr>
                <w:rFonts w:ascii="Arial" w:eastAsia="Times New Roman" w:hAnsi="Arial" w:cs="Arial"/>
                <w:i/>
              </w:rPr>
              <w:t xml:space="preserve"> </w:t>
            </w:r>
          </w:p>
          <w:p w14:paraId="5C62BB5A" w14:textId="4A179BFB" w:rsidR="000502E3" w:rsidRPr="00242E08" w:rsidRDefault="000502E3" w:rsidP="0066795F">
            <w:pPr>
              <w:rPr>
                <w:rFonts w:ascii="Arial" w:hAnsi="Arial" w:cs="Arial"/>
                <w:i/>
              </w:rPr>
            </w:pPr>
          </w:p>
        </w:tc>
      </w:tr>
      <w:tr w:rsidR="000502E3" w14:paraId="48419F5A" w14:textId="77777777" w:rsidTr="0066795F">
        <w:tc>
          <w:tcPr>
            <w:tcW w:w="9016" w:type="dxa"/>
          </w:tcPr>
          <w:p w14:paraId="5296C193" w14:textId="77777777" w:rsidR="000502E3" w:rsidRDefault="000502E3" w:rsidP="0066795F">
            <w:pPr>
              <w:pStyle w:val="ListParagraph"/>
              <w:ind w:left="0"/>
              <w:rPr>
                <w:rFonts w:ascii="Arial" w:hAnsi="Arial" w:cs="Arial"/>
              </w:rPr>
            </w:pPr>
            <w:r>
              <w:rPr>
                <w:rFonts w:ascii="Arial" w:hAnsi="Arial" w:cs="Arial"/>
              </w:rPr>
              <w:t>Type Here</w:t>
            </w:r>
          </w:p>
          <w:p w14:paraId="7C8CFFE3" w14:textId="77777777" w:rsidR="000502E3" w:rsidRDefault="000502E3" w:rsidP="0066795F">
            <w:pPr>
              <w:pStyle w:val="ListParagraph"/>
              <w:ind w:left="0"/>
              <w:rPr>
                <w:rFonts w:ascii="Arial" w:hAnsi="Arial" w:cs="Arial"/>
              </w:rPr>
            </w:pPr>
          </w:p>
        </w:tc>
      </w:tr>
    </w:tbl>
    <w:p w14:paraId="539661E9" w14:textId="3F834E0C" w:rsidR="000502E3" w:rsidRDefault="000502E3" w:rsidP="009C69C6">
      <w:pPr>
        <w:spacing w:after="0" w:line="240" w:lineRule="auto"/>
        <w:rPr>
          <w:rFonts w:ascii="Arial" w:hAnsi="Arial" w:cs="Arial"/>
        </w:rPr>
      </w:pPr>
    </w:p>
    <w:tbl>
      <w:tblPr>
        <w:tblW w:w="0" w:type="auto"/>
        <w:tblCellMar>
          <w:left w:w="0" w:type="dxa"/>
          <w:right w:w="0" w:type="dxa"/>
        </w:tblCellMar>
        <w:tblLook w:val="04A0" w:firstRow="1" w:lastRow="0" w:firstColumn="1" w:lastColumn="0" w:noHBand="0" w:noVBand="1"/>
      </w:tblPr>
      <w:tblGrid>
        <w:gridCol w:w="1498"/>
        <w:gridCol w:w="6001"/>
        <w:gridCol w:w="1507"/>
      </w:tblGrid>
      <w:tr w:rsidR="00C77723" w:rsidRPr="00925513" w14:paraId="7679E6C2" w14:textId="77777777" w:rsidTr="00A11F9E">
        <w:tc>
          <w:tcPr>
            <w:tcW w:w="9016" w:type="dxa"/>
            <w:gridSpan w:val="3"/>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tcPr>
          <w:p w14:paraId="6FEE7926" w14:textId="77777777" w:rsidR="00C77723" w:rsidRPr="00925513" w:rsidRDefault="00C77723" w:rsidP="00A11F9E">
            <w:pPr>
              <w:rPr>
                <w:rFonts w:ascii="Arial" w:eastAsia="Calibri" w:hAnsi="Arial" w:cs="Arial"/>
                <w:b/>
                <w:bCs/>
              </w:rPr>
            </w:pPr>
            <w:r w:rsidRPr="00925513">
              <w:rPr>
                <w:rFonts w:ascii="Arial" w:eastAsia="Calibri" w:hAnsi="Arial" w:cs="Arial"/>
                <w:b/>
                <w:bCs/>
              </w:rPr>
              <w:t>Indicative References</w:t>
            </w:r>
          </w:p>
          <w:p w14:paraId="2AAA88BD" w14:textId="77777777" w:rsidR="00C77723" w:rsidRPr="00925513" w:rsidRDefault="00C77723" w:rsidP="00A11F9E">
            <w:pPr>
              <w:spacing w:after="0" w:line="240" w:lineRule="auto"/>
              <w:rPr>
                <w:rFonts w:ascii="Arial" w:eastAsia="Calibri" w:hAnsi="Arial" w:cs="Arial"/>
                <w:i/>
                <w:iCs/>
              </w:rPr>
            </w:pPr>
            <w:r w:rsidRPr="00925513">
              <w:rPr>
                <w:rFonts w:ascii="Arial" w:eastAsia="Calibri" w:hAnsi="Arial" w:cs="Arial"/>
                <w:i/>
                <w:iCs/>
              </w:rPr>
              <w:t>Please outline the key references for each of the modules within the programme.</w:t>
            </w:r>
          </w:p>
          <w:p w14:paraId="6B4C7DB8" w14:textId="77777777" w:rsidR="00C77723" w:rsidRPr="00925513" w:rsidRDefault="00C77723" w:rsidP="00A11F9E">
            <w:pPr>
              <w:spacing w:after="0" w:line="240" w:lineRule="auto"/>
              <w:rPr>
                <w:rFonts w:ascii="Arial" w:eastAsia="Calibri" w:hAnsi="Arial" w:cs="Arial"/>
                <w:i/>
                <w:iCs/>
              </w:rPr>
            </w:pPr>
          </w:p>
          <w:p w14:paraId="707FEB7C" w14:textId="77777777" w:rsidR="00C77723" w:rsidRPr="00925513" w:rsidRDefault="00C77723" w:rsidP="00A11F9E">
            <w:pPr>
              <w:spacing w:after="0" w:line="240" w:lineRule="auto"/>
              <w:rPr>
                <w:rFonts w:ascii="Arial" w:eastAsia="Calibri" w:hAnsi="Arial" w:cs="Arial"/>
                <w:b/>
                <w:bCs/>
              </w:rPr>
            </w:pPr>
            <w:r w:rsidRPr="00925513">
              <w:rPr>
                <w:rFonts w:ascii="Arial" w:eastAsia="Calibri" w:hAnsi="Arial" w:cs="Arial"/>
                <w:i/>
                <w:iCs/>
              </w:rPr>
              <w:t xml:space="preserve">Please confirm whether these can be accessed by students via the LJMU Library Services or via access provided by the partner provider. </w:t>
            </w:r>
          </w:p>
        </w:tc>
      </w:tr>
      <w:tr w:rsidR="00C77723" w:rsidRPr="00925513" w14:paraId="5BA5C29F" w14:textId="77777777" w:rsidTr="00A11F9E">
        <w:tc>
          <w:tcPr>
            <w:tcW w:w="149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3D96A447" w14:textId="77777777" w:rsidR="00C77723" w:rsidRPr="00925513" w:rsidRDefault="00C77723" w:rsidP="00A11F9E">
            <w:pPr>
              <w:spacing w:after="0" w:line="240" w:lineRule="auto"/>
              <w:rPr>
                <w:rFonts w:ascii="Arial" w:eastAsia="Calibri" w:hAnsi="Arial" w:cs="Arial"/>
                <w:b/>
                <w:bCs/>
              </w:rPr>
            </w:pPr>
            <w:r w:rsidRPr="00925513">
              <w:rPr>
                <w:rFonts w:ascii="Arial" w:eastAsia="Calibri" w:hAnsi="Arial" w:cs="Arial"/>
                <w:b/>
                <w:bCs/>
              </w:rPr>
              <w:lastRenderedPageBreak/>
              <w:t>Module Code</w:t>
            </w:r>
          </w:p>
        </w:tc>
        <w:tc>
          <w:tcPr>
            <w:tcW w:w="600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5728FEC0" w14:textId="77777777" w:rsidR="00C77723" w:rsidRPr="00925513" w:rsidRDefault="00C77723" w:rsidP="00A11F9E">
            <w:pPr>
              <w:spacing w:after="0" w:line="240" w:lineRule="auto"/>
              <w:rPr>
                <w:rFonts w:ascii="Arial" w:eastAsia="Calibri" w:hAnsi="Arial" w:cs="Arial"/>
                <w:b/>
                <w:bCs/>
              </w:rPr>
            </w:pPr>
            <w:r w:rsidRPr="00925513">
              <w:rPr>
                <w:rFonts w:ascii="Arial" w:eastAsia="Calibri" w:hAnsi="Arial" w:cs="Arial"/>
                <w:b/>
                <w:bCs/>
              </w:rPr>
              <w:t>Indicative References</w:t>
            </w:r>
          </w:p>
        </w:tc>
        <w:tc>
          <w:tcPr>
            <w:tcW w:w="150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5AC1E61D" w14:textId="77777777" w:rsidR="00C77723" w:rsidRPr="00925513" w:rsidRDefault="00C77723" w:rsidP="00A11F9E">
            <w:pPr>
              <w:spacing w:after="0" w:line="240" w:lineRule="auto"/>
              <w:rPr>
                <w:rFonts w:ascii="Arial" w:eastAsia="Calibri" w:hAnsi="Arial" w:cs="Arial"/>
                <w:b/>
                <w:bCs/>
              </w:rPr>
            </w:pPr>
            <w:r w:rsidRPr="00925513">
              <w:rPr>
                <w:rFonts w:ascii="Arial" w:eastAsia="Calibri" w:hAnsi="Arial" w:cs="Arial"/>
                <w:b/>
                <w:bCs/>
              </w:rPr>
              <w:t xml:space="preserve">Access </w:t>
            </w:r>
            <w:r w:rsidRPr="00925513">
              <w:rPr>
                <w:rFonts w:ascii="Arial" w:eastAsia="Calibri" w:hAnsi="Arial" w:cs="Arial"/>
              </w:rPr>
              <w:t>(LJMU or partner)</w:t>
            </w:r>
          </w:p>
        </w:tc>
      </w:tr>
      <w:tr w:rsidR="00C77723" w:rsidRPr="00925513" w14:paraId="25E645AF" w14:textId="77777777" w:rsidTr="00A11F9E">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2830AC" w14:textId="77777777" w:rsidR="00C77723" w:rsidRPr="00925513" w:rsidRDefault="00C77723" w:rsidP="00A11F9E">
            <w:pPr>
              <w:spacing w:after="0" w:line="240" w:lineRule="auto"/>
              <w:rPr>
                <w:rFonts w:ascii="Arial" w:eastAsia="Calibri" w:hAnsi="Arial" w:cs="Arial"/>
              </w:rPr>
            </w:pPr>
          </w:p>
        </w:tc>
        <w:tc>
          <w:tcPr>
            <w:tcW w:w="6009" w:type="dxa"/>
            <w:tcBorders>
              <w:top w:val="nil"/>
              <w:left w:val="nil"/>
              <w:bottom w:val="single" w:sz="8" w:space="0" w:color="auto"/>
              <w:right w:val="single" w:sz="8" w:space="0" w:color="auto"/>
            </w:tcBorders>
            <w:tcMar>
              <w:top w:w="0" w:type="dxa"/>
              <w:left w:w="108" w:type="dxa"/>
              <w:bottom w:w="0" w:type="dxa"/>
              <w:right w:w="108" w:type="dxa"/>
            </w:tcMar>
          </w:tcPr>
          <w:p w14:paraId="7DDFE0F7" w14:textId="77777777" w:rsidR="00C77723" w:rsidRPr="00925513" w:rsidRDefault="00C77723" w:rsidP="00A11F9E">
            <w:pPr>
              <w:spacing w:after="0" w:line="240" w:lineRule="auto"/>
              <w:rPr>
                <w:rFonts w:ascii="Arial" w:eastAsia="Calibri" w:hAnsi="Arial" w:cs="Arial"/>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tcPr>
          <w:p w14:paraId="10C66390" w14:textId="77777777" w:rsidR="00C77723" w:rsidRPr="00925513" w:rsidRDefault="00C77723" w:rsidP="00A11F9E">
            <w:pPr>
              <w:spacing w:after="0" w:line="240" w:lineRule="auto"/>
              <w:rPr>
                <w:rFonts w:ascii="Arial" w:eastAsia="Calibri" w:hAnsi="Arial" w:cs="Arial"/>
              </w:rPr>
            </w:pPr>
          </w:p>
        </w:tc>
      </w:tr>
      <w:tr w:rsidR="00C77723" w:rsidRPr="00925513" w14:paraId="449E3D8F" w14:textId="77777777" w:rsidTr="00A11F9E">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0C1129" w14:textId="77777777" w:rsidR="00C77723" w:rsidRPr="00925513" w:rsidRDefault="00C77723" w:rsidP="00A11F9E">
            <w:pPr>
              <w:spacing w:after="0" w:line="240" w:lineRule="auto"/>
              <w:rPr>
                <w:rFonts w:ascii="Arial" w:eastAsia="Calibri" w:hAnsi="Arial" w:cs="Arial"/>
              </w:rPr>
            </w:pPr>
          </w:p>
        </w:tc>
        <w:tc>
          <w:tcPr>
            <w:tcW w:w="6009" w:type="dxa"/>
            <w:tcBorders>
              <w:top w:val="nil"/>
              <w:left w:val="nil"/>
              <w:bottom w:val="single" w:sz="8" w:space="0" w:color="auto"/>
              <w:right w:val="single" w:sz="8" w:space="0" w:color="auto"/>
            </w:tcBorders>
            <w:tcMar>
              <w:top w:w="0" w:type="dxa"/>
              <w:left w:w="108" w:type="dxa"/>
              <w:bottom w:w="0" w:type="dxa"/>
              <w:right w:w="108" w:type="dxa"/>
            </w:tcMar>
          </w:tcPr>
          <w:p w14:paraId="7FFB096A" w14:textId="77777777" w:rsidR="00C77723" w:rsidRPr="00925513" w:rsidRDefault="00C77723" w:rsidP="00A11F9E">
            <w:pPr>
              <w:spacing w:after="0" w:line="240" w:lineRule="auto"/>
              <w:rPr>
                <w:rFonts w:ascii="Arial" w:eastAsia="Calibri" w:hAnsi="Arial" w:cs="Arial"/>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tcPr>
          <w:p w14:paraId="5CA51833" w14:textId="77777777" w:rsidR="00C77723" w:rsidRPr="00925513" w:rsidRDefault="00C77723" w:rsidP="00A11F9E">
            <w:pPr>
              <w:spacing w:after="0" w:line="240" w:lineRule="auto"/>
              <w:rPr>
                <w:rFonts w:ascii="Arial" w:eastAsia="Calibri" w:hAnsi="Arial" w:cs="Arial"/>
              </w:rPr>
            </w:pPr>
          </w:p>
        </w:tc>
      </w:tr>
      <w:tr w:rsidR="00C77723" w:rsidRPr="00925513" w14:paraId="146F46DE" w14:textId="77777777" w:rsidTr="00A11F9E">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AC7969" w14:textId="77777777" w:rsidR="00C77723" w:rsidRPr="00925513" w:rsidRDefault="00C77723" w:rsidP="00A11F9E">
            <w:pPr>
              <w:spacing w:after="0" w:line="240" w:lineRule="auto"/>
              <w:rPr>
                <w:rFonts w:ascii="Arial" w:eastAsia="Calibri" w:hAnsi="Arial" w:cs="Arial"/>
              </w:rPr>
            </w:pPr>
          </w:p>
        </w:tc>
        <w:tc>
          <w:tcPr>
            <w:tcW w:w="6009" w:type="dxa"/>
            <w:tcBorders>
              <w:top w:val="nil"/>
              <w:left w:val="nil"/>
              <w:bottom w:val="single" w:sz="8" w:space="0" w:color="auto"/>
              <w:right w:val="single" w:sz="8" w:space="0" w:color="auto"/>
            </w:tcBorders>
            <w:tcMar>
              <w:top w:w="0" w:type="dxa"/>
              <w:left w:w="108" w:type="dxa"/>
              <w:bottom w:w="0" w:type="dxa"/>
              <w:right w:w="108" w:type="dxa"/>
            </w:tcMar>
          </w:tcPr>
          <w:p w14:paraId="44BA582F" w14:textId="77777777" w:rsidR="00C77723" w:rsidRPr="00925513" w:rsidRDefault="00C77723" w:rsidP="00A11F9E">
            <w:pPr>
              <w:spacing w:after="0" w:line="240" w:lineRule="auto"/>
              <w:rPr>
                <w:rFonts w:ascii="Arial" w:eastAsia="Calibri" w:hAnsi="Arial" w:cs="Arial"/>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tcPr>
          <w:p w14:paraId="3BD5CEE7" w14:textId="77777777" w:rsidR="00C77723" w:rsidRPr="00925513" w:rsidRDefault="00C77723" w:rsidP="00A11F9E">
            <w:pPr>
              <w:spacing w:after="0" w:line="240" w:lineRule="auto"/>
              <w:rPr>
                <w:rFonts w:ascii="Arial" w:eastAsia="Calibri" w:hAnsi="Arial" w:cs="Arial"/>
              </w:rPr>
            </w:pPr>
          </w:p>
        </w:tc>
      </w:tr>
      <w:tr w:rsidR="00C77723" w:rsidRPr="00925513" w14:paraId="7EEE7221" w14:textId="77777777" w:rsidTr="00A11F9E">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FE690D" w14:textId="77777777" w:rsidR="00C77723" w:rsidRPr="00925513" w:rsidRDefault="00C77723" w:rsidP="00A11F9E">
            <w:pPr>
              <w:spacing w:after="0" w:line="240" w:lineRule="auto"/>
              <w:rPr>
                <w:rFonts w:ascii="Arial" w:eastAsia="Calibri" w:hAnsi="Arial" w:cs="Arial"/>
              </w:rPr>
            </w:pPr>
          </w:p>
        </w:tc>
        <w:tc>
          <w:tcPr>
            <w:tcW w:w="6009" w:type="dxa"/>
            <w:tcBorders>
              <w:top w:val="nil"/>
              <w:left w:val="nil"/>
              <w:bottom w:val="single" w:sz="8" w:space="0" w:color="auto"/>
              <w:right w:val="single" w:sz="8" w:space="0" w:color="auto"/>
            </w:tcBorders>
            <w:tcMar>
              <w:top w:w="0" w:type="dxa"/>
              <w:left w:w="108" w:type="dxa"/>
              <w:bottom w:w="0" w:type="dxa"/>
              <w:right w:w="108" w:type="dxa"/>
            </w:tcMar>
          </w:tcPr>
          <w:p w14:paraId="3A10C641" w14:textId="77777777" w:rsidR="00C77723" w:rsidRPr="00925513" w:rsidRDefault="00C77723" w:rsidP="00A11F9E">
            <w:pPr>
              <w:spacing w:after="0" w:line="240" w:lineRule="auto"/>
              <w:rPr>
                <w:rFonts w:ascii="Arial" w:eastAsia="Calibri" w:hAnsi="Arial" w:cs="Arial"/>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tcPr>
          <w:p w14:paraId="30927DBC" w14:textId="77777777" w:rsidR="00C77723" w:rsidRPr="00925513" w:rsidRDefault="00C77723" w:rsidP="00A11F9E">
            <w:pPr>
              <w:spacing w:after="0" w:line="240" w:lineRule="auto"/>
              <w:rPr>
                <w:rFonts w:ascii="Arial" w:eastAsia="Calibri" w:hAnsi="Arial" w:cs="Arial"/>
              </w:rPr>
            </w:pPr>
          </w:p>
        </w:tc>
      </w:tr>
      <w:tr w:rsidR="00C77723" w:rsidRPr="00925513" w14:paraId="534299D0" w14:textId="77777777" w:rsidTr="00A11F9E">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9D5E37" w14:textId="77777777" w:rsidR="00C77723" w:rsidRPr="00925513" w:rsidRDefault="00C77723" w:rsidP="00A11F9E">
            <w:pPr>
              <w:spacing w:after="0" w:line="240" w:lineRule="auto"/>
              <w:rPr>
                <w:rFonts w:ascii="Arial" w:eastAsia="Calibri" w:hAnsi="Arial" w:cs="Arial"/>
              </w:rPr>
            </w:pPr>
          </w:p>
        </w:tc>
        <w:tc>
          <w:tcPr>
            <w:tcW w:w="6009" w:type="dxa"/>
            <w:tcBorders>
              <w:top w:val="nil"/>
              <w:left w:val="nil"/>
              <w:bottom w:val="single" w:sz="8" w:space="0" w:color="auto"/>
              <w:right w:val="single" w:sz="8" w:space="0" w:color="auto"/>
            </w:tcBorders>
            <w:tcMar>
              <w:top w:w="0" w:type="dxa"/>
              <w:left w:w="108" w:type="dxa"/>
              <w:bottom w:w="0" w:type="dxa"/>
              <w:right w:w="108" w:type="dxa"/>
            </w:tcMar>
            <w:hideMark/>
          </w:tcPr>
          <w:p w14:paraId="5C343221" w14:textId="77777777" w:rsidR="00C77723" w:rsidRPr="00925513" w:rsidRDefault="00C77723" w:rsidP="00A11F9E">
            <w:pPr>
              <w:spacing w:after="0" w:line="240" w:lineRule="auto"/>
              <w:rPr>
                <w:rFonts w:ascii="Arial" w:eastAsia="Calibri" w:hAnsi="Arial" w:cs="Arial"/>
                <w:i/>
                <w:iCs/>
              </w:rPr>
            </w:pPr>
            <w:r w:rsidRPr="00925513">
              <w:rPr>
                <w:rFonts w:ascii="Arial" w:eastAsia="Calibri" w:hAnsi="Arial" w:cs="Arial"/>
                <w:i/>
                <w:iCs/>
              </w:rPr>
              <w:t>(Please add rows as necessary)</w:t>
            </w:r>
          </w:p>
        </w:tc>
        <w:tc>
          <w:tcPr>
            <w:tcW w:w="1508" w:type="dxa"/>
            <w:tcBorders>
              <w:top w:val="nil"/>
              <w:left w:val="nil"/>
              <w:bottom w:val="single" w:sz="8" w:space="0" w:color="auto"/>
              <w:right w:val="single" w:sz="8" w:space="0" w:color="auto"/>
            </w:tcBorders>
            <w:tcMar>
              <w:top w:w="0" w:type="dxa"/>
              <w:left w:w="108" w:type="dxa"/>
              <w:bottom w:w="0" w:type="dxa"/>
              <w:right w:w="108" w:type="dxa"/>
            </w:tcMar>
          </w:tcPr>
          <w:p w14:paraId="59740722" w14:textId="77777777" w:rsidR="00C77723" w:rsidRPr="00925513" w:rsidRDefault="00C77723" w:rsidP="00A11F9E">
            <w:pPr>
              <w:spacing w:after="0" w:line="240" w:lineRule="auto"/>
              <w:rPr>
                <w:rFonts w:ascii="Arial" w:eastAsia="Calibri" w:hAnsi="Arial" w:cs="Arial"/>
              </w:rPr>
            </w:pPr>
          </w:p>
        </w:tc>
      </w:tr>
      <w:tr w:rsidR="00C77723" w:rsidRPr="00925513" w14:paraId="35170795" w14:textId="77777777" w:rsidTr="00A11F9E">
        <w:tc>
          <w:tcPr>
            <w:tcW w:w="9016" w:type="dxa"/>
            <w:gridSpan w:val="3"/>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3D13A112" w14:textId="77777777" w:rsidR="00C77723" w:rsidRPr="00925513" w:rsidRDefault="00C77723" w:rsidP="00A11F9E">
            <w:pPr>
              <w:spacing w:after="0" w:line="240" w:lineRule="auto"/>
              <w:rPr>
                <w:rFonts w:ascii="Arial" w:eastAsia="Calibri" w:hAnsi="Arial" w:cs="Arial"/>
                <w:i/>
                <w:iCs/>
              </w:rPr>
            </w:pPr>
            <w:r w:rsidRPr="00925513">
              <w:rPr>
                <w:rFonts w:ascii="Arial" w:eastAsia="Calibri" w:hAnsi="Arial" w:cs="Arial"/>
                <w:i/>
                <w:iCs/>
              </w:rPr>
              <w:t xml:space="preserve">Where access to resources will be facilitated via LJMU Library Services, please confirm that discussion has taken place with the Academic Liaison Librarian, in relation to the specific partner and the required resources, to clarify if there are any licence restrictions to be considered.   </w:t>
            </w:r>
          </w:p>
        </w:tc>
      </w:tr>
      <w:tr w:rsidR="00C77723" w:rsidRPr="00925513" w14:paraId="149C99A9" w14:textId="77777777" w:rsidTr="00A11F9E">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F8AA303" w14:textId="77777777" w:rsidR="00C77723" w:rsidRPr="00925513" w:rsidRDefault="00C77723" w:rsidP="00A11F9E">
            <w:pPr>
              <w:spacing w:after="0" w:line="240" w:lineRule="auto"/>
              <w:rPr>
                <w:rFonts w:ascii="Arial" w:eastAsia="Calibri" w:hAnsi="Arial" w:cs="Arial"/>
              </w:rPr>
            </w:pPr>
          </w:p>
        </w:tc>
      </w:tr>
    </w:tbl>
    <w:p w14:paraId="34118266" w14:textId="77777777" w:rsidR="006D5BE6" w:rsidRDefault="006D5BE6" w:rsidP="009C69C6">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FB0510" w14:paraId="251607CD" w14:textId="77777777" w:rsidTr="00FB0510">
        <w:tc>
          <w:tcPr>
            <w:tcW w:w="9016" w:type="dxa"/>
            <w:gridSpan w:val="2"/>
            <w:shd w:val="clear" w:color="auto" w:fill="BDD6EE" w:themeFill="accent1" w:themeFillTint="66"/>
          </w:tcPr>
          <w:p w14:paraId="00CAA8A7" w14:textId="77777777" w:rsidR="00FB0510" w:rsidRDefault="00FB0510" w:rsidP="00760A67">
            <w:pPr>
              <w:rPr>
                <w:rFonts w:ascii="Arial" w:hAnsi="Arial" w:cs="Arial"/>
                <w:i/>
              </w:rPr>
            </w:pPr>
            <w:r>
              <w:rPr>
                <w:rFonts w:ascii="Arial" w:hAnsi="Arial" w:cs="Arial"/>
                <w:i/>
              </w:rPr>
              <w:t>Have there been any changes to the resource requirements for this programme since the University’s Academic Planning Panel approved the New Programme Proposal.</w:t>
            </w:r>
          </w:p>
          <w:p w14:paraId="79B4B87A" w14:textId="77777777" w:rsidR="00FB0510" w:rsidRPr="00FB0510" w:rsidRDefault="00FB0510" w:rsidP="00760A67">
            <w:pPr>
              <w:rPr>
                <w:rFonts w:ascii="Arial" w:hAnsi="Arial" w:cs="Arial"/>
                <w:i/>
              </w:rPr>
            </w:pPr>
          </w:p>
        </w:tc>
      </w:tr>
      <w:tr w:rsidR="00FB0510" w14:paraId="73B9485B" w14:textId="77777777" w:rsidTr="00FB0510">
        <w:tc>
          <w:tcPr>
            <w:tcW w:w="4508" w:type="dxa"/>
            <w:shd w:val="clear" w:color="auto" w:fill="BDD6EE" w:themeFill="accent1" w:themeFillTint="66"/>
          </w:tcPr>
          <w:p w14:paraId="5935FCA4" w14:textId="77777777" w:rsidR="00FB0510" w:rsidRPr="00FB0510" w:rsidRDefault="00FB0510" w:rsidP="00FB0510">
            <w:pPr>
              <w:jc w:val="center"/>
              <w:rPr>
                <w:rFonts w:ascii="Arial" w:hAnsi="Arial" w:cs="Arial"/>
                <w:b/>
              </w:rPr>
            </w:pPr>
            <w:r w:rsidRPr="00FB0510">
              <w:rPr>
                <w:rFonts w:ascii="Arial" w:hAnsi="Arial" w:cs="Arial"/>
                <w:b/>
              </w:rPr>
              <w:t>Yes</w:t>
            </w:r>
          </w:p>
        </w:tc>
        <w:tc>
          <w:tcPr>
            <w:tcW w:w="4508" w:type="dxa"/>
            <w:shd w:val="clear" w:color="auto" w:fill="BDD6EE" w:themeFill="accent1" w:themeFillTint="66"/>
          </w:tcPr>
          <w:p w14:paraId="072A1020" w14:textId="77777777" w:rsidR="00FB0510" w:rsidRPr="00FB0510" w:rsidRDefault="00FB0510" w:rsidP="00FB0510">
            <w:pPr>
              <w:jc w:val="center"/>
              <w:rPr>
                <w:rFonts w:ascii="Arial" w:hAnsi="Arial" w:cs="Arial"/>
                <w:b/>
              </w:rPr>
            </w:pPr>
            <w:r w:rsidRPr="00FB0510">
              <w:rPr>
                <w:rFonts w:ascii="Arial" w:hAnsi="Arial" w:cs="Arial"/>
                <w:b/>
              </w:rPr>
              <w:t>No</w:t>
            </w:r>
          </w:p>
        </w:tc>
      </w:tr>
      <w:tr w:rsidR="00FB0510" w14:paraId="3525A1B7" w14:textId="77777777" w:rsidTr="000B7636">
        <w:tc>
          <w:tcPr>
            <w:tcW w:w="4508" w:type="dxa"/>
          </w:tcPr>
          <w:sdt>
            <w:sdtPr>
              <w:rPr>
                <w:rFonts w:ascii="Arial" w:hAnsi="Arial" w:cs="Arial"/>
              </w:rPr>
              <w:id w:val="992835182"/>
              <w14:checkbox>
                <w14:checked w14:val="0"/>
                <w14:checkedState w14:val="2612" w14:font="MS Gothic"/>
                <w14:uncheckedState w14:val="2610" w14:font="MS Gothic"/>
              </w14:checkbox>
            </w:sdtPr>
            <w:sdtEndPr/>
            <w:sdtContent>
              <w:p w14:paraId="2619B5C2" w14:textId="77777777" w:rsidR="00FB0510" w:rsidRDefault="00FB0510" w:rsidP="00FB0510">
                <w:pPr>
                  <w:jc w:val="center"/>
                  <w:rPr>
                    <w:rFonts w:ascii="Arial" w:hAnsi="Arial" w:cs="Arial"/>
                  </w:rPr>
                </w:pPr>
                <w:r>
                  <w:rPr>
                    <w:rFonts w:ascii="MS Gothic" w:eastAsia="MS Gothic" w:hAnsi="MS Gothic" w:cs="Arial" w:hint="eastAsia"/>
                  </w:rPr>
                  <w:t>☐</w:t>
                </w:r>
              </w:p>
            </w:sdtContent>
          </w:sdt>
          <w:p w14:paraId="435EA021" w14:textId="77777777" w:rsidR="00FB0510" w:rsidRDefault="00FB0510" w:rsidP="00FB0510">
            <w:pPr>
              <w:jc w:val="center"/>
              <w:rPr>
                <w:rFonts w:ascii="Arial" w:hAnsi="Arial" w:cs="Arial"/>
              </w:rPr>
            </w:pPr>
          </w:p>
        </w:tc>
        <w:sdt>
          <w:sdtPr>
            <w:rPr>
              <w:rFonts w:ascii="Arial" w:hAnsi="Arial" w:cs="Arial"/>
            </w:rPr>
            <w:id w:val="-1045300425"/>
            <w14:checkbox>
              <w14:checked w14:val="0"/>
              <w14:checkedState w14:val="2612" w14:font="MS Gothic"/>
              <w14:uncheckedState w14:val="2610" w14:font="MS Gothic"/>
            </w14:checkbox>
          </w:sdtPr>
          <w:sdtEndPr/>
          <w:sdtContent>
            <w:tc>
              <w:tcPr>
                <w:tcW w:w="4508" w:type="dxa"/>
              </w:tcPr>
              <w:p w14:paraId="2031E4DC" w14:textId="77777777" w:rsidR="00FB0510" w:rsidRDefault="00FB0510" w:rsidP="00FB0510">
                <w:pPr>
                  <w:jc w:val="center"/>
                  <w:rPr>
                    <w:rFonts w:ascii="Arial" w:hAnsi="Arial" w:cs="Arial"/>
                  </w:rPr>
                </w:pPr>
                <w:r>
                  <w:rPr>
                    <w:rFonts w:ascii="MS Gothic" w:eastAsia="MS Gothic" w:hAnsi="MS Gothic" w:cs="Arial" w:hint="eastAsia"/>
                  </w:rPr>
                  <w:t>☐</w:t>
                </w:r>
              </w:p>
            </w:tc>
          </w:sdtContent>
        </w:sdt>
      </w:tr>
      <w:tr w:rsidR="00FB0510" w14:paraId="146753E3" w14:textId="77777777" w:rsidTr="00FB0510">
        <w:tc>
          <w:tcPr>
            <w:tcW w:w="9016" w:type="dxa"/>
            <w:gridSpan w:val="2"/>
            <w:shd w:val="clear" w:color="auto" w:fill="BDD6EE" w:themeFill="accent1" w:themeFillTint="66"/>
          </w:tcPr>
          <w:p w14:paraId="7FB9C27E" w14:textId="77777777" w:rsidR="00FB0510" w:rsidRPr="00FB0510" w:rsidRDefault="00FB0510" w:rsidP="00760A67">
            <w:pPr>
              <w:rPr>
                <w:rFonts w:ascii="Arial" w:hAnsi="Arial" w:cs="Arial"/>
                <w:i/>
              </w:rPr>
            </w:pPr>
            <w:r>
              <w:rPr>
                <w:rFonts w:ascii="Arial" w:hAnsi="Arial" w:cs="Arial"/>
                <w:i/>
              </w:rPr>
              <w:t xml:space="preserve">If </w:t>
            </w:r>
            <w:r w:rsidRPr="00FB0510">
              <w:rPr>
                <w:rFonts w:ascii="Arial" w:hAnsi="Arial" w:cs="Arial"/>
                <w:b/>
                <w:i/>
              </w:rPr>
              <w:t>‘Yes’</w:t>
            </w:r>
            <w:r>
              <w:rPr>
                <w:rFonts w:ascii="Arial" w:hAnsi="Arial" w:cs="Arial"/>
                <w:i/>
              </w:rPr>
              <w:t xml:space="preserve"> please briefly summarise the changes</w:t>
            </w:r>
          </w:p>
        </w:tc>
      </w:tr>
      <w:tr w:rsidR="00FB0510" w14:paraId="0D2FEB7A" w14:textId="77777777" w:rsidTr="000B7636">
        <w:tc>
          <w:tcPr>
            <w:tcW w:w="9016" w:type="dxa"/>
            <w:gridSpan w:val="2"/>
          </w:tcPr>
          <w:p w14:paraId="25B789D8" w14:textId="69BA1768" w:rsidR="00FB0510" w:rsidRDefault="000B2A9E" w:rsidP="00760A67">
            <w:pPr>
              <w:rPr>
                <w:rFonts w:ascii="Arial" w:hAnsi="Arial" w:cs="Arial"/>
              </w:rPr>
            </w:pPr>
            <w:r>
              <w:rPr>
                <w:rFonts w:ascii="Arial" w:hAnsi="Arial" w:cs="Arial"/>
              </w:rPr>
              <w:t>Type Here</w:t>
            </w:r>
          </w:p>
        </w:tc>
      </w:tr>
    </w:tbl>
    <w:p w14:paraId="02697028" w14:textId="44BEF21F" w:rsidR="003A6686" w:rsidRDefault="003A6686" w:rsidP="00760A67">
      <w:pPr>
        <w:spacing w:after="0" w:line="240" w:lineRule="auto"/>
        <w:rPr>
          <w:rFonts w:ascii="Arial" w:hAnsi="Arial" w:cs="Arial"/>
        </w:rPr>
      </w:pPr>
    </w:p>
    <w:p w14:paraId="4E2DFA13" w14:textId="36FCB240" w:rsidR="00462D3D" w:rsidRPr="00C7216F" w:rsidRDefault="00462D3D" w:rsidP="00462D3D">
      <w:pPr>
        <w:spacing w:after="0" w:line="240" w:lineRule="auto"/>
        <w:rPr>
          <w:rFonts w:ascii="Arial" w:hAnsi="Arial" w:cs="Arial"/>
          <w:i/>
        </w:rPr>
      </w:pPr>
    </w:p>
    <w:sectPr w:rsidR="00462D3D" w:rsidRPr="00C7216F" w:rsidSect="006A23F2">
      <w:headerReference w:type="default" r:id="rId20"/>
      <w:pgSz w:w="11906" w:h="16838"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82F90" w16cid:durableId="212B06C4"/>
  <w16cid:commentId w16cid:paraId="0C13811C" w16cid:durableId="212B06E5"/>
  <w16cid:commentId w16cid:paraId="16E1C3C2" w16cid:durableId="212B06C5"/>
  <w16cid:commentId w16cid:paraId="210C5CDB" w16cid:durableId="212B06C6"/>
  <w16cid:commentId w16cid:paraId="3115D951" w16cid:durableId="212B0711"/>
  <w16cid:commentId w16cid:paraId="06A82037" w16cid:durableId="212B06C7"/>
  <w16cid:commentId w16cid:paraId="4538915B" w16cid:durableId="212B0720"/>
  <w16cid:commentId w16cid:paraId="5A435250" w16cid:durableId="212B06C8"/>
  <w16cid:commentId w16cid:paraId="459F7EB4" w16cid:durableId="212B072F"/>
  <w16cid:commentId w16cid:paraId="7B818AA0" w16cid:durableId="212B06C9"/>
  <w16cid:commentId w16cid:paraId="09A34E5E" w16cid:durableId="212B06CA"/>
  <w16cid:commentId w16cid:paraId="3729D9EF" w16cid:durableId="212B073F"/>
  <w16cid:commentId w16cid:paraId="12810680" w16cid:durableId="212B06CB"/>
  <w16cid:commentId w16cid:paraId="55B8B0DD" w16cid:durableId="212B06CC"/>
  <w16cid:commentId w16cid:paraId="0733E71F" w16cid:durableId="212B06CD"/>
  <w16cid:commentId w16cid:paraId="30FCB099" w16cid:durableId="212B06CE"/>
  <w16cid:commentId w16cid:paraId="01E97257" w16cid:durableId="212B06CF"/>
  <w16cid:commentId w16cid:paraId="3022DC58" w16cid:durableId="212B06D0"/>
  <w16cid:commentId w16cid:paraId="0B59B732" w16cid:durableId="212B06D1"/>
  <w16cid:commentId w16cid:paraId="31AC17E4" w16cid:durableId="212B06D2"/>
  <w16cid:commentId w16cid:paraId="5A5B94EA" w16cid:durableId="212B06D3"/>
  <w16cid:commentId w16cid:paraId="1665D829" w16cid:durableId="212B06D4"/>
  <w16cid:commentId w16cid:paraId="38DFAF4E" w16cid:durableId="212B06D5"/>
  <w16cid:commentId w16cid:paraId="51A78B38" w16cid:durableId="212B06D6"/>
  <w16cid:commentId w16cid:paraId="508512ED" w16cid:durableId="212B06D7"/>
  <w16cid:commentId w16cid:paraId="0B295492" w16cid:durableId="212B06D8"/>
  <w16cid:commentId w16cid:paraId="3B2802D4" w16cid:durableId="212B06D9"/>
  <w16cid:commentId w16cid:paraId="30C5A30F" w16cid:durableId="212B06DA"/>
  <w16cid:commentId w16cid:paraId="0CC57EF5" w16cid:durableId="212B0776"/>
  <w16cid:commentId w16cid:paraId="1F8E3AC2" w16cid:durableId="212B06DB"/>
  <w16cid:commentId w16cid:paraId="40662FBA" w16cid:durableId="212B07B3"/>
  <w16cid:commentId w16cid:paraId="334F02F0" w16cid:durableId="212B06DC"/>
  <w16cid:commentId w16cid:paraId="6ED17D55" w16cid:durableId="212B07F0"/>
  <w16cid:commentId w16cid:paraId="40925F35" w16cid:durableId="212B06DD"/>
  <w16cid:commentId w16cid:paraId="4F02D5FF" w16cid:durableId="212B07FB"/>
  <w16cid:commentId w16cid:paraId="65E1F03E" w16cid:durableId="212B06DE"/>
  <w16cid:commentId w16cid:paraId="548CB25C" w16cid:durableId="212B06DF"/>
  <w16cid:commentId w16cid:paraId="5861DEC2" w16cid:durableId="212B0863"/>
  <w16cid:commentId w16cid:paraId="3377DF78" w16cid:durableId="212B06E0"/>
  <w16cid:commentId w16cid:paraId="60436E0B" w16cid:durableId="212B08A6"/>
  <w16cid:commentId w16cid:paraId="2805A0D0" w16cid:durableId="212B06E1"/>
  <w16cid:commentId w16cid:paraId="1CAE71DA" w16cid:durableId="212B08CD"/>
  <w16cid:commentId w16cid:paraId="10260EFC" w16cid:durableId="212B06E2"/>
  <w16cid:commentId w16cid:paraId="2F4DA75D" w16cid:durableId="212B08DA"/>
  <w16cid:commentId w16cid:paraId="505DB3B7" w16cid:durableId="212B06E3"/>
  <w16cid:commentId w16cid:paraId="565BAD49" w16cid:durableId="212B06E4"/>
  <w16cid:commentId w16cid:paraId="506B1287" w16cid:durableId="212B09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05F99" w14:textId="77777777" w:rsidR="00AA484D" w:rsidRDefault="00AA484D" w:rsidP="009D5EB3">
      <w:pPr>
        <w:spacing w:after="0" w:line="240" w:lineRule="auto"/>
      </w:pPr>
      <w:r>
        <w:separator/>
      </w:r>
    </w:p>
  </w:endnote>
  <w:endnote w:type="continuationSeparator" w:id="0">
    <w:p w14:paraId="5A81A4C6" w14:textId="77777777" w:rsidR="00AA484D" w:rsidRDefault="00AA484D" w:rsidP="009D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8177"/>
      <w:docPartObj>
        <w:docPartGallery w:val="Page Numbers (Bottom of Page)"/>
        <w:docPartUnique/>
      </w:docPartObj>
    </w:sdtPr>
    <w:sdtEndPr>
      <w:rPr>
        <w:noProof/>
      </w:rPr>
    </w:sdtEndPr>
    <w:sdtContent>
      <w:p w14:paraId="180494E3" w14:textId="077568FE" w:rsidR="006A23F2" w:rsidRDefault="006A23F2">
        <w:pPr>
          <w:pStyle w:val="Footer"/>
          <w:jc w:val="center"/>
        </w:pPr>
        <w:r>
          <w:fldChar w:fldCharType="begin"/>
        </w:r>
        <w:r>
          <w:instrText xml:space="preserve"> PAGE   \* MERGEFORMAT </w:instrText>
        </w:r>
        <w:r>
          <w:fldChar w:fldCharType="separate"/>
        </w:r>
        <w:r w:rsidR="00775551">
          <w:rPr>
            <w:noProof/>
          </w:rPr>
          <w:t>7</w:t>
        </w:r>
        <w:r>
          <w:rPr>
            <w:noProof/>
          </w:rPr>
          <w:fldChar w:fldCharType="end"/>
        </w:r>
      </w:p>
    </w:sdtContent>
  </w:sdt>
  <w:p w14:paraId="7ACFB38F" w14:textId="77777777" w:rsidR="008423A7" w:rsidRDefault="00842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EB57" w14:textId="2369A13D" w:rsidR="006A23F2" w:rsidRDefault="006A23F2">
    <w:pPr>
      <w:pStyle w:val="Footer"/>
      <w:jc w:val="center"/>
    </w:pPr>
  </w:p>
  <w:p w14:paraId="1C98EB97" w14:textId="77777777" w:rsidR="008423A7" w:rsidRDefault="00842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862601"/>
      <w:docPartObj>
        <w:docPartGallery w:val="Page Numbers (Bottom of Page)"/>
        <w:docPartUnique/>
      </w:docPartObj>
    </w:sdtPr>
    <w:sdtEndPr>
      <w:rPr>
        <w:noProof/>
      </w:rPr>
    </w:sdtEndPr>
    <w:sdtContent>
      <w:p w14:paraId="1F8666EF" w14:textId="35645B3D" w:rsidR="006A23F2" w:rsidRDefault="006A23F2">
        <w:pPr>
          <w:pStyle w:val="Footer"/>
          <w:jc w:val="center"/>
        </w:pPr>
        <w:r>
          <w:fldChar w:fldCharType="begin"/>
        </w:r>
        <w:r>
          <w:instrText xml:space="preserve"> PAGE   \* MERGEFORMAT </w:instrText>
        </w:r>
        <w:r>
          <w:fldChar w:fldCharType="separate"/>
        </w:r>
        <w:r w:rsidR="00775551">
          <w:rPr>
            <w:noProof/>
          </w:rPr>
          <w:t>1</w:t>
        </w:r>
        <w:r>
          <w:rPr>
            <w:noProof/>
          </w:rPr>
          <w:fldChar w:fldCharType="end"/>
        </w:r>
      </w:p>
    </w:sdtContent>
  </w:sdt>
  <w:p w14:paraId="0227B3B9" w14:textId="77777777" w:rsidR="006A23F2" w:rsidRDefault="006A2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21806" w14:textId="77777777" w:rsidR="00AA484D" w:rsidRDefault="00AA484D" w:rsidP="009D5EB3">
      <w:pPr>
        <w:spacing w:after="0" w:line="240" w:lineRule="auto"/>
      </w:pPr>
      <w:r>
        <w:separator/>
      </w:r>
    </w:p>
  </w:footnote>
  <w:footnote w:type="continuationSeparator" w:id="0">
    <w:p w14:paraId="6F4B9BB5" w14:textId="77777777" w:rsidR="00AA484D" w:rsidRDefault="00AA484D" w:rsidP="009D5EB3">
      <w:pPr>
        <w:spacing w:after="0" w:line="240" w:lineRule="auto"/>
      </w:pPr>
      <w:r>
        <w:continuationSeparator/>
      </w:r>
    </w:p>
  </w:footnote>
  <w:footnote w:id="1">
    <w:p w14:paraId="1E6E20CA" w14:textId="53C03FF9" w:rsidR="008423A7" w:rsidRPr="00913883" w:rsidRDefault="008423A7" w:rsidP="00206F7A">
      <w:pPr>
        <w:pStyle w:val="FootnoteText"/>
        <w:rPr>
          <w:rFonts w:ascii="Arial" w:hAnsi="Arial" w:cs="Arial"/>
        </w:rPr>
      </w:pPr>
      <w:r w:rsidRPr="00913883">
        <w:rPr>
          <w:rStyle w:val="FootnoteReference"/>
          <w:rFonts w:ascii="Arial" w:hAnsi="Arial" w:cs="Arial"/>
        </w:rPr>
        <w:footnoteRef/>
      </w:r>
      <w:r>
        <w:rPr>
          <w:rFonts w:ascii="Arial" w:hAnsi="Arial" w:cs="Arial"/>
        </w:rPr>
        <w:t xml:space="preserve"> Programme S</w:t>
      </w:r>
      <w:r w:rsidRPr="00913883">
        <w:rPr>
          <w:rFonts w:ascii="Arial" w:hAnsi="Arial" w:cs="Arial"/>
        </w:rPr>
        <w:t>pecifications, module proformas and staff CVs.</w:t>
      </w:r>
    </w:p>
  </w:footnote>
  <w:footnote w:id="2">
    <w:p w14:paraId="5E3E1CAA" w14:textId="4E781C9B" w:rsidR="008423A7" w:rsidRDefault="008423A7">
      <w:pPr>
        <w:pStyle w:val="FootnoteText"/>
      </w:pPr>
      <w:r>
        <w:rPr>
          <w:rStyle w:val="FootnoteReference"/>
        </w:rPr>
        <w:footnoteRef/>
      </w:r>
      <w:r>
        <w:t xml:space="preserve"> Partner institutions are not required to operate in line with the LJMU PDP and Personal Tutoring policies but appropriate mechanisms should be in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791C" w14:textId="77777777" w:rsidR="008423A7" w:rsidRDefault="00842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FCDA" w14:textId="77777777" w:rsidR="008423A7" w:rsidRDefault="00842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0E78" w14:textId="77777777" w:rsidR="008423A7" w:rsidRDefault="008423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C1F6" w14:textId="77777777" w:rsidR="008423A7" w:rsidRDefault="00842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38C"/>
    <w:multiLevelType w:val="hybridMultilevel"/>
    <w:tmpl w:val="4746A6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F42856"/>
    <w:multiLevelType w:val="hybridMultilevel"/>
    <w:tmpl w:val="D3088A1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241471"/>
    <w:multiLevelType w:val="hybridMultilevel"/>
    <w:tmpl w:val="BCE6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37E43"/>
    <w:multiLevelType w:val="hybridMultilevel"/>
    <w:tmpl w:val="3182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B7C27"/>
    <w:multiLevelType w:val="hybridMultilevel"/>
    <w:tmpl w:val="4E8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C7134"/>
    <w:multiLevelType w:val="hybridMultilevel"/>
    <w:tmpl w:val="2EC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817E5"/>
    <w:multiLevelType w:val="hybridMultilevel"/>
    <w:tmpl w:val="CD96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749F0"/>
    <w:multiLevelType w:val="hybridMultilevel"/>
    <w:tmpl w:val="9856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25096"/>
    <w:multiLevelType w:val="hybridMultilevel"/>
    <w:tmpl w:val="13E6C00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EC0F88"/>
    <w:multiLevelType w:val="hybridMultilevel"/>
    <w:tmpl w:val="A9BAD2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F4876"/>
    <w:multiLevelType w:val="hybridMultilevel"/>
    <w:tmpl w:val="149A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F2B94"/>
    <w:multiLevelType w:val="hybridMultilevel"/>
    <w:tmpl w:val="0958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A6E44"/>
    <w:multiLevelType w:val="hybridMultilevel"/>
    <w:tmpl w:val="E57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2654D"/>
    <w:multiLevelType w:val="hybridMultilevel"/>
    <w:tmpl w:val="0550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5712D"/>
    <w:multiLevelType w:val="hybridMultilevel"/>
    <w:tmpl w:val="5CA22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8"/>
  </w:num>
  <w:num w:numId="4">
    <w:abstractNumId w:val="14"/>
  </w:num>
  <w:num w:numId="5">
    <w:abstractNumId w:val="3"/>
  </w:num>
  <w:num w:numId="6">
    <w:abstractNumId w:val="4"/>
  </w:num>
  <w:num w:numId="7">
    <w:abstractNumId w:val="7"/>
  </w:num>
  <w:num w:numId="8">
    <w:abstractNumId w:val="11"/>
  </w:num>
  <w:num w:numId="9">
    <w:abstractNumId w:val="10"/>
  </w:num>
  <w:num w:numId="10">
    <w:abstractNumId w:val="6"/>
  </w:num>
  <w:num w:numId="11">
    <w:abstractNumId w:val="5"/>
  </w:num>
  <w:num w:numId="12">
    <w:abstractNumId w:val="13"/>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75"/>
    <w:rsid w:val="0000612C"/>
    <w:rsid w:val="000077DE"/>
    <w:rsid w:val="00010573"/>
    <w:rsid w:val="000502E3"/>
    <w:rsid w:val="00051871"/>
    <w:rsid w:val="00056D25"/>
    <w:rsid w:val="00060181"/>
    <w:rsid w:val="0006464D"/>
    <w:rsid w:val="00065C26"/>
    <w:rsid w:val="00077226"/>
    <w:rsid w:val="000A74ED"/>
    <w:rsid w:val="000B2A9E"/>
    <w:rsid w:val="000B7636"/>
    <w:rsid w:val="000C6A67"/>
    <w:rsid w:val="000E1071"/>
    <w:rsid w:val="001041D9"/>
    <w:rsid w:val="00127205"/>
    <w:rsid w:val="001316CE"/>
    <w:rsid w:val="00170A4E"/>
    <w:rsid w:val="00182B12"/>
    <w:rsid w:val="00182E9B"/>
    <w:rsid w:val="00183648"/>
    <w:rsid w:val="00194BEB"/>
    <w:rsid w:val="001B07BC"/>
    <w:rsid w:val="001B2D5C"/>
    <w:rsid w:val="001D3CE7"/>
    <w:rsid w:val="00206F7A"/>
    <w:rsid w:val="0023666F"/>
    <w:rsid w:val="00242E08"/>
    <w:rsid w:val="00252EE4"/>
    <w:rsid w:val="00255C7C"/>
    <w:rsid w:val="002A0A53"/>
    <w:rsid w:val="002A6536"/>
    <w:rsid w:val="002D70C1"/>
    <w:rsid w:val="0031174F"/>
    <w:rsid w:val="00320B6B"/>
    <w:rsid w:val="00357AC2"/>
    <w:rsid w:val="003759A1"/>
    <w:rsid w:val="00387811"/>
    <w:rsid w:val="00396829"/>
    <w:rsid w:val="003A0582"/>
    <w:rsid w:val="003A4476"/>
    <w:rsid w:val="003A6686"/>
    <w:rsid w:val="003B4A6E"/>
    <w:rsid w:val="003B5E59"/>
    <w:rsid w:val="003D2C74"/>
    <w:rsid w:val="003D462C"/>
    <w:rsid w:val="003E09D7"/>
    <w:rsid w:val="003E544A"/>
    <w:rsid w:val="003E6E9F"/>
    <w:rsid w:val="003F5DD6"/>
    <w:rsid w:val="003F663C"/>
    <w:rsid w:val="00411002"/>
    <w:rsid w:val="00462D3D"/>
    <w:rsid w:val="00465CB2"/>
    <w:rsid w:val="00485045"/>
    <w:rsid w:val="00491ECC"/>
    <w:rsid w:val="00493018"/>
    <w:rsid w:val="004B1A17"/>
    <w:rsid w:val="004B6CE1"/>
    <w:rsid w:val="004D298E"/>
    <w:rsid w:val="004F08CD"/>
    <w:rsid w:val="0050549A"/>
    <w:rsid w:val="005158A9"/>
    <w:rsid w:val="0053069D"/>
    <w:rsid w:val="00541439"/>
    <w:rsid w:val="005458F2"/>
    <w:rsid w:val="005640C0"/>
    <w:rsid w:val="005743B7"/>
    <w:rsid w:val="00575E86"/>
    <w:rsid w:val="005C1787"/>
    <w:rsid w:val="005C346D"/>
    <w:rsid w:val="005E1308"/>
    <w:rsid w:val="005E651B"/>
    <w:rsid w:val="005F304C"/>
    <w:rsid w:val="005F75BA"/>
    <w:rsid w:val="00630FAC"/>
    <w:rsid w:val="00631A09"/>
    <w:rsid w:val="0063345B"/>
    <w:rsid w:val="00633E60"/>
    <w:rsid w:val="006469DB"/>
    <w:rsid w:val="00653B7C"/>
    <w:rsid w:val="00653D04"/>
    <w:rsid w:val="0066795F"/>
    <w:rsid w:val="006902C0"/>
    <w:rsid w:val="00690E71"/>
    <w:rsid w:val="00695D75"/>
    <w:rsid w:val="006A23F2"/>
    <w:rsid w:val="006A4E09"/>
    <w:rsid w:val="006A63E2"/>
    <w:rsid w:val="006D5BE6"/>
    <w:rsid w:val="006D6B56"/>
    <w:rsid w:val="006E0551"/>
    <w:rsid w:val="006E23DC"/>
    <w:rsid w:val="006F6711"/>
    <w:rsid w:val="00702B77"/>
    <w:rsid w:val="00722775"/>
    <w:rsid w:val="00741E04"/>
    <w:rsid w:val="00743997"/>
    <w:rsid w:val="00760A67"/>
    <w:rsid w:val="00763CD9"/>
    <w:rsid w:val="00763D67"/>
    <w:rsid w:val="0076797F"/>
    <w:rsid w:val="00775551"/>
    <w:rsid w:val="00791F55"/>
    <w:rsid w:val="007939B6"/>
    <w:rsid w:val="00797121"/>
    <w:rsid w:val="007972FF"/>
    <w:rsid w:val="007C23D8"/>
    <w:rsid w:val="007C4BDC"/>
    <w:rsid w:val="007E3850"/>
    <w:rsid w:val="00802D09"/>
    <w:rsid w:val="00807372"/>
    <w:rsid w:val="00811409"/>
    <w:rsid w:val="00835274"/>
    <w:rsid w:val="008372B0"/>
    <w:rsid w:val="008423A7"/>
    <w:rsid w:val="00860A6A"/>
    <w:rsid w:val="00866430"/>
    <w:rsid w:val="00885BD2"/>
    <w:rsid w:val="008A4CAE"/>
    <w:rsid w:val="008C1C47"/>
    <w:rsid w:val="008F42F7"/>
    <w:rsid w:val="00913883"/>
    <w:rsid w:val="00914343"/>
    <w:rsid w:val="009213C1"/>
    <w:rsid w:val="0093774F"/>
    <w:rsid w:val="0094259F"/>
    <w:rsid w:val="00982B5A"/>
    <w:rsid w:val="0099177A"/>
    <w:rsid w:val="00995E1C"/>
    <w:rsid w:val="009A6C83"/>
    <w:rsid w:val="009B36EF"/>
    <w:rsid w:val="009C69C6"/>
    <w:rsid w:val="009D5EB3"/>
    <w:rsid w:val="009E3DB5"/>
    <w:rsid w:val="009F69A9"/>
    <w:rsid w:val="00A03CB2"/>
    <w:rsid w:val="00A14F5A"/>
    <w:rsid w:val="00A33469"/>
    <w:rsid w:val="00A7274D"/>
    <w:rsid w:val="00A7301D"/>
    <w:rsid w:val="00A77C95"/>
    <w:rsid w:val="00AA0CA7"/>
    <w:rsid w:val="00AA484D"/>
    <w:rsid w:val="00AA7B0C"/>
    <w:rsid w:val="00AB4F50"/>
    <w:rsid w:val="00AC0097"/>
    <w:rsid w:val="00AC6A64"/>
    <w:rsid w:val="00AE0C16"/>
    <w:rsid w:val="00B04023"/>
    <w:rsid w:val="00B50A95"/>
    <w:rsid w:val="00B620B3"/>
    <w:rsid w:val="00BB5332"/>
    <w:rsid w:val="00BB66E5"/>
    <w:rsid w:val="00BD0146"/>
    <w:rsid w:val="00BF1136"/>
    <w:rsid w:val="00C238FD"/>
    <w:rsid w:val="00C25E8F"/>
    <w:rsid w:val="00C313DB"/>
    <w:rsid w:val="00C40B90"/>
    <w:rsid w:val="00C56C4A"/>
    <w:rsid w:val="00C61D57"/>
    <w:rsid w:val="00C7216F"/>
    <w:rsid w:val="00C77723"/>
    <w:rsid w:val="00CD4898"/>
    <w:rsid w:val="00CD7FD0"/>
    <w:rsid w:val="00CE3BDA"/>
    <w:rsid w:val="00CE5154"/>
    <w:rsid w:val="00CF46AA"/>
    <w:rsid w:val="00D024DB"/>
    <w:rsid w:val="00D03538"/>
    <w:rsid w:val="00D35754"/>
    <w:rsid w:val="00D37F13"/>
    <w:rsid w:val="00D50BFD"/>
    <w:rsid w:val="00D6758D"/>
    <w:rsid w:val="00D836FC"/>
    <w:rsid w:val="00DA1888"/>
    <w:rsid w:val="00DA254C"/>
    <w:rsid w:val="00DA4159"/>
    <w:rsid w:val="00DA69EE"/>
    <w:rsid w:val="00DB343D"/>
    <w:rsid w:val="00DC4BD7"/>
    <w:rsid w:val="00DD6A52"/>
    <w:rsid w:val="00DE047D"/>
    <w:rsid w:val="00DE6F6F"/>
    <w:rsid w:val="00E00B1D"/>
    <w:rsid w:val="00E17D17"/>
    <w:rsid w:val="00E35214"/>
    <w:rsid w:val="00E372F9"/>
    <w:rsid w:val="00E71C34"/>
    <w:rsid w:val="00E91E4A"/>
    <w:rsid w:val="00EA41E2"/>
    <w:rsid w:val="00ED1B60"/>
    <w:rsid w:val="00F0036E"/>
    <w:rsid w:val="00F02C90"/>
    <w:rsid w:val="00F169DA"/>
    <w:rsid w:val="00F26137"/>
    <w:rsid w:val="00F34956"/>
    <w:rsid w:val="00F70578"/>
    <w:rsid w:val="00F777CB"/>
    <w:rsid w:val="00F92FF2"/>
    <w:rsid w:val="00FB0510"/>
    <w:rsid w:val="00FE7C8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4707BF"/>
  <w15:chartTrackingRefBased/>
  <w15:docId w15:val="{48ACF61C-92C2-469E-9F3B-0200A999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5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EB3"/>
    <w:rPr>
      <w:sz w:val="20"/>
      <w:szCs w:val="20"/>
    </w:rPr>
  </w:style>
  <w:style w:type="character" w:styleId="FootnoteReference">
    <w:name w:val="footnote reference"/>
    <w:basedOn w:val="DefaultParagraphFont"/>
    <w:uiPriority w:val="99"/>
    <w:semiHidden/>
    <w:unhideWhenUsed/>
    <w:rsid w:val="009D5EB3"/>
    <w:rPr>
      <w:vertAlign w:val="superscript"/>
    </w:rPr>
  </w:style>
  <w:style w:type="table" w:styleId="TableGrid">
    <w:name w:val="Table Grid"/>
    <w:basedOn w:val="TableNormal"/>
    <w:uiPriority w:val="39"/>
    <w:rsid w:val="009D5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CAE"/>
  </w:style>
  <w:style w:type="paragraph" w:styleId="Footer">
    <w:name w:val="footer"/>
    <w:basedOn w:val="Normal"/>
    <w:link w:val="FooterChar"/>
    <w:uiPriority w:val="99"/>
    <w:unhideWhenUsed/>
    <w:rsid w:val="008A4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CAE"/>
  </w:style>
  <w:style w:type="paragraph" w:styleId="ListParagraph">
    <w:name w:val="List Paragraph"/>
    <w:basedOn w:val="Normal"/>
    <w:uiPriority w:val="34"/>
    <w:qFormat/>
    <w:rsid w:val="00F34956"/>
    <w:pPr>
      <w:ind w:left="720"/>
      <w:contextualSpacing/>
    </w:pPr>
  </w:style>
  <w:style w:type="paragraph" w:styleId="NoSpacing">
    <w:name w:val="No Spacing"/>
    <w:uiPriority w:val="1"/>
    <w:qFormat/>
    <w:rsid w:val="00541439"/>
    <w:pPr>
      <w:spacing w:after="0" w:line="240" w:lineRule="auto"/>
    </w:pPr>
  </w:style>
  <w:style w:type="character" w:styleId="Hyperlink">
    <w:name w:val="Hyperlink"/>
    <w:basedOn w:val="DefaultParagraphFont"/>
    <w:uiPriority w:val="99"/>
    <w:unhideWhenUsed/>
    <w:rsid w:val="000502E3"/>
    <w:rPr>
      <w:color w:val="0563C1" w:themeColor="hyperlink"/>
      <w:u w:val="single"/>
    </w:rPr>
  </w:style>
  <w:style w:type="character" w:styleId="CommentReference">
    <w:name w:val="annotation reference"/>
    <w:basedOn w:val="DefaultParagraphFont"/>
    <w:uiPriority w:val="99"/>
    <w:semiHidden/>
    <w:unhideWhenUsed/>
    <w:rsid w:val="00010573"/>
    <w:rPr>
      <w:sz w:val="16"/>
      <w:szCs w:val="16"/>
    </w:rPr>
  </w:style>
  <w:style w:type="paragraph" w:styleId="CommentText">
    <w:name w:val="annotation text"/>
    <w:basedOn w:val="Normal"/>
    <w:link w:val="CommentTextChar"/>
    <w:uiPriority w:val="99"/>
    <w:semiHidden/>
    <w:unhideWhenUsed/>
    <w:rsid w:val="00010573"/>
    <w:pPr>
      <w:spacing w:line="240" w:lineRule="auto"/>
    </w:pPr>
    <w:rPr>
      <w:sz w:val="20"/>
      <w:szCs w:val="20"/>
    </w:rPr>
  </w:style>
  <w:style w:type="character" w:customStyle="1" w:styleId="CommentTextChar">
    <w:name w:val="Comment Text Char"/>
    <w:basedOn w:val="DefaultParagraphFont"/>
    <w:link w:val="CommentText"/>
    <w:uiPriority w:val="99"/>
    <w:semiHidden/>
    <w:rsid w:val="00010573"/>
    <w:rPr>
      <w:sz w:val="20"/>
      <w:szCs w:val="20"/>
    </w:rPr>
  </w:style>
  <w:style w:type="paragraph" w:styleId="CommentSubject">
    <w:name w:val="annotation subject"/>
    <w:basedOn w:val="CommentText"/>
    <w:next w:val="CommentText"/>
    <w:link w:val="CommentSubjectChar"/>
    <w:uiPriority w:val="99"/>
    <w:semiHidden/>
    <w:unhideWhenUsed/>
    <w:rsid w:val="00010573"/>
    <w:rPr>
      <w:b/>
      <w:bCs/>
    </w:rPr>
  </w:style>
  <w:style w:type="character" w:customStyle="1" w:styleId="CommentSubjectChar">
    <w:name w:val="Comment Subject Char"/>
    <w:basedOn w:val="CommentTextChar"/>
    <w:link w:val="CommentSubject"/>
    <w:uiPriority w:val="99"/>
    <w:semiHidden/>
    <w:rsid w:val="00010573"/>
    <w:rPr>
      <w:b/>
      <w:bCs/>
      <w:sz w:val="20"/>
      <w:szCs w:val="20"/>
    </w:rPr>
  </w:style>
  <w:style w:type="paragraph" w:styleId="BalloonText">
    <w:name w:val="Balloon Text"/>
    <w:basedOn w:val="Normal"/>
    <w:link w:val="BalloonTextChar"/>
    <w:uiPriority w:val="99"/>
    <w:semiHidden/>
    <w:unhideWhenUsed/>
    <w:rsid w:val="0001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jmu.ac.uk/academic-registry/collaborative-partners/academic-framework-regulations-and-academic-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jmu.ac.uk/academic-registry/collaborative-partners/academic-framework-regulations-and-academic-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7C42758B7174AB00A75C09036D32B" ma:contentTypeVersion="2" ma:contentTypeDescription="Create a new document." ma:contentTypeScope="" ma:versionID="827d7c4d7566c7f66b5e8b2ca02862d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178F-B715-46EF-8407-0AA5DC1C0E94}">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9992896-F873-44DA-8C55-ED248A350EC8}">
  <ds:schemaRefs>
    <ds:schemaRef ds:uri="http://schemas.microsoft.com/sharepoint/v3/contenttype/forms"/>
  </ds:schemaRefs>
</ds:datastoreItem>
</file>

<file path=customXml/itemProps3.xml><?xml version="1.0" encoding="utf-8"?>
<ds:datastoreItem xmlns:ds="http://schemas.openxmlformats.org/officeDocument/2006/customXml" ds:itemID="{6DA1BE11-87DF-42BF-93D7-7B25529A9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DCCE78-AE3F-4E25-B257-2DF69E33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Victoria</dc:creator>
  <cp:keywords/>
  <dc:description/>
  <cp:lastModifiedBy>Barrow-Yates, Kris</cp:lastModifiedBy>
  <cp:revision>2</cp:revision>
  <dcterms:created xsi:type="dcterms:W3CDTF">2020-10-02T10:08:00Z</dcterms:created>
  <dcterms:modified xsi:type="dcterms:W3CDTF">2020-10-02T10:08:00Z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0x0101002257C42758B7174AB00A75C09036D32B</vt:lpwstr>
  </property>
</Properties>
</file>