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401" w:rsidRDefault="00C87401" w:rsidP="00AD60B7">
      <w:pPr>
        <w:pStyle w:val="Heading1"/>
      </w:pPr>
      <w:r>
        <w:rPr>
          <w:b w:val="0"/>
          <w:bCs w:val="0"/>
          <w:noProof/>
        </w:rPr>
        <w:drawing>
          <wp:anchor distT="0" distB="0" distL="114300" distR="114300" simplePos="0" relativeHeight="251677696" behindDoc="0" locked="0" layoutInCell="1" allowOverlap="1">
            <wp:simplePos x="0" y="0"/>
            <wp:positionH relativeFrom="column">
              <wp:posOffset>3597550</wp:posOffset>
            </wp:positionH>
            <wp:positionV relativeFrom="paragraph">
              <wp:posOffset>63795</wp:posOffset>
            </wp:positionV>
            <wp:extent cx="2098961" cy="563526"/>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69987" t="13572" r="5098" b="77857"/>
                    <a:stretch>
                      <a:fillRect/>
                    </a:stretch>
                  </pic:blipFill>
                  <pic:spPr bwMode="auto">
                    <a:xfrm>
                      <a:off x="0" y="0"/>
                      <a:ext cx="2100832" cy="564028"/>
                    </a:xfrm>
                    <a:prstGeom prst="rect">
                      <a:avLst/>
                    </a:prstGeom>
                    <a:noFill/>
                    <a:ln w="9525">
                      <a:noFill/>
                      <a:miter lim="800000"/>
                      <a:headEnd/>
                      <a:tailEnd/>
                    </a:ln>
                  </pic:spPr>
                </pic:pic>
              </a:graphicData>
            </a:graphic>
          </wp:anchor>
        </w:drawing>
      </w:r>
    </w:p>
    <w:p w:rsidR="00C87401" w:rsidRDefault="00C87401" w:rsidP="00AD60B7">
      <w:pPr>
        <w:pStyle w:val="Heading1"/>
      </w:pPr>
    </w:p>
    <w:p w:rsidR="00C87401" w:rsidRDefault="00C87401" w:rsidP="00AD60B7">
      <w:pPr>
        <w:pStyle w:val="Heading1"/>
      </w:pPr>
    </w:p>
    <w:p w:rsidR="005B1E1B" w:rsidRDefault="005B1E1B" w:rsidP="005B1E1B"/>
    <w:p w:rsidR="005B1E1B" w:rsidRPr="005B1E1B" w:rsidRDefault="005B1E1B" w:rsidP="005B1E1B"/>
    <w:p w:rsidR="00C87401" w:rsidRPr="005B1E1B" w:rsidRDefault="00C87401" w:rsidP="005B1E1B">
      <w:pPr>
        <w:rPr>
          <w:rFonts w:ascii="Univers 55" w:hAnsi="Univers 55"/>
          <w:b/>
          <w:color w:val="1F497D" w:themeColor="text2"/>
          <w:sz w:val="36"/>
        </w:rPr>
      </w:pPr>
      <w:bookmarkStart w:id="0" w:name="_Toc279421170"/>
      <w:r w:rsidRPr="005B1E1B">
        <w:rPr>
          <w:rFonts w:ascii="Univers 55" w:hAnsi="Univers 55"/>
          <w:b/>
          <w:color w:val="1F497D" w:themeColor="text2"/>
          <w:sz w:val="36"/>
        </w:rPr>
        <w:t>Student Information System</w:t>
      </w:r>
      <w:bookmarkEnd w:id="0"/>
    </w:p>
    <w:p w:rsidR="00C87401" w:rsidRPr="00C87401" w:rsidRDefault="00C87401" w:rsidP="00C87401">
      <w:pPr>
        <w:rPr>
          <w:sz w:val="36"/>
        </w:rPr>
      </w:pPr>
      <w:r w:rsidRPr="00C87401">
        <w:rPr>
          <w:sz w:val="36"/>
        </w:rPr>
        <w:t>Liverpool John Moores University</w:t>
      </w:r>
    </w:p>
    <w:p w:rsidR="00C87401" w:rsidRDefault="00C87401" w:rsidP="00C87401"/>
    <w:p w:rsidR="00C87401" w:rsidRDefault="00C87401" w:rsidP="00C87401"/>
    <w:p w:rsidR="00C87401" w:rsidRDefault="00C87401" w:rsidP="00C87401"/>
    <w:p w:rsidR="00C87401" w:rsidRDefault="00C87401" w:rsidP="00C87401">
      <w:r w:rsidRPr="00C87401">
        <w:rPr>
          <w:b/>
        </w:rPr>
        <w:t xml:space="preserve">A Quick Guide to </w:t>
      </w:r>
      <w:r w:rsidR="00F65D7A">
        <w:rPr>
          <w:b/>
        </w:rPr>
        <w:t>Pre Assessment Board Processing</w:t>
      </w:r>
    </w:p>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F65D7A" w:rsidP="00C87401">
      <w:r>
        <w:t xml:space="preserve">Version </w:t>
      </w:r>
      <w:proofErr w:type="gramStart"/>
      <w:r>
        <w:t>1.0  2</w:t>
      </w:r>
      <w:r w:rsidRPr="00F65D7A">
        <w:rPr>
          <w:vertAlign w:val="superscript"/>
        </w:rPr>
        <w:t>nd</w:t>
      </w:r>
      <w:proofErr w:type="gramEnd"/>
      <w:r>
        <w:t xml:space="preserve"> April 2011</w:t>
      </w:r>
      <w:r w:rsidR="00C87401">
        <w:t>.</w:t>
      </w:r>
    </w:p>
    <w:p w:rsidR="00C87401" w:rsidRDefault="00C87401" w:rsidP="00C87401">
      <w:r>
        <w:t>Author: Tracey Einig</w:t>
      </w:r>
    </w:p>
    <w:p w:rsidR="00C87401" w:rsidRDefault="00C87401" w:rsidP="00C87401"/>
    <w:p w:rsidR="00C87401" w:rsidRDefault="00C87401" w:rsidP="00C87401"/>
    <w:p w:rsidR="00C87401" w:rsidRPr="00C87401" w:rsidRDefault="00C87401" w:rsidP="00C87401">
      <w:pPr>
        <w:rPr>
          <w:b/>
          <w:u w:val="single"/>
        </w:rPr>
      </w:pPr>
      <w:r w:rsidRPr="00C87401">
        <w:rPr>
          <w:b/>
          <w:u w:val="single"/>
        </w:rPr>
        <w:t>Note: This is not a training guide</w:t>
      </w:r>
    </w:p>
    <w:p w:rsidR="00A3789F" w:rsidRDefault="00A3789F" w:rsidP="00C87401"/>
    <w:sdt>
      <w:sdtPr>
        <w:rPr>
          <w:rFonts w:ascii="Arial" w:eastAsiaTheme="minorEastAsia" w:hAnsi="Arial" w:cstheme="minorBidi"/>
          <w:b w:val="0"/>
          <w:bCs w:val="0"/>
          <w:color w:val="auto"/>
          <w:sz w:val="24"/>
          <w:szCs w:val="22"/>
          <w:lang w:val="en-GB" w:eastAsia="zh-CN"/>
        </w:rPr>
        <w:id w:val="43481579"/>
        <w:docPartObj>
          <w:docPartGallery w:val="Table of Contents"/>
          <w:docPartUnique/>
        </w:docPartObj>
      </w:sdtPr>
      <w:sdtContent>
        <w:p w:rsidR="00C87401" w:rsidRDefault="00C87401">
          <w:pPr>
            <w:pStyle w:val="TOCHeading"/>
          </w:pPr>
          <w:r>
            <w:t>Contents</w:t>
          </w:r>
        </w:p>
        <w:p w:rsidR="006D0A58" w:rsidRDefault="006A60E5">
          <w:pPr>
            <w:pStyle w:val="TOC1"/>
            <w:tabs>
              <w:tab w:val="right" w:leader="dot" w:pos="9016"/>
            </w:tabs>
            <w:rPr>
              <w:rFonts w:asciiTheme="minorHAnsi" w:hAnsiTheme="minorHAnsi"/>
              <w:noProof/>
              <w:sz w:val="22"/>
            </w:rPr>
          </w:pPr>
          <w:r>
            <w:fldChar w:fldCharType="begin"/>
          </w:r>
          <w:r w:rsidR="00C87401">
            <w:instrText xml:space="preserve"> TOC \o "1-3" \h \z \u </w:instrText>
          </w:r>
          <w:r>
            <w:fldChar w:fldCharType="separate"/>
          </w:r>
          <w:hyperlink w:anchor="_Toc301267896" w:history="1">
            <w:r w:rsidR="006D0A58" w:rsidRPr="007074F2">
              <w:rPr>
                <w:rStyle w:val="Hyperlink"/>
                <w:noProof/>
              </w:rPr>
              <w:t>Introduction</w:t>
            </w:r>
            <w:r w:rsidR="006D0A58">
              <w:rPr>
                <w:noProof/>
                <w:webHidden/>
              </w:rPr>
              <w:tab/>
            </w:r>
            <w:r>
              <w:rPr>
                <w:noProof/>
                <w:webHidden/>
              </w:rPr>
              <w:fldChar w:fldCharType="begin"/>
            </w:r>
            <w:r w:rsidR="006D0A58">
              <w:rPr>
                <w:noProof/>
                <w:webHidden/>
              </w:rPr>
              <w:instrText xml:space="preserve"> PAGEREF _Toc301267896 \h </w:instrText>
            </w:r>
            <w:r>
              <w:rPr>
                <w:noProof/>
                <w:webHidden/>
              </w:rPr>
            </w:r>
            <w:r>
              <w:rPr>
                <w:noProof/>
                <w:webHidden/>
              </w:rPr>
              <w:fldChar w:fldCharType="separate"/>
            </w:r>
            <w:r w:rsidR="006D0A58">
              <w:rPr>
                <w:noProof/>
                <w:webHidden/>
              </w:rPr>
              <w:t>3</w:t>
            </w:r>
            <w:r>
              <w:rPr>
                <w:noProof/>
                <w:webHidden/>
              </w:rPr>
              <w:fldChar w:fldCharType="end"/>
            </w:r>
          </w:hyperlink>
        </w:p>
        <w:p w:rsidR="006D0A58" w:rsidRDefault="006A60E5">
          <w:pPr>
            <w:pStyle w:val="TOC2"/>
            <w:tabs>
              <w:tab w:val="left" w:pos="880"/>
              <w:tab w:val="right" w:leader="dot" w:pos="9016"/>
            </w:tabs>
            <w:rPr>
              <w:rFonts w:asciiTheme="minorHAnsi" w:hAnsiTheme="minorHAnsi"/>
              <w:noProof/>
              <w:sz w:val="22"/>
            </w:rPr>
          </w:pPr>
          <w:hyperlink w:anchor="_Toc301267897" w:history="1">
            <w:r w:rsidR="006D0A58" w:rsidRPr="007074F2">
              <w:rPr>
                <w:rStyle w:val="Hyperlink"/>
                <w:noProof/>
              </w:rPr>
              <w:t>1.</w:t>
            </w:r>
            <w:r w:rsidR="006D0A58">
              <w:rPr>
                <w:rFonts w:asciiTheme="minorHAnsi" w:hAnsiTheme="minorHAnsi"/>
                <w:noProof/>
                <w:sz w:val="22"/>
              </w:rPr>
              <w:tab/>
            </w:r>
            <w:r w:rsidR="006D0A58" w:rsidRPr="007074F2">
              <w:rPr>
                <w:rStyle w:val="Hyperlink"/>
                <w:noProof/>
              </w:rPr>
              <w:t>Applying Compensation</w:t>
            </w:r>
            <w:r w:rsidR="006D0A58">
              <w:rPr>
                <w:noProof/>
                <w:webHidden/>
              </w:rPr>
              <w:tab/>
            </w:r>
            <w:r>
              <w:rPr>
                <w:noProof/>
                <w:webHidden/>
              </w:rPr>
              <w:fldChar w:fldCharType="begin"/>
            </w:r>
            <w:r w:rsidR="006D0A58">
              <w:rPr>
                <w:noProof/>
                <w:webHidden/>
              </w:rPr>
              <w:instrText xml:space="preserve"> PAGEREF _Toc301267897 \h </w:instrText>
            </w:r>
            <w:r>
              <w:rPr>
                <w:noProof/>
                <w:webHidden/>
              </w:rPr>
            </w:r>
            <w:r>
              <w:rPr>
                <w:noProof/>
                <w:webHidden/>
              </w:rPr>
              <w:fldChar w:fldCharType="separate"/>
            </w:r>
            <w:r w:rsidR="006D0A58">
              <w:rPr>
                <w:noProof/>
                <w:webHidden/>
              </w:rPr>
              <w:t>3</w:t>
            </w:r>
            <w:r>
              <w:rPr>
                <w:noProof/>
                <w:webHidden/>
              </w:rPr>
              <w:fldChar w:fldCharType="end"/>
            </w:r>
          </w:hyperlink>
        </w:p>
        <w:p w:rsidR="006D0A58" w:rsidRDefault="006A60E5">
          <w:pPr>
            <w:pStyle w:val="TOC2"/>
            <w:tabs>
              <w:tab w:val="left" w:pos="880"/>
              <w:tab w:val="right" w:leader="dot" w:pos="9016"/>
            </w:tabs>
            <w:rPr>
              <w:rFonts w:asciiTheme="minorHAnsi" w:hAnsiTheme="minorHAnsi"/>
              <w:noProof/>
              <w:sz w:val="22"/>
            </w:rPr>
          </w:pPr>
          <w:hyperlink w:anchor="_Toc301267898" w:history="1">
            <w:r w:rsidR="006D0A58" w:rsidRPr="007074F2">
              <w:rPr>
                <w:rStyle w:val="Hyperlink"/>
                <w:noProof/>
              </w:rPr>
              <w:t>2.</w:t>
            </w:r>
            <w:r w:rsidR="006D0A58">
              <w:rPr>
                <w:rFonts w:asciiTheme="minorHAnsi" w:hAnsiTheme="minorHAnsi"/>
                <w:noProof/>
                <w:sz w:val="22"/>
              </w:rPr>
              <w:tab/>
            </w:r>
            <w:r w:rsidR="006D0A58" w:rsidRPr="007074F2">
              <w:rPr>
                <w:rStyle w:val="Hyperlink"/>
                <w:noProof/>
              </w:rPr>
              <w:t>Recording Extenuating Circumstances Requests</w:t>
            </w:r>
            <w:r w:rsidR="006D0A58">
              <w:rPr>
                <w:noProof/>
                <w:webHidden/>
              </w:rPr>
              <w:tab/>
            </w:r>
            <w:r>
              <w:rPr>
                <w:noProof/>
                <w:webHidden/>
              </w:rPr>
              <w:fldChar w:fldCharType="begin"/>
            </w:r>
            <w:r w:rsidR="006D0A58">
              <w:rPr>
                <w:noProof/>
                <w:webHidden/>
              </w:rPr>
              <w:instrText xml:space="preserve"> PAGEREF _Toc301267898 \h </w:instrText>
            </w:r>
            <w:r>
              <w:rPr>
                <w:noProof/>
                <w:webHidden/>
              </w:rPr>
            </w:r>
            <w:r>
              <w:rPr>
                <w:noProof/>
                <w:webHidden/>
              </w:rPr>
              <w:fldChar w:fldCharType="separate"/>
            </w:r>
            <w:r w:rsidR="006D0A58">
              <w:rPr>
                <w:noProof/>
                <w:webHidden/>
              </w:rPr>
              <w:t>7</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899" w:history="1">
            <w:r w:rsidR="006D0A58" w:rsidRPr="007074F2">
              <w:rPr>
                <w:rStyle w:val="Hyperlink"/>
                <w:noProof/>
              </w:rPr>
              <w:t>Extenuating Circumstances Process Flow</w:t>
            </w:r>
            <w:r w:rsidR="006D0A58">
              <w:rPr>
                <w:noProof/>
                <w:webHidden/>
              </w:rPr>
              <w:tab/>
            </w:r>
            <w:r>
              <w:rPr>
                <w:noProof/>
                <w:webHidden/>
              </w:rPr>
              <w:fldChar w:fldCharType="begin"/>
            </w:r>
            <w:r w:rsidR="006D0A58">
              <w:rPr>
                <w:noProof/>
                <w:webHidden/>
              </w:rPr>
              <w:instrText xml:space="preserve"> PAGEREF _Toc301267899 \h </w:instrText>
            </w:r>
            <w:r>
              <w:rPr>
                <w:noProof/>
                <w:webHidden/>
              </w:rPr>
            </w:r>
            <w:r>
              <w:rPr>
                <w:noProof/>
                <w:webHidden/>
              </w:rPr>
              <w:fldChar w:fldCharType="separate"/>
            </w:r>
            <w:r w:rsidR="006D0A58">
              <w:rPr>
                <w:noProof/>
                <w:webHidden/>
              </w:rPr>
              <w:t>8</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0" w:history="1">
            <w:r w:rsidR="006D0A58" w:rsidRPr="007074F2">
              <w:rPr>
                <w:rStyle w:val="Hyperlink"/>
                <w:noProof/>
              </w:rPr>
              <w:t>Receipt and Tracking Extenuating Circumstances Requests</w:t>
            </w:r>
            <w:r w:rsidR="006D0A58">
              <w:rPr>
                <w:noProof/>
                <w:webHidden/>
              </w:rPr>
              <w:tab/>
            </w:r>
            <w:r>
              <w:rPr>
                <w:noProof/>
                <w:webHidden/>
              </w:rPr>
              <w:fldChar w:fldCharType="begin"/>
            </w:r>
            <w:r w:rsidR="006D0A58">
              <w:rPr>
                <w:noProof/>
                <w:webHidden/>
              </w:rPr>
              <w:instrText xml:space="preserve"> PAGEREF _Toc301267900 \h </w:instrText>
            </w:r>
            <w:r>
              <w:rPr>
                <w:noProof/>
                <w:webHidden/>
              </w:rPr>
            </w:r>
            <w:r>
              <w:rPr>
                <w:noProof/>
                <w:webHidden/>
              </w:rPr>
              <w:fldChar w:fldCharType="separate"/>
            </w:r>
            <w:r w:rsidR="006D0A58">
              <w:rPr>
                <w:noProof/>
                <w:webHidden/>
              </w:rPr>
              <w:t>9</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1" w:history="1">
            <w:r w:rsidR="006D0A58" w:rsidRPr="007074F2">
              <w:rPr>
                <w:rStyle w:val="Hyperlink"/>
                <w:noProof/>
              </w:rPr>
              <w:t>Recording a EC Claim submission (Student Zone)</w:t>
            </w:r>
            <w:r w:rsidR="006D0A58">
              <w:rPr>
                <w:noProof/>
                <w:webHidden/>
              </w:rPr>
              <w:tab/>
            </w:r>
            <w:r>
              <w:rPr>
                <w:noProof/>
                <w:webHidden/>
              </w:rPr>
              <w:fldChar w:fldCharType="begin"/>
            </w:r>
            <w:r w:rsidR="006D0A58">
              <w:rPr>
                <w:noProof/>
                <w:webHidden/>
              </w:rPr>
              <w:instrText xml:space="preserve"> PAGEREF _Toc301267901 \h </w:instrText>
            </w:r>
            <w:r>
              <w:rPr>
                <w:noProof/>
                <w:webHidden/>
              </w:rPr>
            </w:r>
            <w:r>
              <w:rPr>
                <w:noProof/>
                <w:webHidden/>
              </w:rPr>
              <w:fldChar w:fldCharType="separate"/>
            </w:r>
            <w:r w:rsidR="006D0A58">
              <w:rPr>
                <w:noProof/>
                <w:webHidden/>
              </w:rPr>
              <w:t>9</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2" w:history="1">
            <w:r w:rsidR="006D0A58" w:rsidRPr="007074F2">
              <w:rPr>
                <w:rStyle w:val="Hyperlink"/>
                <w:noProof/>
              </w:rPr>
              <w:t>Recording a EC Claim submission (Faculty)</w:t>
            </w:r>
            <w:r w:rsidR="006D0A58">
              <w:rPr>
                <w:noProof/>
                <w:webHidden/>
              </w:rPr>
              <w:tab/>
            </w:r>
            <w:r>
              <w:rPr>
                <w:noProof/>
                <w:webHidden/>
              </w:rPr>
              <w:fldChar w:fldCharType="begin"/>
            </w:r>
            <w:r w:rsidR="006D0A58">
              <w:rPr>
                <w:noProof/>
                <w:webHidden/>
              </w:rPr>
              <w:instrText xml:space="preserve"> PAGEREF _Toc301267902 \h </w:instrText>
            </w:r>
            <w:r>
              <w:rPr>
                <w:noProof/>
                <w:webHidden/>
              </w:rPr>
            </w:r>
            <w:r>
              <w:rPr>
                <w:noProof/>
                <w:webHidden/>
              </w:rPr>
              <w:fldChar w:fldCharType="separate"/>
            </w:r>
            <w:r w:rsidR="006D0A58">
              <w:rPr>
                <w:noProof/>
                <w:webHidden/>
              </w:rPr>
              <w:t>9</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3" w:history="1">
            <w:r w:rsidR="006D0A58" w:rsidRPr="007074F2">
              <w:rPr>
                <w:rStyle w:val="Hyperlink"/>
                <w:noProof/>
              </w:rPr>
              <w:t>Recording the Date of the EC Panel (Faculty)</w:t>
            </w:r>
            <w:r w:rsidR="006D0A58">
              <w:rPr>
                <w:noProof/>
                <w:webHidden/>
              </w:rPr>
              <w:tab/>
            </w:r>
            <w:r>
              <w:rPr>
                <w:noProof/>
                <w:webHidden/>
              </w:rPr>
              <w:fldChar w:fldCharType="begin"/>
            </w:r>
            <w:r w:rsidR="006D0A58">
              <w:rPr>
                <w:noProof/>
                <w:webHidden/>
              </w:rPr>
              <w:instrText xml:space="preserve"> PAGEREF _Toc301267903 \h </w:instrText>
            </w:r>
            <w:r>
              <w:rPr>
                <w:noProof/>
                <w:webHidden/>
              </w:rPr>
            </w:r>
            <w:r>
              <w:rPr>
                <w:noProof/>
                <w:webHidden/>
              </w:rPr>
              <w:fldChar w:fldCharType="separate"/>
            </w:r>
            <w:r w:rsidR="006D0A58">
              <w:rPr>
                <w:noProof/>
                <w:webHidden/>
              </w:rPr>
              <w:t>11</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4" w:history="1">
            <w:r w:rsidR="006D0A58" w:rsidRPr="007074F2">
              <w:rPr>
                <w:rStyle w:val="Hyperlink"/>
                <w:noProof/>
              </w:rPr>
              <w:t>Recording Extenuating Circumstances Claim Outcomes – Grade Roster</w:t>
            </w:r>
            <w:r w:rsidR="006D0A58">
              <w:rPr>
                <w:noProof/>
                <w:webHidden/>
              </w:rPr>
              <w:tab/>
            </w:r>
            <w:r>
              <w:rPr>
                <w:noProof/>
                <w:webHidden/>
              </w:rPr>
              <w:fldChar w:fldCharType="begin"/>
            </w:r>
            <w:r w:rsidR="006D0A58">
              <w:rPr>
                <w:noProof/>
                <w:webHidden/>
              </w:rPr>
              <w:instrText xml:space="preserve"> PAGEREF _Toc301267904 \h </w:instrText>
            </w:r>
            <w:r>
              <w:rPr>
                <w:noProof/>
                <w:webHidden/>
              </w:rPr>
            </w:r>
            <w:r>
              <w:rPr>
                <w:noProof/>
                <w:webHidden/>
              </w:rPr>
              <w:fldChar w:fldCharType="separate"/>
            </w:r>
            <w:r w:rsidR="006D0A58">
              <w:rPr>
                <w:noProof/>
                <w:webHidden/>
              </w:rPr>
              <w:t>12</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5" w:history="1">
            <w:r w:rsidR="006D0A58" w:rsidRPr="007074F2">
              <w:rPr>
                <w:rStyle w:val="Hyperlink"/>
                <w:noProof/>
              </w:rPr>
              <w:t>Recording Extenuating Circumstances Claim Outcomes – Enrollment Request</w:t>
            </w:r>
            <w:r w:rsidR="006D0A58">
              <w:rPr>
                <w:noProof/>
                <w:webHidden/>
              </w:rPr>
              <w:tab/>
            </w:r>
            <w:r>
              <w:rPr>
                <w:noProof/>
                <w:webHidden/>
              </w:rPr>
              <w:fldChar w:fldCharType="begin"/>
            </w:r>
            <w:r w:rsidR="006D0A58">
              <w:rPr>
                <w:noProof/>
                <w:webHidden/>
              </w:rPr>
              <w:instrText xml:space="preserve"> PAGEREF _Toc301267905 \h </w:instrText>
            </w:r>
            <w:r>
              <w:rPr>
                <w:noProof/>
                <w:webHidden/>
              </w:rPr>
            </w:r>
            <w:r>
              <w:rPr>
                <w:noProof/>
                <w:webHidden/>
              </w:rPr>
              <w:fldChar w:fldCharType="separate"/>
            </w:r>
            <w:r w:rsidR="006D0A58">
              <w:rPr>
                <w:noProof/>
                <w:webHidden/>
              </w:rPr>
              <w:t>15</w:t>
            </w:r>
            <w:r>
              <w:rPr>
                <w:noProof/>
                <w:webHidden/>
              </w:rPr>
              <w:fldChar w:fldCharType="end"/>
            </w:r>
          </w:hyperlink>
        </w:p>
        <w:p w:rsidR="006D0A58" w:rsidRDefault="006A60E5">
          <w:pPr>
            <w:pStyle w:val="TOC2"/>
            <w:tabs>
              <w:tab w:val="left" w:pos="880"/>
              <w:tab w:val="right" w:leader="dot" w:pos="9016"/>
            </w:tabs>
            <w:rPr>
              <w:rFonts w:asciiTheme="minorHAnsi" w:hAnsiTheme="minorHAnsi"/>
              <w:noProof/>
              <w:sz w:val="22"/>
            </w:rPr>
          </w:pPr>
          <w:hyperlink w:anchor="_Toc301267906" w:history="1">
            <w:r w:rsidR="006D0A58" w:rsidRPr="007074F2">
              <w:rPr>
                <w:rStyle w:val="Hyperlink"/>
                <w:noProof/>
              </w:rPr>
              <w:t>3.</w:t>
            </w:r>
            <w:r w:rsidR="006D0A58">
              <w:rPr>
                <w:rFonts w:asciiTheme="minorHAnsi" w:hAnsiTheme="minorHAnsi"/>
                <w:noProof/>
                <w:sz w:val="22"/>
              </w:rPr>
              <w:tab/>
            </w:r>
            <w:r w:rsidR="006D0A58" w:rsidRPr="007074F2">
              <w:rPr>
                <w:rStyle w:val="Hyperlink"/>
                <w:noProof/>
              </w:rPr>
              <w:t>Recording the Extenuating Circumstances Grade Outcome</w:t>
            </w:r>
            <w:r w:rsidR="006D0A58">
              <w:rPr>
                <w:noProof/>
                <w:webHidden/>
              </w:rPr>
              <w:tab/>
            </w:r>
            <w:r>
              <w:rPr>
                <w:noProof/>
                <w:webHidden/>
              </w:rPr>
              <w:fldChar w:fldCharType="begin"/>
            </w:r>
            <w:r w:rsidR="006D0A58">
              <w:rPr>
                <w:noProof/>
                <w:webHidden/>
              </w:rPr>
              <w:instrText xml:space="preserve"> PAGEREF _Toc301267906 \h </w:instrText>
            </w:r>
            <w:r>
              <w:rPr>
                <w:noProof/>
                <w:webHidden/>
              </w:rPr>
            </w:r>
            <w:r>
              <w:rPr>
                <w:noProof/>
                <w:webHidden/>
              </w:rPr>
              <w:fldChar w:fldCharType="separate"/>
            </w:r>
            <w:r w:rsidR="006D0A58">
              <w:rPr>
                <w:noProof/>
                <w:webHidden/>
              </w:rPr>
              <w:t>17</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7" w:history="1">
            <w:r w:rsidR="006D0A58" w:rsidRPr="007074F2">
              <w:rPr>
                <w:rStyle w:val="Hyperlink"/>
                <w:noProof/>
              </w:rPr>
              <w:t>Pre-Requisites</w:t>
            </w:r>
            <w:r w:rsidR="006D0A58">
              <w:rPr>
                <w:noProof/>
                <w:webHidden/>
              </w:rPr>
              <w:tab/>
            </w:r>
            <w:r>
              <w:rPr>
                <w:noProof/>
                <w:webHidden/>
              </w:rPr>
              <w:fldChar w:fldCharType="begin"/>
            </w:r>
            <w:r w:rsidR="006D0A58">
              <w:rPr>
                <w:noProof/>
                <w:webHidden/>
              </w:rPr>
              <w:instrText xml:space="preserve"> PAGEREF _Toc301267907 \h </w:instrText>
            </w:r>
            <w:r>
              <w:rPr>
                <w:noProof/>
                <w:webHidden/>
              </w:rPr>
            </w:r>
            <w:r>
              <w:rPr>
                <w:noProof/>
                <w:webHidden/>
              </w:rPr>
              <w:fldChar w:fldCharType="separate"/>
            </w:r>
            <w:r w:rsidR="006D0A58">
              <w:rPr>
                <w:noProof/>
                <w:webHidden/>
              </w:rPr>
              <w:t>17</w:t>
            </w:r>
            <w:r>
              <w:rPr>
                <w:noProof/>
                <w:webHidden/>
              </w:rPr>
              <w:fldChar w:fldCharType="end"/>
            </w:r>
          </w:hyperlink>
        </w:p>
        <w:p w:rsidR="006D0A58" w:rsidRDefault="006A60E5">
          <w:pPr>
            <w:pStyle w:val="TOC2"/>
            <w:tabs>
              <w:tab w:val="left" w:pos="880"/>
              <w:tab w:val="right" w:leader="dot" w:pos="9016"/>
            </w:tabs>
            <w:rPr>
              <w:rFonts w:asciiTheme="minorHAnsi" w:hAnsiTheme="minorHAnsi"/>
              <w:noProof/>
              <w:sz w:val="22"/>
            </w:rPr>
          </w:pPr>
          <w:hyperlink w:anchor="_Toc301267908" w:history="1">
            <w:r w:rsidR="006D0A58" w:rsidRPr="007074F2">
              <w:rPr>
                <w:rStyle w:val="Hyperlink"/>
                <w:noProof/>
              </w:rPr>
              <w:t>4.</w:t>
            </w:r>
            <w:r w:rsidR="006D0A58">
              <w:rPr>
                <w:rFonts w:asciiTheme="minorHAnsi" w:hAnsiTheme="minorHAnsi"/>
                <w:noProof/>
                <w:sz w:val="22"/>
              </w:rPr>
              <w:tab/>
            </w:r>
            <w:r w:rsidR="006D0A58" w:rsidRPr="007074F2">
              <w:rPr>
                <w:rStyle w:val="Hyperlink"/>
                <w:noProof/>
              </w:rPr>
              <w:t>Posting Grades</w:t>
            </w:r>
            <w:r w:rsidR="006D0A58">
              <w:rPr>
                <w:noProof/>
                <w:webHidden/>
              </w:rPr>
              <w:tab/>
            </w:r>
            <w:r>
              <w:rPr>
                <w:noProof/>
                <w:webHidden/>
              </w:rPr>
              <w:fldChar w:fldCharType="begin"/>
            </w:r>
            <w:r w:rsidR="006D0A58">
              <w:rPr>
                <w:noProof/>
                <w:webHidden/>
              </w:rPr>
              <w:instrText xml:space="preserve"> PAGEREF _Toc301267908 \h </w:instrText>
            </w:r>
            <w:r>
              <w:rPr>
                <w:noProof/>
                <w:webHidden/>
              </w:rPr>
            </w:r>
            <w:r>
              <w:rPr>
                <w:noProof/>
                <w:webHidden/>
              </w:rPr>
              <w:fldChar w:fldCharType="separate"/>
            </w:r>
            <w:r w:rsidR="006D0A58">
              <w:rPr>
                <w:noProof/>
                <w:webHidden/>
              </w:rPr>
              <w:t>18</w:t>
            </w:r>
            <w:r>
              <w:rPr>
                <w:noProof/>
                <w:webHidden/>
              </w:rPr>
              <w:fldChar w:fldCharType="end"/>
            </w:r>
          </w:hyperlink>
        </w:p>
        <w:p w:rsidR="006D0A58" w:rsidRDefault="006A60E5">
          <w:pPr>
            <w:pStyle w:val="TOC3"/>
            <w:tabs>
              <w:tab w:val="right" w:leader="dot" w:pos="9016"/>
            </w:tabs>
            <w:rPr>
              <w:rFonts w:asciiTheme="minorHAnsi" w:hAnsiTheme="minorHAnsi"/>
              <w:noProof/>
              <w:sz w:val="22"/>
            </w:rPr>
          </w:pPr>
          <w:hyperlink w:anchor="_Toc301267909" w:history="1">
            <w:r w:rsidR="006D0A58" w:rsidRPr="007074F2">
              <w:rPr>
                <w:rStyle w:val="Hyperlink"/>
                <w:noProof/>
              </w:rPr>
              <w:t>Posting Grades for a Single Class</w:t>
            </w:r>
            <w:r w:rsidR="006D0A58">
              <w:rPr>
                <w:noProof/>
                <w:webHidden/>
              </w:rPr>
              <w:tab/>
            </w:r>
            <w:r>
              <w:rPr>
                <w:noProof/>
                <w:webHidden/>
              </w:rPr>
              <w:fldChar w:fldCharType="begin"/>
            </w:r>
            <w:r w:rsidR="006D0A58">
              <w:rPr>
                <w:noProof/>
                <w:webHidden/>
              </w:rPr>
              <w:instrText xml:space="preserve"> PAGEREF _Toc301267909 \h </w:instrText>
            </w:r>
            <w:r>
              <w:rPr>
                <w:noProof/>
                <w:webHidden/>
              </w:rPr>
            </w:r>
            <w:r>
              <w:rPr>
                <w:noProof/>
                <w:webHidden/>
              </w:rPr>
              <w:fldChar w:fldCharType="separate"/>
            </w:r>
            <w:r w:rsidR="006D0A58">
              <w:rPr>
                <w:noProof/>
                <w:webHidden/>
              </w:rPr>
              <w:t>18</w:t>
            </w:r>
            <w:r>
              <w:rPr>
                <w:noProof/>
                <w:webHidden/>
              </w:rPr>
              <w:fldChar w:fldCharType="end"/>
            </w:r>
          </w:hyperlink>
        </w:p>
        <w:p w:rsidR="00C87401" w:rsidRDefault="006A60E5">
          <w:r>
            <w:fldChar w:fldCharType="end"/>
          </w:r>
        </w:p>
      </w:sdtContent>
    </w:sdt>
    <w:p w:rsidR="00C87401" w:rsidRDefault="00C87401" w:rsidP="00AD60B7">
      <w:pPr>
        <w:pStyle w:val="Heading1"/>
      </w:pPr>
    </w:p>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F65D7A" w:rsidRDefault="00F65D7A" w:rsidP="002E27E6">
      <w:pPr>
        <w:rPr>
          <w:rFonts w:eastAsia="MS Mincho"/>
          <w:lang w:eastAsia="ja-JP"/>
        </w:rPr>
      </w:pPr>
    </w:p>
    <w:p w:rsidR="00F65D7A" w:rsidRDefault="00F65D7A" w:rsidP="002E27E6">
      <w:pPr>
        <w:rPr>
          <w:rFonts w:eastAsia="MS Mincho"/>
          <w:lang w:eastAsia="ja-JP"/>
        </w:rPr>
      </w:pPr>
    </w:p>
    <w:p w:rsidR="00F65D7A" w:rsidRDefault="00F65D7A" w:rsidP="002E27E6">
      <w:pPr>
        <w:rPr>
          <w:rFonts w:eastAsia="MS Mincho"/>
          <w:lang w:eastAsia="ja-JP"/>
        </w:rPr>
      </w:pPr>
    </w:p>
    <w:p w:rsidR="00F65D7A" w:rsidRPr="00B0467D" w:rsidRDefault="00F65D7A" w:rsidP="002E27E6">
      <w:pPr>
        <w:rPr>
          <w:rFonts w:eastAsia="MS Mincho"/>
          <w:lang w:eastAsia="ja-JP"/>
        </w:rPr>
      </w:pPr>
    </w:p>
    <w:p w:rsidR="00C87401" w:rsidRDefault="002E27E6" w:rsidP="002E27E6">
      <w:pPr>
        <w:pStyle w:val="Heading1"/>
      </w:pPr>
      <w:bookmarkStart w:id="1" w:name="_Toc279421171"/>
      <w:bookmarkStart w:id="2" w:name="_Toc301267896"/>
      <w:r>
        <w:t>Introduction</w:t>
      </w:r>
      <w:bookmarkEnd w:id="1"/>
      <w:bookmarkEnd w:id="2"/>
    </w:p>
    <w:p w:rsidR="003F42CD" w:rsidRDefault="00F65D7A" w:rsidP="003F42CD">
      <w:r>
        <w:t>Pre Assessment Board processing is the period between a course being fully graded and the Assessment Boards themselves.</w:t>
      </w:r>
    </w:p>
    <w:p w:rsidR="00F65D7A" w:rsidRDefault="00F65D7A" w:rsidP="003F42CD">
      <w:r>
        <w:t>The processes detailed below are the manual steps to complete the task</w:t>
      </w:r>
      <w:r w:rsidR="00316BF8">
        <w:t>s that will allow the Progression process to run and correctly initiate progression for those students eligible</w:t>
      </w:r>
      <w:r>
        <w:t>.</w:t>
      </w:r>
    </w:p>
    <w:p w:rsidR="00F65D7A" w:rsidRDefault="00F65D7A" w:rsidP="003F42CD"/>
    <w:p w:rsidR="00F65D7A" w:rsidRDefault="00F65D7A" w:rsidP="00F65D7A">
      <w:pPr>
        <w:pStyle w:val="Heading2"/>
      </w:pPr>
      <w:bookmarkStart w:id="3" w:name="_Toc301267897"/>
      <w:r>
        <w:t>Applying Compensation</w:t>
      </w:r>
      <w:bookmarkEnd w:id="3"/>
    </w:p>
    <w:p w:rsidR="00F65D7A" w:rsidRDefault="00F65D7A" w:rsidP="00F65D7A">
      <w:r>
        <w:t>Compensation is applied to Courses that have been initially graded with a mark of between 30 – 39. A series of pre-requisites need to be met before applying the compensation (please refer to the Academic Framework documentation)</w:t>
      </w:r>
      <w:r w:rsidR="00316BF8">
        <w:t>. Compensation is applied before running the Progression process.</w:t>
      </w:r>
    </w:p>
    <w:p w:rsidR="00316BF8" w:rsidRDefault="00316BF8" w:rsidP="00F65D7A">
      <w:r>
        <w:t>Compensation is awarded in SIS by changing the Grade Basis that applies to the students enrolment on the class. This is done by changing the Grade Basis for each student that requires Compensation applying. This Compensation Grading Basis</w:t>
      </w:r>
      <w:r w:rsidR="00E222F4">
        <w:t xml:space="preserve"> ensures that the original grade is retained but releases the credit, which will allow to the student to progress provided that the Compensation is not awarded for more than 24 credits for any one level. </w:t>
      </w:r>
    </w:p>
    <w:p w:rsidR="00F65D7A" w:rsidRPr="00F65D7A" w:rsidRDefault="00E222F4" w:rsidP="00F65D7A">
      <w:pPr>
        <w:spacing w:after="0" w:line="240" w:lineRule="auto"/>
        <w:rPr>
          <w:rFonts w:eastAsia="Times New Roman" w:cs="Arial"/>
          <w:color w:val="3C3C3C"/>
          <w:sz w:val="18"/>
          <w:szCs w:val="18"/>
          <w:lang w:eastAsia="en-GB"/>
        </w:rPr>
      </w:pPr>
      <w:r>
        <w:rPr>
          <w:rFonts w:eastAsia="Times New Roman" w:cs="Arial"/>
          <w:noProof/>
          <w:color w:val="3C3C3C"/>
          <w:sz w:val="18"/>
          <w:szCs w:val="18"/>
        </w:rPr>
        <w:drawing>
          <wp:anchor distT="0" distB="0" distL="114300" distR="114300" simplePos="0" relativeHeight="251688960" behindDoc="0" locked="0" layoutInCell="1" allowOverlap="1">
            <wp:simplePos x="0" y="0"/>
            <wp:positionH relativeFrom="column">
              <wp:posOffset>17145</wp:posOffset>
            </wp:positionH>
            <wp:positionV relativeFrom="paragraph">
              <wp:posOffset>-6985</wp:posOffset>
            </wp:positionV>
            <wp:extent cx="5682615" cy="1704975"/>
            <wp:effectExtent l="19050" t="19050" r="13335" b="285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18763" r="39639" b="57996"/>
                    <a:stretch>
                      <a:fillRect/>
                    </a:stretch>
                  </pic:blipFill>
                  <pic:spPr bwMode="auto">
                    <a:xfrm>
                      <a:off x="0" y="0"/>
                      <a:ext cx="5682615" cy="1704975"/>
                    </a:xfrm>
                    <a:prstGeom prst="rect">
                      <a:avLst/>
                    </a:prstGeom>
                    <a:noFill/>
                    <a:ln w="9525">
                      <a:solidFill>
                        <a:schemeClr val="tx1">
                          <a:lumMod val="95000"/>
                          <a:lumOff val="5000"/>
                        </a:schemeClr>
                      </a:solidFill>
                      <a:miter lim="800000"/>
                      <a:headEnd/>
                      <a:tailEnd/>
                    </a:ln>
                  </pic:spPr>
                </pic:pic>
              </a:graphicData>
            </a:graphic>
          </wp:anchor>
        </w:drawing>
      </w:r>
    </w:p>
    <w:p w:rsidR="00B66409" w:rsidRDefault="00B66409"/>
    <w:p w:rsidR="00B66409" w:rsidRDefault="00B66409"/>
    <w:p w:rsidR="00B66409" w:rsidRDefault="00B66409" w:rsidP="00E80332">
      <w:pPr>
        <w:pStyle w:val="Heading1"/>
      </w:pPr>
    </w:p>
    <w:p w:rsidR="00F65D7A" w:rsidRDefault="00F65D7A" w:rsidP="00F65D7A"/>
    <w:p w:rsidR="00F65D7A" w:rsidRDefault="006A60E5" w:rsidP="00F65D7A">
      <w:r>
        <w:rPr>
          <w:noProof/>
        </w:rPr>
        <w:pict>
          <v:rect id="_x0000_s1026" style="position:absolute;margin-left:285.75pt;margin-top:10.6pt;width:49.5pt;height:104.25pt;z-index:251691008" filled="f" strokecolor="red" strokeweight="1.5pt"/>
        </w:pict>
      </w:r>
      <w:r w:rsidR="00E222F4">
        <w:rPr>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153669</wp:posOffset>
            </wp:positionV>
            <wp:extent cx="5682615" cy="386353"/>
            <wp:effectExtent l="19050" t="19050" r="13335" b="13697"/>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832" t="41164" r="40425" b="53767"/>
                    <a:stretch>
                      <a:fillRect/>
                    </a:stretch>
                  </pic:blipFill>
                  <pic:spPr bwMode="auto">
                    <a:xfrm>
                      <a:off x="0" y="0"/>
                      <a:ext cx="5682615" cy="386353"/>
                    </a:xfrm>
                    <a:prstGeom prst="rect">
                      <a:avLst/>
                    </a:prstGeom>
                    <a:noFill/>
                    <a:ln w="9525">
                      <a:solidFill>
                        <a:schemeClr val="tx1">
                          <a:lumMod val="95000"/>
                          <a:lumOff val="5000"/>
                        </a:schemeClr>
                      </a:solidFill>
                      <a:miter lim="800000"/>
                      <a:headEnd/>
                      <a:tailEnd/>
                    </a:ln>
                  </pic:spPr>
                </pic:pic>
              </a:graphicData>
            </a:graphic>
          </wp:anchor>
        </w:drawing>
      </w:r>
    </w:p>
    <w:p w:rsidR="00E222F4" w:rsidRDefault="00E222F4" w:rsidP="00F65D7A">
      <w:r>
        <w:rPr>
          <w:noProof/>
        </w:rPr>
        <w:drawing>
          <wp:anchor distT="0" distB="0" distL="114300" distR="114300" simplePos="0" relativeHeight="251687936" behindDoc="0" locked="0" layoutInCell="1" allowOverlap="1">
            <wp:simplePos x="0" y="0"/>
            <wp:positionH relativeFrom="column">
              <wp:posOffset>19050</wp:posOffset>
            </wp:positionH>
            <wp:positionV relativeFrom="paragraph">
              <wp:posOffset>215900</wp:posOffset>
            </wp:positionV>
            <wp:extent cx="5682615" cy="871936"/>
            <wp:effectExtent l="19050" t="19050" r="13335" b="23414"/>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38187" r="40406" b="50079"/>
                    <a:stretch>
                      <a:fillRect/>
                    </a:stretch>
                  </pic:blipFill>
                  <pic:spPr bwMode="auto">
                    <a:xfrm>
                      <a:off x="0" y="0"/>
                      <a:ext cx="5682615" cy="871936"/>
                    </a:xfrm>
                    <a:prstGeom prst="rect">
                      <a:avLst/>
                    </a:prstGeom>
                    <a:noFill/>
                    <a:ln w="9525">
                      <a:solidFill>
                        <a:schemeClr val="tx1">
                          <a:lumMod val="95000"/>
                          <a:lumOff val="5000"/>
                        </a:schemeClr>
                      </a:solidFill>
                      <a:miter lim="800000"/>
                      <a:headEnd/>
                      <a:tailEnd/>
                    </a:ln>
                  </pic:spPr>
                </pic:pic>
              </a:graphicData>
            </a:graphic>
          </wp:anchor>
        </w:drawing>
      </w:r>
    </w:p>
    <w:p w:rsidR="00F65D7A" w:rsidRDefault="00F65D7A" w:rsidP="00F65D7A"/>
    <w:p w:rsidR="00F65D7A" w:rsidRDefault="00F65D7A" w:rsidP="00F65D7A"/>
    <w:p w:rsidR="00F65D7A" w:rsidRDefault="00F65D7A" w:rsidP="00F65D7A"/>
    <w:p w:rsidR="00E222F4" w:rsidRDefault="00F65D7A" w:rsidP="00F65D7A">
      <w:r>
        <w:t xml:space="preserve">In the example record above we can see that the Grade Roster shows us that the class as been marked and the marks </w:t>
      </w:r>
      <w:r w:rsidR="001C5AB5">
        <w:t>are Ready for Review</w:t>
      </w:r>
      <w:r w:rsidR="00E222F4">
        <w:t xml:space="preserve"> and the Grading Basis for all students is displayed as the default value (40%)</w:t>
      </w:r>
      <w:r>
        <w:t xml:space="preserve">. Some of the students have received marks of between 30 and 39 and the Progress Identifier report tells us </w:t>
      </w:r>
      <w:r w:rsidR="00E222F4">
        <w:t>which</w:t>
      </w:r>
      <w:r>
        <w:t xml:space="preserve"> students are e</w:t>
      </w:r>
      <w:r w:rsidR="00316BF8">
        <w:t>ligible to receive Compensation (as both their grade allows it and the Course is not flagged as being non-compensational)</w:t>
      </w:r>
      <w:r w:rsidR="00E222F4">
        <w:t>.</w:t>
      </w:r>
    </w:p>
    <w:p w:rsidR="00F65D7A" w:rsidRPr="00316BF8" w:rsidRDefault="00E222F4" w:rsidP="00F65D7A">
      <w:r>
        <w:t>In order to change a grading basis for an individual student an ‘Enrolme</w:t>
      </w:r>
      <w:r w:rsidR="0026560F">
        <w:t>nt Request’ needs to be created</w:t>
      </w:r>
    </w:p>
    <w:p w:rsidR="00F65D7A" w:rsidRPr="0026560F" w:rsidRDefault="00F65D7A" w:rsidP="00F65D7A">
      <w:pPr>
        <w:rPr>
          <w:b/>
          <w:sz w:val="20"/>
        </w:rPr>
      </w:pPr>
      <w:r w:rsidRPr="00F65D7A">
        <w:rPr>
          <w:b/>
          <w:sz w:val="20"/>
        </w:rPr>
        <w:t>Navigation: Main Menu&gt;Records and Enrolment&gt;Enrol Students&gt;Enrolment Reques</w:t>
      </w:r>
      <w:r>
        <w:rPr>
          <w:b/>
          <w:sz w:val="20"/>
        </w:rPr>
        <w:t>t</w:t>
      </w:r>
    </w:p>
    <w:p w:rsidR="00F65D7A" w:rsidRDefault="00F65D7A" w:rsidP="00F65D7A">
      <w:pPr>
        <w:pStyle w:val="ListParagraph"/>
        <w:numPr>
          <w:ilvl w:val="0"/>
          <w:numId w:val="34"/>
        </w:numPr>
      </w:pPr>
      <w:r>
        <w:t>Add a New Value</w:t>
      </w:r>
    </w:p>
    <w:p w:rsidR="00F65D7A" w:rsidRDefault="00F65D7A" w:rsidP="00F65D7A">
      <w:pPr>
        <w:pStyle w:val="ListParagraph"/>
        <w:numPr>
          <w:ilvl w:val="0"/>
          <w:numId w:val="34"/>
        </w:numPr>
      </w:pPr>
      <w:r>
        <w:t>Enter student ID</w:t>
      </w:r>
    </w:p>
    <w:p w:rsidR="00F65D7A" w:rsidRDefault="0026560F" w:rsidP="00F65D7A">
      <w:pPr>
        <w:pStyle w:val="ListParagraph"/>
        <w:numPr>
          <w:ilvl w:val="0"/>
          <w:numId w:val="34"/>
        </w:numPr>
      </w:pPr>
      <w:r>
        <w:rPr>
          <w:noProof/>
        </w:rPr>
        <w:drawing>
          <wp:anchor distT="0" distB="0" distL="114300" distR="114300" simplePos="0" relativeHeight="251679744" behindDoc="0" locked="0" layoutInCell="1" allowOverlap="1">
            <wp:simplePos x="0" y="0"/>
            <wp:positionH relativeFrom="column">
              <wp:posOffset>104775</wp:posOffset>
            </wp:positionH>
            <wp:positionV relativeFrom="paragraph">
              <wp:posOffset>285115</wp:posOffset>
            </wp:positionV>
            <wp:extent cx="1931035" cy="2247900"/>
            <wp:effectExtent l="38100" t="19050" r="1206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9740" t="27128" r="67405" b="30319"/>
                    <a:stretch>
                      <a:fillRect/>
                    </a:stretch>
                  </pic:blipFill>
                  <pic:spPr bwMode="auto">
                    <a:xfrm>
                      <a:off x="0" y="0"/>
                      <a:ext cx="1931035" cy="2247900"/>
                    </a:xfrm>
                    <a:prstGeom prst="rect">
                      <a:avLst/>
                    </a:prstGeom>
                    <a:noFill/>
                    <a:ln w="3175">
                      <a:solidFill>
                        <a:schemeClr val="tx1"/>
                      </a:solidFill>
                      <a:miter lim="800000"/>
                      <a:headEnd/>
                      <a:tailEnd/>
                    </a:ln>
                  </pic:spPr>
                </pic:pic>
              </a:graphicData>
            </a:graphic>
          </wp:anchor>
        </w:drawing>
      </w:r>
      <w:r w:rsidR="00F65D7A">
        <w:t>Click Add</w:t>
      </w:r>
    </w:p>
    <w:p w:rsidR="0026560F" w:rsidRDefault="0026560F" w:rsidP="0026560F"/>
    <w:p w:rsidR="0026560F" w:rsidRDefault="0026560F" w:rsidP="0026560F"/>
    <w:p w:rsidR="0026560F" w:rsidRDefault="0026560F" w:rsidP="0026560F"/>
    <w:p w:rsidR="0026560F" w:rsidRDefault="0026560F" w:rsidP="0026560F"/>
    <w:p w:rsidR="0026560F" w:rsidRDefault="0026560F" w:rsidP="0026560F"/>
    <w:p w:rsidR="0026560F" w:rsidRDefault="0026560F" w:rsidP="0026560F"/>
    <w:p w:rsidR="0026560F" w:rsidRDefault="0026560F" w:rsidP="0026560F">
      <w:r>
        <w:rPr>
          <w:noProof/>
        </w:rPr>
        <w:drawing>
          <wp:anchor distT="0" distB="0" distL="114300" distR="114300" simplePos="0" relativeHeight="251692032" behindDoc="0" locked="0" layoutInCell="1" allowOverlap="1">
            <wp:simplePos x="0" y="0"/>
            <wp:positionH relativeFrom="column">
              <wp:posOffset>104775</wp:posOffset>
            </wp:positionH>
            <wp:positionV relativeFrom="paragraph">
              <wp:posOffset>308610</wp:posOffset>
            </wp:positionV>
            <wp:extent cx="4191000" cy="4977130"/>
            <wp:effectExtent l="19050" t="19050" r="19050" b="1397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6445" r="38763" b="2703"/>
                    <a:stretch>
                      <a:fillRect/>
                    </a:stretch>
                  </pic:blipFill>
                  <pic:spPr bwMode="auto">
                    <a:xfrm>
                      <a:off x="0" y="0"/>
                      <a:ext cx="4191000" cy="4977130"/>
                    </a:xfrm>
                    <a:prstGeom prst="rect">
                      <a:avLst/>
                    </a:prstGeom>
                    <a:noFill/>
                    <a:ln w="9525">
                      <a:solidFill>
                        <a:schemeClr val="tx1">
                          <a:lumMod val="95000"/>
                          <a:lumOff val="5000"/>
                        </a:schemeClr>
                      </a:solidFill>
                      <a:miter lim="800000"/>
                      <a:headEnd/>
                      <a:tailEnd/>
                    </a:ln>
                  </pic:spPr>
                </pic:pic>
              </a:graphicData>
            </a:graphic>
          </wp:anchor>
        </w:drawing>
      </w:r>
    </w:p>
    <w:p w:rsidR="0026560F" w:rsidRDefault="0026560F" w:rsidP="0026560F"/>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F65D7A" w:rsidRDefault="00F65D7A" w:rsidP="00F65D7A"/>
    <w:p w:rsidR="0026560F" w:rsidRDefault="0026560F" w:rsidP="0026560F">
      <w:pPr>
        <w:ind w:left="720" w:hanging="360"/>
      </w:pPr>
      <w:r>
        <w:rPr>
          <w:noProof/>
        </w:rPr>
        <w:drawing>
          <wp:anchor distT="0" distB="0" distL="114300" distR="114300" simplePos="0" relativeHeight="251693056" behindDoc="0" locked="0" layoutInCell="1" allowOverlap="1">
            <wp:simplePos x="0" y="0"/>
            <wp:positionH relativeFrom="column">
              <wp:posOffset>233680</wp:posOffset>
            </wp:positionH>
            <wp:positionV relativeFrom="paragraph">
              <wp:posOffset>133350</wp:posOffset>
            </wp:positionV>
            <wp:extent cx="4993640" cy="2675255"/>
            <wp:effectExtent l="19050" t="19050" r="16510" b="10795"/>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4158" r="39428" b="55301"/>
                    <a:stretch>
                      <a:fillRect/>
                    </a:stretch>
                  </pic:blipFill>
                  <pic:spPr bwMode="auto">
                    <a:xfrm>
                      <a:off x="0" y="0"/>
                      <a:ext cx="4993640" cy="2675255"/>
                    </a:xfrm>
                    <a:prstGeom prst="rect">
                      <a:avLst/>
                    </a:prstGeom>
                    <a:noFill/>
                    <a:ln w="9525">
                      <a:solidFill>
                        <a:schemeClr val="tx1">
                          <a:lumMod val="95000"/>
                          <a:lumOff val="5000"/>
                        </a:schemeClr>
                      </a:solidFill>
                      <a:miter lim="800000"/>
                      <a:headEnd/>
                      <a:tailEnd/>
                    </a:ln>
                  </pic:spPr>
                </pic:pic>
              </a:graphicData>
            </a:graphic>
          </wp:anchor>
        </w:drawing>
      </w:r>
    </w:p>
    <w:p w:rsidR="0026560F" w:rsidRDefault="0026560F" w:rsidP="0026560F">
      <w:pPr>
        <w:ind w:left="720" w:hanging="360"/>
      </w:pPr>
    </w:p>
    <w:p w:rsidR="0026560F" w:rsidRDefault="0026560F" w:rsidP="0026560F">
      <w:pPr>
        <w:ind w:left="720" w:hanging="360"/>
      </w:pPr>
    </w:p>
    <w:p w:rsidR="0026560F" w:rsidRDefault="0026560F" w:rsidP="0026560F">
      <w:pPr>
        <w:ind w:left="720" w:hanging="360"/>
      </w:pPr>
    </w:p>
    <w:p w:rsidR="0026560F" w:rsidRDefault="0026560F" w:rsidP="0026560F">
      <w:pPr>
        <w:ind w:left="720" w:hanging="360"/>
      </w:pPr>
    </w:p>
    <w:p w:rsidR="0026560F" w:rsidRDefault="0026560F" w:rsidP="0026560F">
      <w:pPr>
        <w:ind w:left="720" w:hanging="360"/>
      </w:pPr>
    </w:p>
    <w:p w:rsidR="0026560F" w:rsidRDefault="0026560F" w:rsidP="0026560F">
      <w:pPr>
        <w:ind w:left="720" w:hanging="360"/>
      </w:pPr>
    </w:p>
    <w:p w:rsidR="0026560F" w:rsidRDefault="0026560F" w:rsidP="0026560F">
      <w:pPr>
        <w:ind w:left="720" w:hanging="360"/>
      </w:pPr>
    </w:p>
    <w:p w:rsidR="0026560F" w:rsidRDefault="0026560F" w:rsidP="0026560F">
      <w:pPr>
        <w:ind w:left="720" w:hanging="360"/>
      </w:pPr>
    </w:p>
    <w:p w:rsidR="00F65D7A" w:rsidRDefault="00F65D7A" w:rsidP="00F65D7A">
      <w:pPr>
        <w:pStyle w:val="ListParagraph"/>
        <w:numPr>
          <w:ilvl w:val="0"/>
          <w:numId w:val="34"/>
        </w:numPr>
      </w:pPr>
      <w:r>
        <w:t>Change the Action to Normal Maintenance</w:t>
      </w:r>
    </w:p>
    <w:p w:rsidR="00F65D7A" w:rsidRDefault="00F65D7A" w:rsidP="00F65D7A">
      <w:pPr>
        <w:pStyle w:val="ListParagraph"/>
        <w:numPr>
          <w:ilvl w:val="0"/>
          <w:numId w:val="34"/>
        </w:numPr>
      </w:pPr>
      <w:r>
        <w:t>Enter an Action Reason of Compensation Applied</w:t>
      </w:r>
    </w:p>
    <w:p w:rsidR="00F65D7A" w:rsidRDefault="00F65D7A" w:rsidP="00F65D7A">
      <w:r>
        <w:rPr>
          <w:noProof/>
        </w:rPr>
        <w:drawing>
          <wp:anchor distT="0" distB="0" distL="114300" distR="114300" simplePos="0" relativeHeight="251682816" behindDoc="0" locked="0" layoutInCell="1" allowOverlap="1">
            <wp:simplePos x="0" y="0"/>
            <wp:positionH relativeFrom="column">
              <wp:posOffset>219074</wp:posOffset>
            </wp:positionH>
            <wp:positionV relativeFrom="paragraph">
              <wp:posOffset>1905</wp:posOffset>
            </wp:positionV>
            <wp:extent cx="5008033" cy="866775"/>
            <wp:effectExtent l="19050" t="19050" r="21167"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10470" t="48671" r="29016" b="34574"/>
                    <a:stretch>
                      <a:fillRect/>
                    </a:stretch>
                  </pic:blipFill>
                  <pic:spPr bwMode="auto">
                    <a:xfrm>
                      <a:off x="0" y="0"/>
                      <a:ext cx="5008033" cy="866775"/>
                    </a:xfrm>
                    <a:prstGeom prst="rect">
                      <a:avLst/>
                    </a:prstGeom>
                    <a:noFill/>
                    <a:ln w="3175">
                      <a:solidFill>
                        <a:schemeClr val="tx1"/>
                      </a:solidFill>
                      <a:miter lim="800000"/>
                      <a:headEnd/>
                      <a:tailEnd/>
                    </a:ln>
                  </pic:spPr>
                </pic:pic>
              </a:graphicData>
            </a:graphic>
          </wp:anchor>
        </w:drawing>
      </w:r>
    </w:p>
    <w:p w:rsidR="00F65D7A" w:rsidRDefault="00F65D7A" w:rsidP="00F65D7A"/>
    <w:p w:rsidR="00F65D7A" w:rsidRDefault="00F65D7A" w:rsidP="00F65D7A"/>
    <w:p w:rsidR="00F65D7A" w:rsidRDefault="00F65D7A" w:rsidP="00F65D7A">
      <w:pPr>
        <w:pStyle w:val="ListParagraph"/>
        <w:numPr>
          <w:ilvl w:val="0"/>
          <w:numId w:val="34"/>
        </w:numPr>
      </w:pPr>
      <w:r>
        <w:t>Enter the Class number. This is the class number that the student is enrolled on and the class for which the Compensation should be applied.</w:t>
      </w:r>
    </w:p>
    <w:p w:rsidR="00F65D7A" w:rsidRDefault="00F65D7A" w:rsidP="00F65D7A">
      <w:pPr>
        <w:pStyle w:val="ListParagraph"/>
        <w:numPr>
          <w:ilvl w:val="0"/>
          <w:numId w:val="0"/>
        </w:numPr>
        <w:ind w:left="720"/>
      </w:pPr>
      <w:r>
        <w:rPr>
          <w:noProof/>
        </w:rPr>
        <w:drawing>
          <wp:anchor distT="0" distB="0" distL="114300" distR="114300" simplePos="0" relativeHeight="251683840" behindDoc="0" locked="0" layoutInCell="1" allowOverlap="1">
            <wp:simplePos x="0" y="0"/>
            <wp:positionH relativeFrom="column">
              <wp:posOffset>219075</wp:posOffset>
            </wp:positionH>
            <wp:positionV relativeFrom="paragraph">
              <wp:posOffset>79375</wp:posOffset>
            </wp:positionV>
            <wp:extent cx="5022101" cy="1390650"/>
            <wp:effectExtent l="19050" t="19050" r="26149"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10636" t="47340" r="29349" b="26064"/>
                    <a:stretch>
                      <a:fillRect/>
                    </a:stretch>
                  </pic:blipFill>
                  <pic:spPr bwMode="auto">
                    <a:xfrm>
                      <a:off x="0" y="0"/>
                      <a:ext cx="5022101" cy="1390650"/>
                    </a:xfrm>
                    <a:prstGeom prst="rect">
                      <a:avLst/>
                    </a:prstGeom>
                    <a:noFill/>
                    <a:ln w="3175">
                      <a:solidFill>
                        <a:schemeClr val="tx1"/>
                      </a:solidFill>
                      <a:miter lim="800000"/>
                      <a:headEnd/>
                      <a:tailEnd/>
                    </a:ln>
                  </pic:spPr>
                </pic:pic>
              </a:graphicData>
            </a:graphic>
          </wp:anchor>
        </w:drawing>
      </w:r>
    </w:p>
    <w:p w:rsidR="00F65D7A" w:rsidRDefault="00F65D7A" w:rsidP="00F65D7A"/>
    <w:p w:rsidR="00F65D7A" w:rsidRDefault="00F65D7A" w:rsidP="00F65D7A"/>
    <w:p w:rsidR="00F65D7A" w:rsidRDefault="00F65D7A" w:rsidP="00F65D7A"/>
    <w:p w:rsidR="00F65D7A" w:rsidRDefault="00F65D7A" w:rsidP="00F65D7A"/>
    <w:p w:rsidR="00F65D7A" w:rsidRDefault="00F65D7A" w:rsidP="00F65D7A">
      <w:pPr>
        <w:pStyle w:val="ListParagraph"/>
        <w:numPr>
          <w:ilvl w:val="0"/>
          <w:numId w:val="34"/>
        </w:numPr>
      </w:pPr>
      <w:r>
        <w:t>Tick the Grading Basis override box</w:t>
      </w:r>
    </w:p>
    <w:p w:rsidR="00F65D7A" w:rsidRDefault="00F65D7A" w:rsidP="00F65D7A">
      <w:pPr>
        <w:pStyle w:val="ListParagraph"/>
        <w:numPr>
          <w:ilvl w:val="0"/>
          <w:numId w:val="34"/>
        </w:numPr>
      </w:pPr>
      <w:r>
        <w:t>Select the 40F Grading Basis</w:t>
      </w:r>
    </w:p>
    <w:p w:rsidR="00F65D7A" w:rsidRDefault="00F65D7A" w:rsidP="00F65D7A">
      <w:r>
        <w:rPr>
          <w:noProof/>
        </w:rPr>
        <w:drawing>
          <wp:anchor distT="0" distB="0" distL="114300" distR="114300" simplePos="0" relativeHeight="251684864" behindDoc="0" locked="0" layoutInCell="1" allowOverlap="1">
            <wp:simplePos x="0" y="0"/>
            <wp:positionH relativeFrom="column">
              <wp:posOffset>219075</wp:posOffset>
            </wp:positionH>
            <wp:positionV relativeFrom="paragraph">
              <wp:posOffset>635</wp:posOffset>
            </wp:positionV>
            <wp:extent cx="5055684" cy="1181100"/>
            <wp:effectExtent l="19050" t="19050" r="11616"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0806" t="46543" r="30844" b="31649"/>
                    <a:stretch>
                      <a:fillRect/>
                    </a:stretch>
                  </pic:blipFill>
                  <pic:spPr bwMode="auto">
                    <a:xfrm>
                      <a:off x="0" y="0"/>
                      <a:ext cx="5055684" cy="1181100"/>
                    </a:xfrm>
                    <a:prstGeom prst="rect">
                      <a:avLst/>
                    </a:prstGeom>
                    <a:noFill/>
                    <a:ln w="3175">
                      <a:solidFill>
                        <a:schemeClr val="tx1"/>
                      </a:solidFill>
                      <a:miter lim="800000"/>
                      <a:headEnd/>
                      <a:tailEnd/>
                    </a:ln>
                  </pic:spPr>
                </pic:pic>
              </a:graphicData>
            </a:graphic>
          </wp:anchor>
        </w:drawing>
      </w:r>
    </w:p>
    <w:p w:rsidR="00F65D7A" w:rsidRDefault="00F65D7A" w:rsidP="00F65D7A"/>
    <w:p w:rsidR="00F65D7A" w:rsidRDefault="00F65D7A" w:rsidP="00F65D7A"/>
    <w:p w:rsidR="00F65D7A" w:rsidRDefault="00F65D7A" w:rsidP="00F65D7A"/>
    <w:p w:rsidR="00F65D7A" w:rsidRDefault="00F65D7A" w:rsidP="0074159B">
      <w:pPr>
        <w:pStyle w:val="ListParagraph"/>
        <w:numPr>
          <w:ilvl w:val="0"/>
          <w:numId w:val="34"/>
        </w:numPr>
      </w:pPr>
      <w:r>
        <w:t>Click Submit to process the Grade Basis change. When the process is complete the page will automatically update to indicate whether the process was successful or whether there was an Error. If the process does Error, the reasons for the error will be displayed at the bottom of the page.</w:t>
      </w:r>
    </w:p>
    <w:p w:rsidR="00F65D7A" w:rsidRDefault="00F65D7A" w:rsidP="00F65D7A">
      <w:r>
        <w:rPr>
          <w:noProof/>
        </w:rPr>
        <w:drawing>
          <wp:anchor distT="0" distB="0" distL="114300" distR="114300" simplePos="0" relativeHeight="251685888" behindDoc="0" locked="0" layoutInCell="1" allowOverlap="1">
            <wp:simplePos x="0" y="0"/>
            <wp:positionH relativeFrom="column">
              <wp:posOffset>19050</wp:posOffset>
            </wp:positionH>
            <wp:positionV relativeFrom="paragraph">
              <wp:posOffset>3175</wp:posOffset>
            </wp:positionV>
            <wp:extent cx="5055870" cy="500380"/>
            <wp:effectExtent l="19050" t="19050" r="11430" b="139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0470" t="38830" r="29016" b="51596"/>
                    <a:stretch>
                      <a:fillRect/>
                    </a:stretch>
                  </pic:blipFill>
                  <pic:spPr bwMode="auto">
                    <a:xfrm>
                      <a:off x="0" y="0"/>
                      <a:ext cx="5055870" cy="500380"/>
                    </a:xfrm>
                    <a:prstGeom prst="rect">
                      <a:avLst/>
                    </a:prstGeom>
                    <a:noFill/>
                    <a:ln w="3175">
                      <a:solidFill>
                        <a:schemeClr val="tx1"/>
                      </a:solidFill>
                      <a:miter lim="800000"/>
                      <a:headEnd/>
                      <a:tailEnd/>
                    </a:ln>
                  </pic:spPr>
                </pic:pic>
              </a:graphicData>
            </a:graphic>
          </wp:anchor>
        </w:drawing>
      </w:r>
    </w:p>
    <w:p w:rsidR="00F65D7A" w:rsidRDefault="00F65D7A" w:rsidP="00F65D7A"/>
    <w:p w:rsidR="00F65D7A" w:rsidRDefault="00F65D7A" w:rsidP="0074159B">
      <w:r>
        <w:t>The Grading Basis for the student has now been changed and the Grade Roster reflects the change</w:t>
      </w:r>
      <w:r w:rsidR="00FD1FFC">
        <w:t xml:space="preserve"> (remember to change the Grade Roster back to ‘Not Yet Reviewed’ and click ‘Create’ to apply the Grade Basis change to the Grade Roster</w:t>
      </w:r>
      <w:r>
        <w:t>.</w:t>
      </w:r>
    </w:p>
    <w:p w:rsidR="00F65D7A" w:rsidRDefault="00FD1FFC" w:rsidP="00F65D7A">
      <w:r>
        <w:rPr>
          <w:noProof/>
        </w:rPr>
        <w:drawing>
          <wp:anchor distT="0" distB="0" distL="114300" distR="114300" simplePos="0" relativeHeight="251694080" behindDoc="0" locked="0" layoutInCell="1" allowOverlap="1">
            <wp:simplePos x="0" y="0"/>
            <wp:positionH relativeFrom="column">
              <wp:posOffset>19050</wp:posOffset>
            </wp:positionH>
            <wp:positionV relativeFrom="paragraph">
              <wp:posOffset>-4445</wp:posOffset>
            </wp:positionV>
            <wp:extent cx="5363210" cy="1952625"/>
            <wp:effectExtent l="19050" t="19050" r="27940" b="28575"/>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t="18550" r="38808" b="52878"/>
                    <a:stretch>
                      <a:fillRect/>
                    </a:stretch>
                  </pic:blipFill>
                  <pic:spPr bwMode="auto">
                    <a:xfrm>
                      <a:off x="0" y="0"/>
                      <a:ext cx="5363210" cy="1952625"/>
                    </a:xfrm>
                    <a:prstGeom prst="rect">
                      <a:avLst/>
                    </a:prstGeom>
                    <a:noFill/>
                    <a:ln w="9525">
                      <a:solidFill>
                        <a:schemeClr val="tx1">
                          <a:lumMod val="95000"/>
                          <a:lumOff val="5000"/>
                        </a:schemeClr>
                      </a:solidFill>
                      <a:miter lim="800000"/>
                      <a:headEnd/>
                      <a:tailEnd/>
                    </a:ln>
                  </pic:spPr>
                </pic:pic>
              </a:graphicData>
            </a:graphic>
          </wp:anchor>
        </w:drawing>
      </w:r>
    </w:p>
    <w:p w:rsidR="00F65D7A" w:rsidRDefault="00F65D7A" w:rsidP="00F65D7A"/>
    <w:p w:rsidR="00F65D7A" w:rsidRDefault="00F65D7A" w:rsidP="00F65D7A"/>
    <w:p w:rsidR="00F65D7A" w:rsidRDefault="00F65D7A" w:rsidP="00F65D7A"/>
    <w:p w:rsidR="00F65D7A" w:rsidRDefault="00F65D7A" w:rsidP="00F65D7A"/>
    <w:p w:rsidR="00F65D7A" w:rsidRDefault="00FD1FFC" w:rsidP="00F65D7A">
      <w:r>
        <w:rPr>
          <w:noProof/>
        </w:rPr>
        <w:drawing>
          <wp:anchor distT="0" distB="0" distL="114300" distR="114300" simplePos="0" relativeHeight="251695104" behindDoc="0" locked="0" layoutInCell="1" allowOverlap="1">
            <wp:simplePos x="0" y="0"/>
            <wp:positionH relativeFrom="column">
              <wp:posOffset>19050</wp:posOffset>
            </wp:positionH>
            <wp:positionV relativeFrom="paragraph">
              <wp:posOffset>306070</wp:posOffset>
            </wp:positionV>
            <wp:extent cx="5363210" cy="803275"/>
            <wp:effectExtent l="19050" t="19050" r="27940" b="15875"/>
            <wp:wrapNone/>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t="49680" r="38907" b="38593"/>
                    <a:stretch>
                      <a:fillRect/>
                    </a:stretch>
                  </pic:blipFill>
                  <pic:spPr bwMode="auto">
                    <a:xfrm>
                      <a:off x="0" y="0"/>
                      <a:ext cx="5363210" cy="803275"/>
                    </a:xfrm>
                    <a:prstGeom prst="rect">
                      <a:avLst/>
                    </a:prstGeom>
                    <a:noFill/>
                    <a:ln w="9525">
                      <a:solidFill>
                        <a:schemeClr val="tx1">
                          <a:lumMod val="95000"/>
                          <a:lumOff val="5000"/>
                        </a:schemeClr>
                      </a:solidFill>
                      <a:miter lim="800000"/>
                      <a:headEnd/>
                      <a:tailEnd/>
                    </a:ln>
                  </pic:spPr>
                </pic:pic>
              </a:graphicData>
            </a:graphic>
          </wp:anchor>
        </w:drawing>
      </w:r>
    </w:p>
    <w:p w:rsidR="00F65D7A" w:rsidRDefault="006A60E5" w:rsidP="00F65D7A">
      <w:r>
        <w:rPr>
          <w:noProof/>
        </w:rPr>
        <w:pict>
          <v:rect id="_x0000_s1027" style="position:absolute;margin-left:258.75pt;margin-top:10.95pt;width:50.25pt;height:15pt;z-index:251696128" filled="f" strokecolor="red" strokeweight="2.25pt"/>
        </w:pict>
      </w:r>
    </w:p>
    <w:p w:rsidR="00784B6B" w:rsidRDefault="00784B6B" w:rsidP="00F65D7A"/>
    <w:p w:rsidR="0099175C" w:rsidRDefault="0099175C" w:rsidP="00FD1FFC"/>
    <w:p w:rsidR="00784B6B" w:rsidRDefault="00FD1FFC" w:rsidP="0074159B">
      <w:r>
        <w:t>This individual change to a grading basis once applies will be used by all the SIS student records process and appear throughout the student record both for staff and for students in Student Self Service</w:t>
      </w:r>
    </w:p>
    <w:p w:rsidR="00784B6B" w:rsidRDefault="00784B6B" w:rsidP="00F65D7A"/>
    <w:p w:rsidR="00FD1FFC" w:rsidRDefault="00FD1FFC" w:rsidP="00F65D7A"/>
    <w:p w:rsidR="00FD1FFC" w:rsidRDefault="00FD1FFC" w:rsidP="00F65D7A"/>
    <w:p w:rsidR="00FD1FFC" w:rsidRDefault="00FD1FFC" w:rsidP="00F65D7A"/>
    <w:p w:rsidR="00FD1FFC" w:rsidRDefault="00FD1FFC" w:rsidP="00F65D7A"/>
    <w:p w:rsidR="00FD1FFC" w:rsidRDefault="00FD1FFC" w:rsidP="00F65D7A"/>
    <w:p w:rsidR="00FD1FFC" w:rsidRDefault="00FD1FFC" w:rsidP="00F65D7A"/>
    <w:p w:rsidR="00FD1FFC" w:rsidRDefault="00FD1FFC" w:rsidP="00F65D7A"/>
    <w:p w:rsidR="00784B6B" w:rsidRDefault="00784B6B" w:rsidP="00F65D7A"/>
    <w:p w:rsidR="00A42058" w:rsidRPr="00077C57" w:rsidRDefault="00A42058" w:rsidP="00A42058">
      <w:pPr>
        <w:pStyle w:val="Heading2"/>
      </w:pPr>
      <w:bookmarkStart w:id="4" w:name="_Toc301267898"/>
      <w:r w:rsidRPr="00077C57">
        <w:t>Recording E</w:t>
      </w:r>
      <w:r>
        <w:t xml:space="preserve">xtenuating </w:t>
      </w:r>
      <w:r w:rsidRPr="00077C57">
        <w:t>C</w:t>
      </w:r>
      <w:r>
        <w:t>ircumstances</w:t>
      </w:r>
      <w:r w:rsidRPr="00077C57">
        <w:t xml:space="preserve"> Requests</w:t>
      </w:r>
      <w:bookmarkEnd w:id="4"/>
    </w:p>
    <w:p w:rsidR="00A42058" w:rsidRDefault="0074159B" w:rsidP="0074159B">
      <w:r>
        <w:t>The process of recording Extenuating Circumstances requests in SIS is a 2 part process and uses both Checklist functionality and Transcript Notes.</w:t>
      </w:r>
    </w:p>
    <w:p w:rsidR="0074159B" w:rsidRDefault="0074159B" w:rsidP="0074159B">
      <w:pPr>
        <w:rPr>
          <w:rFonts w:cs="Arial"/>
          <w:spacing w:val="-2"/>
          <w:szCs w:val="24"/>
        </w:rPr>
      </w:pPr>
      <w:r w:rsidRPr="00E6162F">
        <w:rPr>
          <w:rFonts w:cs="Arial"/>
          <w:spacing w:val="-2"/>
          <w:szCs w:val="24"/>
        </w:rPr>
        <w:t>A student may claim extenuating circumstances when</w:t>
      </w:r>
      <w:r w:rsidRPr="00E6162F">
        <w:rPr>
          <w:rFonts w:cs="Arial"/>
          <w:b/>
          <w:spacing w:val="-2"/>
          <w:szCs w:val="24"/>
        </w:rPr>
        <w:t xml:space="preserve"> </w:t>
      </w:r>
      <w:r w:rsidRPr="00E6162F">
        <w:rPr>
          <w:rFonts w:cs="Arial"/>
          <w:spacing w:val="-2"/>
          <w:szCs w:val="24"/>
        </w:rPr>
        <w:t xml:space="preserve">timely, severe, acute </w:t>
      </w:r>
      <w:r w:rsidRPr="00E6162F">
        <w:rPr>
          <w:rFonts w:cs="Arial"/>
          <w:b/>
          <w:spacing w:val="-2"/>
          <w:szCs w:val="24"/>
        </w:rPr>
        <w:t>and</w:t>
      </w:r>
      <w:r w:rsidRPr="00E6162F">
        <w:rPr>
          <w:rFonts w:cs="Arial"/>
          <w:spacing w:val="-2"/>
          <w:szCs w:val="24"/>
        </w:rPr>
        <w:t xml:space="preserve"> unexpected</w:t>
      </w:r>
      <w:r w:rsidRPr="00E6162F">
        <w:rPr>
          <w:rFonts w:cs="Arial"/>
          <w:color w:val="FF0000"/>
          <w:spacing w:val="-2"/>
          <w:szCs w:val="24"/>
        </w:rPr>
        <w:t xml:space="preserve"> </w:t>
      </w:r>
      <w:r w:rsidRPr="00E6162F">
        <w:rPr>
          <w:rFonts w:cs="Arial"/>
          <w:spacing w:val="-2"/>
          <w:szCs w:val="24"/>
        </w:rPr>
        <w:t>circumstances occur which have significantly affected their performance in module assessment(s) and where the possibility of alternative mitigation is</w:t>
      </w:r>
      <w:r w:rsidRPr="00E6162F">
        <w:rPr>
          <w:rFonts w:cs="Arial"/>
          <w:color w:val="FF0000"/>
          <w:spacing w:val="-2"/>
          <w:szCs w:val="24"/>
        </w:rPr>
        <w:t xml:space="preserve"> </w:t>
      </w:r>
      <w:r w:rsidRPr="00E6162F">
        <w:rPr>
          <w:rFonts w:cs="Arial"/>
          <w:spacing w:val="-2"/>
          <w:szCs w:val="24"/>
        </w:rPr>
        <w:t xml:space="preserve">inapplicable or inappropriate.  </w:t>
      </w:r>
    </w:p>
    <w:p w:rsidR="0074159B" w:rsidRDefault="0074159B" w:rsidP="0074159B">
      <w:pPr>
        <w:rPr>
          <w:rFonts w:cs="Arial"/>
          <w:spacing w:val="-2"/>
          <w:szCs w:val="24"/>
        </w:rPr>
      </w:pPr>
      <w:r>
        <w:rPr>
          <w:rFonts w:cs="Arial"/>
          <w:spacing w:val="-2"/>
          <w:szCs w:val="24"/>
        </w:rPr>
        <w:t xml:space="preserve">A student will submit an EC claim after receiving guidance from Student Advice &amp; Wellbeing (SAW). </w:t>
      </w:r>
    </w:p>
    <w:p w:rsidR="0074159B" w:rsidRDefault="0074159B" w:rsidP="0074159B">
      <w:pPr>
        <w:pStyle w:val="NormalWeb"/>
        <w:rPr>
          <w:rFonts w:ascii="Arial" w:hAnsi="Arial" w:cs="Arial"/>
          <w:spacing w:val="-2"/>
        </w:rPr>
      </w:pPr>
      <w:r w:rsidRPr="00E6162F">
        <w:rPr>
          <w:rFonts w:ascii="Arial" w:hAnsi="Arial" w:cs="Arial"/>
          <w:spacing w:val="-2"/>
        </w:rPr>
        <w:t>The form is submitted either</w:t>
      </w:r>
      <w:r>
        <w:rPr>
          <w:rFonts w:ascii="Arial" w:hAnsi="Arial" w:cs="Arial"/>
          <w:spacing w:val="-2"/>
        </w:rPr>
        <w:t>:</w:t>
      </w:r>
    </w:p>
    <w:p w:rsidR="0074159B" w:rsidRDefault="0074159B" w:rsidP="0074159B">
      <w:pPr>
        <w:pStyle w:val="NormalWeb"/>
        <w:rPr>
          <w:rFonts w:ascii="Arial" w:hAnsi="Arial" w:cs="Arial"/>
          <w:spacing w:val="-2"/>
        </w:rPr>
      </w:pPr>
    </w:p>
    <w:p w:rsidR="0074159B" w:rsidRDefault="0074159B" w:rsidP="0074159B">
      <w:pPr>
        <w:pStyle w:val="NormalWeb"/>
        <w:rPr>
          <w:rFonts w:ascii="Arial" w:hAnsi="Arial" w:cs="Arial"/>
          <w:spacing w:val="-2"/>
        </w:rPr>
      </w:pPr>
      <w:r>
        <w:rPr>
          <w:rFonts w:ascii="Arial" w:hAnsi="Arial" w:cs="Arial"/>
          <w:spacing w:val="-2"/>
        </w:rPr>
        <w:t>W</w:t>
      </w:r>
      <w:r w:rsidRPr="00E6162F">
        <w:rPr>
          <w:rFonts w:ascii="Arial" w:hAnsi="Arial" w:cs="Arial"/>
          <w:spacing w:val="-2"/>
        </w:rPr>
        <w:t xml:space="preserve">ithin 5 working days of the assessment event as an 'EC', </w:t>
      </w:r>
    </w:p>
    <w:p w:rsidR="0074159B" w:rsidRDefault="0074159B" w:rsidP="0074159B">
      <w:pPr>
        <w:pStyle w:val="NormalWeb"/>
        <w:rPr>
          <w:rFonts w:ascii="Arial" w:hAnsi="Arial" w:cs="Arial"/>
          <w:spacing w:val="-2"/>
        </w:rPr>
      </w:pPr>
      <w:r w:rsidRPr="00E6162F">
        <w:rPr>
          <w:rFonts w:ascii="Arial" w:hAnsi="Arial" w:cs="Arial"/>
          <w:spacing w:val="-2"/>
        </w:rPr>
        <w:t xml:space="preserve">Or </w:t>
      </w:r>
    </w:p>
    <w:p w:rsidR="0074159B" w:rsidRPr="00E6162F" w:rsidRDefault="0074159B" w:rsidP="0074159B">
      <w:pPr>
        <w:pStyle w:val="NormalWeb"/>
        <w:rPr>
          <w:rFonts w:ascii="Arial" w:hAnsi="Arial" w:cs="Arial"/>
          <w:spacing w:val="-2"/>
        </w:rPr>
      </w:pPr>
      <w:r>
        <w:rPr>
          <w:rFonts w:ascii="Arial" w:hAnsi="Arial" w:cs="Arial"/>
          <w:spacing w:val="-2"/>
        </w:rPr>
        <w:t>A</w:t>
      </w:r>
      <w:r w:rsidRPr="00E6162F">
        <w:rPr>
          <w:rFonts w:ascii="Arial" w:hAnsi="Arial" w:cs="Arial"/>
          <w:spacing w:val="-2"/>
        </w:rPr>
        <w:t xml:space="preserve">fter that date and before the meeting of the 'EC Panel' as a 'late EC'.  </w:t>
      </w:r>
    </w:p>
    <w:p w:rsidR="0074159B" w:rsidRDefault="0074159B" w:rsidP="0074159B">
      <w:pPr>
        <w:rPr>
          <w:rFonts w:cs="Arial"/>
          <w:spacing w:val="-2"/>
          <w:szCs w:val="24"/>
        </w:rPr>
      </w:pPr>
    </w:p>
    <w:p w:rsidR="0074159B" w:rsidRPr="00E6162F" w:rsidRDefault="0074159B" w:rsidP="0074159B">
      <w:pPr>
        <w:rPr>
          <w:szCs w:val="24"/>
        </w:rPr>
      </w:pPr>
      <w:r>
        <w:rPr>
          <w:rFonts w:cs="Arial"/>
          <w:spacing w:val="-2"/>
          <w:szCs w:val="24"/>
        </w:rPr>
        <w:t>Further details surrounding the Rules and Regulations regarding Extenuating Circumstances can be found in the Academic Framework document.</w:t>
      </w:r>
    </w:p>
    <w:p w:rsidR="0074159B" w:rsidRDefault="0074159B" w:rsidP="0074159B">
      <w:pPr>
        <w:pStyle w:val="Heading3"/>
      </w:pPr>
      <w:bookmarkStart w:id="5" w:name="_Toc297223671"/>
    </w:p>
    <w:p w:rsidR="0074159B" w:rsidRDefault="0074159B" w:rsidP="0074159B"/>
    <w:p w:rsidR="001B5741" w:rsidRDefault="001B5741"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Default="0074159B" w:rsidP="0074159B"/>
    <w:p w:rsidR="0074159B" w:rsidRPr="00F65501" w:rsidRDefault="0074159B" w:rsidP="00F65501">
      <w:pPr>
        <w:pStyle w:val="Heading3"/>
        <w:rPr>
          <w:sz w:val="28"/>
        </w:rPr>
      </w:pPr>
      <w:bookmarkStart w:id="6" w:name="_Toc301267899"/>
      <w:r w:rsidRPr="00F65501">
        <w:rPr>
          <w:sz w:val="28"/>
        </w:rPr>
        <w:t>Extenuating Circumstances Process Flow</w:t>
      </w:r>
      <w:bookmarkEnd w:id="5"/>
      <w:bookmarkEnd w:id="6"/>
    </w:p>
    <w:p w:rsidR="0074159B" w:rsidRDefault="006A60E5" w:rsidP="0074159B">
      <w:r w:rsidRPr="006A60E5">
        <w:rPr>
          <w:noProof/>
          <w:lang w:val="en-US" w:eastAsia="zh-TW"/>
        </w:rPr>
        <w:pict>
          <v:shapetype id="_x0000_t202" coordsize="21600,21600" o:spt="202" path="m,l,21600r21600,l21600,xe">
            <v:stroke joinstyle="miter"/>
            <v:path gradientshapeok="t" o:connecttype="rect"/>
          </v:shapetype>
          <v:shape id="_x0000_s1029" type="#_x0000_t202" style="position:absolute;margin-left:171.05pt;margin-top:4.25pt;width:121.45pt;height:22.85pt;z-index:251699200;mso-width-relative:margin;mso-height-relative:margin" fillcolor="#4bacc6 [3208]" strokecolor="#f2f2f2 [3041]" strokeweight="3pt">
            <v:shadow on="t" type="perspective" color="#205867 [1608]" opacity=".5" offset="1pt" offset2="-1pt"/>
            <v:textbox>
              <w:txbxContent>
                <w:p w:rsidR="00CB6DFA" w:rsidRPr="001C70A0" w:rsidRDefault="00CB6DFA" w:rsidP="0074159B">
                  <w:pPr>
                    <w:jc w:val="center"/>
                    <w:rPr>
                      <w:b/>
                    </w:rPr>
                  </w:pPr>
                  <w:r w:rsidRPr="001C70A0">
                    <w:rPr>
                      <w:b/>
                    </w:rPr>
                    <w:t>Student has Issue</w:t>
                  </w:r>
                </w:p>
              </w:txbxContent>
            </v:textbox>
          </v:shape>
        </w:pict>
      </w:r>
    </w:p>
    <w:p w:rsidR="0074159B" w:rsidRDefault="006A60E5" w:rsidP="0074159B">
      <w:r>
        <w:rPr>
          <w:noProof/>
        </w:rPr>
        <w:pict>
          <v:shapetype id="_x0000_t32" coordsize="21600,21600" o:spt="32" o:oned="t" path="m,l21600,21600e" filled="f">
            <v:path arrowok="t" fillok="f" o:connecttype="none"/>
            <o:lock v:ext="edit" shapetype="t"/>
          </v:shapetype>
          <v:shape id="_x0000_s1040" type="#_x0000_t32" style="position:absolute;margin-left:232.5pt;margin-top:6.15pt;width:0;height:14.25pt;z-index:251710464" o:connectortype="straight"/>
        </w:pict>
      </w:r>
      <w:r>
        <w:rPr>
          <w:noProof/>
        </w:rPr>
        <w:pict>
          <v:shape id="_x0000_s1030" type="#_x0000_t202" style="position:absolute;margin-left:171.05pt;margin-top:20.4pt;width:121.45pt;height:22.85pt;z-index:251700224;mso-width-relative:margin;mso-height-relative:margin" fillcolor="#4bacc6 [3208]" strokecolor="#f2f2f2 [3041]" strokeweight="3pt">
            <v:shadow on="t" type="perspective" color="#205867 [1608]" opacity=".5" offset="1pt" offset2="-1pt"/>
            <v:textbox>
              <w:txbxContent>
                <w:p w:rsidR="00CB6DFA" w:rsidRPr="001C70A0" w:rsidRDefault="00CB6DFA" w:rsidP="0074159B">
                  <w:pPr>
                    <w:jc w:val="center"/>
                    <w:rPr>
                      <w:b/>
                    </w:rPr>
                  </w:pPr>
                  <w:proofErr w:type="gramStart"/>
                  <w:r w:rsidRPr="001C70A0">
                    <w:rPr>
                      <w:b/>
                    </w:rPr>
                    <w:t>Local resolution?</w:t>
                  </w:r>
                  <w:proofErr w:type="gramEnd"/>
                </w:p>
              </w:txbxContent>
            </v:textbox>
          </v:shape>
        </w:pict>
      </w:r>
    </w:p>
    <w:p w:rsidR="0074159B" w:rsidRDefault="006A60E5" w:rsidP="0074159B">
      <w:r>
        <w:rPr>
          <w:noProof/>
        </w:rPr>
        <w:pict>
          <v:shape id="_x0000_s1031" type="#_x0000_t32" style="position:absolute;margin-left:232.5pt;margin-top:17.35pt;width:0;height:41.25pt;z-index:251701248" o:connectortype="straight"/>
        </w:pict>
      </w:r>
    </w:p>
    <w:p w:rsidR="0074159B" w:rsidRDefault="006A60E5" w:rsidP="0074159B">
      <w:r>
        <w:rPr>
          <w:noProof/>
        </w:rPr>
        <w:pict>
          <v:shape id="_x0000_s1037" type="#_x0000_t202" style="position:absolute;margin-left:304.95pt;margin-top:24.5pt;width:32.55pt;height:17.75pt;z-index:251707392;mso-width-relative:margin;mso-height-relative:margin">
            <v:textbox>
              <w:txbxContent>
                <w:p w:rsidR="00CB6DFA" w:rsidRPr="001C70A0" w:rsidRDefault="00CB6DFA" w:rsidP="0074159B">
                  <w:pPr>
                    <w:rPr>
                      <w:sz w:val="20"/>
                    </w:rPr>
                  </w:pPr>
                  <w:r>
                    <w:rPr>
                      <w:sz w:val="20"/>
                    </w:rPr>
                    <w:t>No</w:t>
                  </w:r>
                </w:p>
              </w:txbxContent>
            </v:textbox>
          </v:shape>
        </w:pict>
      </w:r>
      <w:r w:rsidRPr="006A60E5">
        <w:rPr>
          <w:noProof/>
          <w:lang w:val="en-US" w:eastAsia="zh-TW"/>
        </w:rPr>
        <w:pict>
          <v:shape id="_x0000_s1034" type="#_x0000_t202" style="position:absolute;margin-left:138.5pt;margin-top:24.5pt;width:32.55pt;height:17.75pt;z-index:251704320;mso-width-relative:margin;mso-height-relative:margin">
            <v:textbox>
              <w:txbxContent>
                <w:p w:rsidR="00CB6DFA" w:rsidRPr="001C70A0" w:rsidRDefault="00CB6DFA" w:rsidP="0074159B">
                  <w:pPr>
                    <w:rPr>
                      <w:sz w:val="20"/>
                    </w:rPr>
                  </w:pPr>
                  <w:r w:rsidRPr="001C70A0">
                    <w:rPr>
                      <w:sz w:val="20"/>
                    </w:rPr>
                    <w:t>Yes</w:t>
                  </w:r>
                </w:p>
              </w:txbxContent>
            </v:textbox>
          </v:shape>
        </w:pict>
      </w:r>
    </w:p>
    <w:p w:rsidR="0074159B" w:rsidRDefault="006A60E5" w:rsidP="0074159B">
      <w:r>
        <w:rPr>
          <w:noProof/>
        </w:rPr>
        <w:pict>
          <v:shape id="_x0000_s1036" type="#_x0000_t32" style="position:absolute;margin-left:384.05pt;margin-top:6.9pt;width:0;height:35.25pt;z-index:251706368" o:connectortype="straight">
            <v:stroke endarrow="block"/>
          </v:shape>
        </w:pict>
      </w:r>
      <w:r>
        <w:rPr>
          <w:noProof/>
        </w:rPr>
        <w:pict>
          <v:shape id="_x0000_s1035" type="#_x0000_t32" style="position:absolute;margin-left:232.5pt;margin-top:6.9pt;width:151.55pt;height:0;rotation:180;z-index:251705344" o:connectortype="elbow" adj="-43514,-1,-43514"/>
        </w:pict>
      </w:r>
      <w:r>
        <w:rPr>
          <w:noProof/>
        </w:rPr>
        <w:pict>
          <v:shape id="_x0000_s1033" type="#_x0000_t32" style="position:absolute;margin-left:81.75pt;margin-top:6.9pt;width:0;height:35.25pt;z-index:251703296" o:connectortype="straight">
            <v:stroke endarrow="block"/>
          </v:shape>
        </w:pict>
      </w:r>
      <w:r>
        <w:rPr>
          <w:noProof/>
        </w:rPr>
        <w:pict>
          <v:shape id="_x0000_s1032" type="#_x0000_t32" style="position:absolute;margin-left:81.75pt;margin-top:6.9pt;width:151.55pt;height:0;rotation:180;z-index:251702272" o:connectortype="elbow" adj="-43514,-1,-43514"/>
        </w:pict>
      </w:r>
    </w:p>
    <w:p w:rsidR="0074159B" w:rsidRDefault="006A60E5" w:rsidP="0074159B">
      <w:r>
        <w:rPr>
          <w:noProof/>
        </w:rPr>
        <w:pict>
          <v:shape id="_x0000_s1039" type="#_x0000_t202" style="position:absolute;margin-left:321.75pt;margin-top:16.25pt;width:121.45pt;height:54pt;z-index:251709440;mso-width-relative:margin;mso-height-relative:margin" fillcolor="#4bacc6 [3208]" strokecolor="#f2f2f2 [3041]" strokeweight="3pt">
            <v:shadow on="t" type="perspective" color="#4e6128 [1606]" opacity=".5" offset="1pt" offset2="-1pt"/>
            <v:textbox>
              <w:txbxContent>
                <w:p w:rsidR="00CB6DFA" w:rsidRPr="001C70A0" w:rsidRDefault="00CB6DFA" w:rsidP="0074159B">
                  <w:pPr>
                    <w:jc w:val="center"/>
                    <w:rPr>
                      <w:b/>
                    </w:rPr>
                  </w:pPr>
                  <w:r>
                    <w:rPr>
                      <w:b/>
                    </w:rPr>
                    <w:t>Extenuating Circumstances Claim</w:t>
                  </w:r>
                </w:p>
              </w:txbxContent>
            </v:textbox>
          </v:shape>
        </w:pict>
      </w:r>
      <w:r>
        <w:rPr>
          <w:noProof/>
        </w:rPr>
        <w:pict>
          <v:shape id="_x0000_s1038" type="#_x0000_t202" style="position:absolute;margin-left:12.75pt;margin-top:16.25pt;width:130.5pt;height:104.25pt;z-index:251708416;mso-width-relative:margin;mso-height-relative:margin" fillcolor="#f79646 [3209]" strokecolor="#f2f2f2 [3041]" strokeweight="3pt">
            <v:shadow on="t" type="perspective" color="#974706 [1609]" opacity=".5" offset="1pt" offset2="-1pt"/>
            <v:textbox>
              <w:txbxContent>
                <w:p w:rsidR="00CB6DFA" w:rsidRDefault="00CB6DFA" w:rsidP="0074159B">
                  <w:pPr>
                    <w:rPr>
                      <w:b/>
                    </w:rPr>
                  </w:pPr>
                  <w:r>
                    <w:rPr>
                      <w:b/>
                    </w:rPr>
                    <w:t>Academic staff update Gradebook</w:t>
                  </w:r>
                </w:p>
                <w:p w:rsidR="00CB6DFA" w:rsidRDefault="00CB6DFA" w:rsidP="0074159B">
                  <w:pPr>
                    <w:pStyle w:val="ListParagraph"/>
                    <w:numPr>
                      <w:ilvl w:val="0"/>
                      <w:numId w:val="36"/>
                    </w:numPr>
                    <w:rPr>
                      <w:b/>
                    </w:rPr>
                  </w:pPr>
                  <w:r>
                    <w:rPr>
                      <w:b/>
                    </w:rPr>
                    <w:t>Extension</w:t>
                  </w:r>
                </w:p>
                <w:p w:rsidR="00CB6DFA" w:rsidRDefault="00CB6DFA" w:rsidP="0074159B">
                  <w:pPr>
                    <w:pStyle w:val="ListParagraph"/>
                    <w:numPr>
                      <w:ilvl w:val="0"/>
                      <w:numId w:val="36"/>
                    </w:numPr>
                    <w:rPr>
                      <w:b/>
                    </w:rPr>
                  </w:pPr>
                  <w:r>
                    <w:rPr>
                      <w:b/>
                    </w:rPr>
                    <w:t>Waiver</w:t>
                  </w:r>
                </w:p>
                <w:p w:rsidR="00CB6DFA" w:rsidRPr="00AA37A2" w:rsidRDefault="00CB6DFA" w:rsidP="0074159B">
                  <w:pPr>
                    <w:pStyle w:val="ListParagraph"/>
                    <w:numPr>
                      <w:ilvl w:val="0"/>
                      <w:numId w:val="36"/>
                    </w:numPr>
                    <w:rPr>
                      <w:b/>
                    </w:rPr>
                  </w:pPr>
                  <w:r>
                    <w:rPr>
                      <w:b/>
                    </w:rPr>
                    <w:t>Alternative</w:t>
                  </w:r>
                </w:p>
              </w:txbxContent>
            </v:textbox>
          </v:shape>
        </w:pict>
      </w:r>
    </w:p>
    <w:p w:rsidR="0074159B" w:rsidRDefault="0074159B" w:rsidP="0074159B"/>
    <w:p w:rsidR="0074159B" w:rsidRDefault="006A60E5" w:rsidP="0074159B">
      <w:r>
        <w:rPr>
          <w:noProof/>
        </w:rPr>
        <w:pict>
          <v:shape id="_x0000_s1041" type="#_x0000_t32" style="position:absolute;margin-left:384.05pt;margin-top:22.25pt;width:0;height:41.25pt;z-index:251711488" o:connectortype="straight"/>
        </w:pict>
      </w:r>
    </w:p>
    <w:p w:rsidR="0074159B" w:rsidRDefault="0074159B" w:rsidP="0074159B"/>
    <w:p w:rsidR="0074159B" w:rsidRDefault="006A60E5" w:rsidP="0074159B">
      <w:r>
        <w:rPr>
          <w:noProof/>
        </w:rPr>
        <w:pict>
          <v:shape id="_x0000_s1043" type="#_x0000_t202" style="position:absolute;margin-left:406.2pt;margin-top:3.05pt;width:32.55pt;height:17.75pt;z-index:251713536;mso-width-relative:margin;mso-height-relative:margin">
            <v:textbox>
              <w:txbxContent>
                <w:p w:rsidR="00CB6DFA" w:rsidRPr="001C70A0" w:rsidRDefault="00CB6DFA" w:rsidP="0074159B">
                  <w:pPr>
                    <w:rPr>
                      <w:sz w:val="20"/>
                    </w:rPr>
                  </w:pPr>
                  <w:r>
                    <w:rPr>
                      <w:sz w:val="20"/>
                    </w:rPr>
                    <w:t>No</w:t>
                  </w:r>
                </w:p>
              </w:txbxContent>
            </v:textbox>
          </v:shape>
        </w:pict>
      </w:r>
      <w:r>
        <w:rPr>
          <w:noProof/>
        </w:rPr>
        <w:pict>
          <v:shape id="_x0000_s1046" type="#_x0000_t32" style="position:absolute;margin-left:304.95pt;margin-top:11.8pt;width:0;height:35.25pt;z-index:251716608" o:connectortype="straight">
            <v:stroke endarrow="block"/>
          </v:shape>
        </w:pict>
      </w:r>
      <w:r>
        <w:rPr>
          <w:noProof/>
        </w:rPr>
        <w:pict>
          <v:shape id="_x0000_s1045" type="#_x0000_t32" style="position:absolute;margin-left:456.5pt;margin-top:11.8pt;width:0;height:35.25pt;z-index:251715584" o:connectortype="straight">
            <v:stroke endarrow="block"/>
          </v:shape>
        </w:pict>
      </w:r>
      <w:r>
        <w:rPr>
          <w:noProof/>
        </w:rPr>
        <w:pict>
          <v:shape id="_x0000_s1044" type="#_x0000_t202" style="position:absolute;margin-left:327.45pt;margin-top:3.05pt;width:32.55pt;height:17.75pt;z-index:251714560;mso-width-relative:margin;mso-height-relative:margin">
            <v:textbox>
              <w:txbxContent>
                <w:p w:rsidR="00CB6DFA" w:rsidRPr="001C70A0" w:rsidRDefault="00CB6DFA" w:rsidP="0074159B">
                  <w:pPr>
                    <w:rPr>
                      <w:sz w:val="20"/>
                    </w:rPr>
                  </w:pPr>
                  <w:r w:rsidRPr="001C70A0">
                    <w:rPr>
                      <w:sz w:val="20"/>
                    </w:rPr>
                    <w:t>Yes</w:t>
                  </w:r>
                </w:p>
              </w:txbxContent>
            </v:textbox>
          </v:shape>
        </w:pict>
      </w:r>
      <w:r>
        <w:rPr>
          <w:noProof/>
        </w:rPr>
        <w:pict>
          <v:shape id="_x0000_s1042" type="#_x0000_t32" style="position:absolute;margin-left:304.95pt;margin-top:11.8pt;width:151.55pt;height:0;rotation:180;z-index:251712512" o:connectortype="elbow" adj="-43514,-1,-43514"/>
        </w:pict>
      </w:r>
    </w:p>
    <w:p w:rsidR="0074159B" w:rsidRDefault="006A60E5" w:rsidP="0074159B">
      <w:r>
        <w:rPr>
          <w:noProof/>
        </w:rPr>
        <w:pict>
          <v:rect id="_x0000_s1071" style="position:absolute;margin-left:-40.5pt;margin-top:17.15pt;width:195.75pt;height:140.3pt;z-index:251742208" filled="f"/>
        </w:pict>
      </w:r>
      <w:r>
        <w:rPr>
          <w:noProof/>
        </w:rPr>
        <w:pict>
          <v:shape id="_x0000_s1072" type="#_x0000_t202" style="position:absolute;margin-left:-33pt;margin-top:21.15pt;width:45.75pt;height:22.85pt;z-index:251743232" stroked="f">
            <v:textbox>
              <w:txbxContent>
                <w:p w:rsidR="00CB6DFA" w:rsidRDefault="00CB6DFA">
                  <w:r>
                    <w:t>Key:</w:t>
                  </w:r>
                </w:p>
              </w:txbxContent>
            </v:textbox>
          </v:shape>
        </w:pict>
      </w:r>
      <w:r>
        <w:rPr>
          <w:noProof/>
        </w:rPr>
        <w:pict>
          <v:shape id="_x0000_s1048" type="#_x0000_t202" style="position:absolute;margin-left:220.5pt;margin-top:21.15pt;width:170.25pt;height:54pt;z-index:251718656;mso-width-relative:margin;mso-height-relative:margin" fillcolor="#d99594 [1941]" strokecolor="#f2f2f2 [3041]" strokeweight="3pt">
            <v:shadow on="t" type="perspective" color="#4e6128 [1606]" opacity=".5" offset="1pt" offset2="-1pt"/>
            <v:textbox>
              <w:txbxContent>
                <w:p w:rsidR="00CB6DFA" w:rsidRPr="001C70A0" w:rsidRDefault="00CB6DFA" w:rsidP="0074159B">
                  <w:pPr>
                    <w:jc w:val="center"/>
                    <w:rPr>
                      <w:b/>
                    </w:rPr>
                  </w:pPr>
                  <w:r>
                    <w:rPr>
                      <w:b/>
                    </w:rPr>
                    <w:t>Extenuating Circumstances Claim Form Submitted</w:t>
                  </w:r>
                </w:p>
              </w:txbxContent>
            </v:textbox>
          </v:shape>
        </w:pict>
      </w:r>
      <w:r>
        <w:rPr>
          <w:noProof/>
        </w:rPr>
        <w:pict>
          <v:shape id="_x0000_s1047" type="#_x0000_t202" style="position:absolute;margin-left:417.75pt;margin-top:21.15pt;width:78.75pt;height:22.85pt;z-index:251717632;mso-width-relative:margin;mso-height-relative:margin" fillcolor="#8064a2 [3207]" strokecolor="#f2f2f2 [3041]" strokeweight="3pt">
            <v:shadow on="t" type="perspective" color="#3f3151 [1607]" opacity=".5" offset="1pt" offset2="-1pt"/>
            <v:textbox>
              <w:txbxContent>
                <w:p w:rsidR="00CB6DFA" w:rsidRPr="00AA37A2" w:rsidRDefault="00CB6DFA" w:rsidP="0074159B">
                  <w:pPr>
                    <w:jc w:val="center"/>
                    <w:rPr>
                      <w:b/>
                      <w:sz w:val="20"/>
                    </w:rPr>
                  </w:pPr>
                  <w:r w:rsidRPr="00AA37A2">
                    <w:rPr>
                      <w:b/>
                      <w:sz w:val="20"/>
                    </w:rPr>
                    <w:t>Process End</w:t>
                  </w:r>
                </w:p>
              </w:txbxContent>
            </v:textbox>
          </v:shape>
        </w:pict>
      </w:r>
    </w:p>
    <w:p w:rsidR="0074159B" w:rsidRDefault="006A60E5" w:rsidP="0074159B">
      <w:r>
        <w:rPr>
          <w:noProof/>
        </w:rPr>
        <w:pict>
          <v:rect id="_x0000_s1073" style="position:absolute;margin-left:-25.5pt;margin-top:22.05pt;width:33pt;height:18.75pt;z-index:251744256" fillcolor="#4bacc6 [3208]"/>
        </w:pict>
      </w:r>
    </w:p>
    <w:p w:rsidR="00F65501" w:rsidRDefault="006A60E5" w:rsidP="0074159B">
      <w:r>
        <w:rPr>
          <w:noProof/>
        </w:rPr>
        <w:pict>
          <v:rect id="_x0000_s1074" style="position:absolute;margin-left:-25.5pt;margin-top:23.4pt;width:33pt;height:18.75pt;z-index:251745280" fillcolor="#f79646 [3209]"/>
        </w:pict>
      </w:r>
      <w:r w:rsidR="00F65501">
        <w:tab/>
        <w:t>Student</w:t>
      </w:r>
    </w:p>
    <w:p w:rsidR="0074159B" w:rsidRDefault="006A60E5" w:rsidP="0074159B">
      <w:r>
        <w:rPr>
          <w:noProof/>
        </w:rPr>
        <w:pict>
          <v:rect id="_x0000_s1075" style="position:absolute;margin-left:-25.5pt;margin-top:23.1pt;width:33pt;height:18.75pt;z-index:251746304" fillcolor="#d99594 [1941]"/>
        </w:pict>
      </w:r>
      <w:r>
        <w:rPr>
          <w:noProof/>
        </w:rPr>
        <w:pict>
          <v:shape id="_x0000_s1049" type="#_x0000_t32" style="position:absolute;margin-left:306.05pt;margin-top:.55pt;width:0;height:41.25pt;z-index:251719680" o:connectortype="straight"/>
        </w:pict>
      </w:r>
      <w:r w:rsidR="00F65501">
        <w:tab/>
        <w:t>Academic</w:t>
      </w:r>
    </w:p>
    <w:p w:rsidR="0074159B" w:rsidRDefault="006A60E5" w:rsidP="0074159B">
      <w:r>
        <w:rPr>
          <w:noProof/>
        </w:rPr>
        <w:pict>
          <v:rect id="_x0000_s1076" style="position:absolute;margin-left:-25.5pt;margin-top:23.95pt;width:33pt;height:18.75pt;z-index:251747328" fillcolor="#9bbb59 [3206]"/>
        </w:pict>
      </w:r>
      <w:r>
        <w:rPr>
          <w:noProof/>
        </w:rPr>
        <w:pict>
          <v:shape id="_x0000_s1051" type="#_x0000_t202" style="position:absolute;margin-left:220.5pt;margin-top:15.95pt;width:170.25pt;height:57.75pt;z-index:251721728;mso-width-relative:margin;mso-height-relative:margin" fillcolor="#9bbb59 [3206]" strokecolor="#f2f2f2 [3041]" strokeweight="3pt">
            <v:shadow on="t" type="perspective" color="#4e6128 [1606]" opacity=".5" offset="1pt" offset2="-1pt"/>
            <v:textbox>
              <w:txbxContent>
                <w:p w:rsidR="00CB6DFA" w:rsidRPr="001C70A0" w:rsidRDefault="00CB6DFA" w:rsidP="0074159B">
                  <w:pPr>
                    <w:jc w:val="center"/>
                    <w:rPr>
                      <w:b/>
                    </w:rPr>
                  </w:pPr>
                  <w:r>
                    <w:rPr>
                      <w:b/>
                    </w:rPr>
                    <w:t>Extenuating Circumstances Claim Valid?</w:t>
                  </w:r>
                </w:p>
              </w:txbxContent>
            </v:textbox>
          </v:shape>
        </w:pict>
      </w:r>
      <w:r w:rsidR="00F65501">
        <w:tab/>
        <w:t>Student Zone</w:t>
      </w:r>
    </w:p>
    <w:p w:rsidR="0074159B" w:rsidRDefault="00F65501" w:rsidP="0074159B">
      <w:r>
        <w:tab/>
        <w:t>Faculty</w:t>
      </w:r>
    </w:p>
    <w:p w:rsidR="0074159B" w:rsidRDefault="0074159B" w:rsidP="0074159B"/>
    <w:p w:rsidR="0074159B" w:rsidRDefault="006A60E5" w:rsidP="0074159B">
      <w:r>
        <w:rPr>
          <w:noProof/>
        </w:rPr>
        <w:pict>
          <v:shape id="_x0000_s1053" type="#_x0000_t202" style="position:absolute;margin-left:327.45pt;margin-top:34.85pt;width:32.55pt;height:17.75pt;z-index:251723776;mso-width-relative:margin;mso-height-relative:margin">
            <v:textbox style="mso-next-textbox:#_x0000_s1053">
              <w:txbxContent>
                <w:p w:rsidR="00CB6DFA" w:rsidRPr="001C70A0" w:rsidRDefault="00CB6DFA" w:rsidP="0074159B">
                  <w:pPr>
                    <w:rPr>
                      <w:sz w:val="20"/>
                    </w:rPr>
                  </w:pPr>
                  <w:r>
                    <w:rPr>
                      <w:sz w:val="20"/>
                    </w:rPr>
                    <w:t>No</w:t>
                  </w:r>
                </w:p>
              </w:txbxContent>
            </v:textbox>
          </v:shape>
        </w:pict>
      </w:r>
      <w:r>
        <w:rPr>
          <w:noProof/>
        </w:rPr>
        <w:pict>
          <v:shape id="_x0000_s1054" type="#_x0000_t202" style="position:absolute;margin-left:248.7pt;margin-top:34.85pt;width:32.55pt;height:17.75pt;z-index:251724800;mso-width-relative:margin;mso-height-relative:margin">
            <v:textbox style="mso-next-textbox:#_x0000_s1054">
              <w:txbxContent>
                <w:p w:rsidR="00CB6DFA" w:rsidRPr="001C70A0" w:rsidRDefault="00CB6DFA" w:rsidP="0074159B">
                  <w:pPr>
                    <w:rPr>
                      <w:sz w:val="20"/>
                    </w:rPr>
                  </w:pPr>
                  <w:r w:rsidRPr="001C70A0">
                    <w:rPr>
                      <w:sz w:val="20"/>
                    </w:rPr>
                    <w:t>Yes</w:t>
                  </w:r>
                </w:p>
              </w:txbxContent>
            </v:textbox>
          </v:shape>
        </w:pict>
      </w:r>
      <w:r>
        <w:rPr>
          <w:noProof/>
        </w:rPr>
        <w:pict>
          <v:shape id="_x0000_s1050" type="#_x0000_t32" style="position:absolute;margin-left:226.95pt;margin-top:43.6pt;width:151.55pt;height:0;rotation:180;z-index:251720704" o:connectortype="elbow" adj="-43514,-1,-43514"/>
        </w:pict>
      </w:r>
      <w:r>
        <w:rPr>
          <w:noProof/>
        </w:rPr>
        <w:pict>
          <v:shape id="_x0000_s1052" type="#_x0000_t32" style="position:absolute;margin-left:304.95pt;margin-top:2.35pt;width:0;height:41.25pt;z-index:251722752" o:connectortype="straight"/>
        </w:pict>
      </w:r>
    </w:p>
    <w:p w:rsidR="0074159B" w:rsidRDefault="006A60E5" w:rsidP="0074159B">
      <w:r>
        <w:rPr>
          <w:noProof/>
        </w:rPr>
        <w:pict>
          <v:shape id="_x0000_s1056" type="#_x0000_t202" style="position:absolute;margin-left:101pt;margin-top:4.45pt;width:125.95pt;height:22.25pt;z-index:251726848;mso-width-relative:margin;mso-height-relative:margin" fillcolor="#9bbb59 [3206]" strokecolor="#f2f2f2 [3041]" strokeweight="3pt">
            <v:shadow on="t" type="perspective" color="#4e6128 [1606]" opacity=".5" offset="1pt" offset2="-1pt"/>
            <v:textbox style="mso-next-textbox:#_x0000_s1056">
              <w:txbxContent>
                <w:p w:rsidR="00CB6DFA" w:rsidRPr="00AA37A2" w:rsidRDefault="00CB6DFA" w:rsidP="0074159B">
                  <w:pPr>
                    <w:pStyle w:val="NoSpacing"/>
                    <w:jc w:val="center"/>
                    <w:rPr>
                      <w:b/>
                    </w:rPr>
                  </w:pPr>
                  <w:r>
                    <w:rPr>
                      <w:b/>
                    </w:rPr>
                    <w:t>Claim Addressed?</w:t>
                  </w:r>
                </w:p>
              </w:txbxContent>
            </v:textbox>
          </v:shape>
        </w:pict>
      </w:r>
      <w:r>
        <w:rPr>
          <w:noProof/>
        </w:rPr>
        <w:pict>
          <v:shape id="_x0000_s1055" type="#_x0000_t202" style="position:absolute;margin-left:378.5pt;margin-top:4.45pt;width:71.5pt;height:22.25pt;z-index:251725824;mso-width-relative:margin;mso-height-relative:margin" fillcolor="#9bbb59 [3206]" strokecolor="#f2f2f2 [3041]" strokeweight="3pt">
            <v:shadow on="t" type="perspective" color="#4e6128 [1606]" opacity=".5" offset="1pt" offset2="-1pt"/>
            <v:textbox style="mso-next-textbox:#_x0000_s1055">
              <w:txbxContent>
                <w:p w:rsidR="00CB6DFA" w:rsidRPr="00AA37A2" w:rsidRDefault="00CB6DFA" w:rsidP="0074159B">
                  <w:pPr>
                    <w:pStyle w:val="NoSpacing"/>
                    <w:rPr>
                      <w:b/>
                    </w:rPr>
                  </w:pPr>
                  <w:r w:rsidRPr="00AA37A2">
                    <w:rPr>
                      <w:b/>
                    </w:rPr>
                    <w:t>Not Valid</w:t>
                  </w:r>
                </w:p>
              </w:txbxContent>
            </v:textbox>
          </v:shape>
        </w:pict>
      </w:r>
    </w:p>
    <w:p w:rsidR="0074159B" w:rsidRDefault="006A60E5" w:rsidP="0074159B">
      <w:r>
        <w:rPr>
          <w:noProof/>
        </w:rPr>
        <w:pict>
          <v:shape id="_x0000_s1058" type="#_x0000_t32" style="position:absolute;margin-left:160.2pt;margin-top:1.35pt;width:0;height:41.25pt;z-index:251728896" o:connectortype="straight"/>
        </w:pict>
      </w:r>
    </w:p>
    <w:p w:rsidR="0074159B" w:rsidRDefault="006A60E5" w:rsidP="0074159B">
      <w:r>
        <w:rPr>
          <w:noProof/>
        </w:rPr>
        <w:pict>
          <v:shape id="_x0000_s1061" type="#_x0000_t202" style="position:absolute;margin-left:275.2pt;margin-top:2.5pt;width:78pt;height:35.25pt;z-index:251731968;mso-width-relative:margin;mso-height-relative:margin" fillcolor="#9bbb59 [3206]" strokecolor="#f2f2f2 [3041]" strokeweight="3pt">
            <v:shadow on="t" type="perspective" color="#4e6128 [1606]" opacity=".5" offset="1pt" offset2="-1pt"/>
            <v:textbox style="mso-next-textbox:#_x0000_s1061">
              <w:txbxContent>
                <w:p w:rsidR="00CB6DFA" w:rsidRPr="00AA37A2" w:rsidRDefault="00CB6DFA" w:rsidP="0074159B">
                  <w:pPr>
                    <w:pStyle w:val="NoSpacing"/>
                    <w:jc w:val="center"/>
                    <w:rPr>
                      <w:b/>
                    </w:rPr>
                  </w:pPr>
                  <w:r>
                    <w:rPr>
                      <w:b/>
                    </w:rPr>
                    <w:t>Module Failed</w:t>
                  </w:r>
                </w:p>
              </w:txbxContent>
            </v:textbox>
          </v:shape>
        </w:pict>
      </w:r>
      <w:r>
        <w:rPr>
          <w:noProof/>
        </w:rPr>
        <w:pict>
          <v:shape id="_x0000_s1057" type="#_x0000_t32" style="position:absolute;margin-left:80.95pt;margin-top:18.25pt;width:194.25pt;height:0;rotation:180;z-index:251727872" o:connectortype="elbow" adj="-38608,-1,-38608"/>
        </w:pict>
      </w:r>
      <w:r>
        <w:rPr>
          <w:noProof/>
        </w:rPr>
        <w:pict>
          <v:shape id="_x0000_s1060" type="#_x0000_t202" style="position:absolute;margin-left:102.7pt;margin-top:9.5pt;width:32.55pt;height:17.75pt;z-index:251730944;mso-width-relative:margin;mso-height-relative:margin">
            <v:textbox style="mso-next-textbox:#_x0000_s1060">
              <w:txbxContent>
                <w:p w:rsidR="00CB6DFA" w:rsidRPr="001C70A0" w:rsidRDefault="00CB6DFA" w:rsidP="0074159B">
                  <w:pPr>
                    <w:rPr>
                      <w:sz w:val="20"/>
                    </w:rPr>
                  </w:pPr>
                  <w:r w:rsidRPr="001C70A0">
                    <w:rPr>
                      <w:sz w:val="20"/>
                    </w:rPr>
                    <w:t>Yes</w:t>
                  </w:r>
                </w:p>
              </w:txbxContent>
            </v:textbox>
          </v:shape>
        </w:pict>
      </w:r>
      <w:r>
        <w:rPr>
          <w:noProof/>
        </w:rPr>
        <w:pict>
          <v:shape id="_x0000_s1063" type="#_x0000_t32" style="position:absolute;margin-left:80.95pt;margin-top:18.25pt;width:0;height:35.25pt;z-index:251734016" o:connectortype="straight">
            <v:stroke endarrow="block"/>
          </v:shape>
        </w:pict>
      </w:r>
      <w:r>
        <w:rPr>
          <w:noProof/>
        </w:rPr>
        <w:pict>
          <v:shape id="_x0000_s1062" type="#_x0000_t202" style="position:absolute;margin-left:31.75pt;margin-top:53.5pt;width:103.5pt;height:51.75pt;z-index:251732992;mso-width-relative:margin;mso-height-relative:margin" fillcolor="#9bbb59 [3206]" strokecolor="#f2f2f2 [3041]" strokeweight="3pt">
            <v:shadow on="t" type="perspective" color="#4e6128 [1606]" opacity=".5" offset="1pt" offset2="-1pt"/>
            <v:textbox style="mso-next-textbox:#_x0000_s1062">
              <w:txbxContent>
                <w:p w:rsidR="00CB6DFA" w:rsidRPr="00AA37A2" w:rsidRDefault="00CB6DFA" w:rsidP="0074159B">
                  <w:pPr>
                    <w:pStyle w:val="NoSpacing"/>
                    <w:jc w:val="center"/>
                    <w:rPr>
                      <w:b/>
                    </w:rPr>
                  </w:pPr>
                  <w:r w:rsidRPr="00AA37A2">
                    <w:rPr>
                      <w:b/>
                    </w:rPr>
                    <w:t>No</w:t>
                  </w:r>
                </w:p>
                <w:p w:rsidR="00CB6DFA" w:rsidRPr="00AA37A2" w:rsidRDefault="00CB6DFA" w:rsidP="0074159B">
                  <w:pPr>
                    <w:pStyle w:val="NoSpacing"/>
                    <w:jc w:val="center"/>
                    <w:rPr>
                      <w:b/>
                    </w:rPr>
                  </w:pPr>
                  <w:r>
                    <w:rPr>
                      <w:b/>
                    </w:rPr>
                    <w:t>Further Action required</w:t>
                  </w:r>
                </w:p>
              </w:txbxContent>
            </v:textbox>
          </v:shape>
        </w:pict>
      </w:r>
      <w:r>
        <w:rPr>
          <w:noProof/>
        </w:rPr>
        <w:pict>
          <v:shape id="_x0000_s1059" type="#_x0000_t202" style="position:absolute;margin-left:181.45pt;margin-top:9.5pt;width:32.55pt;height:17.75pt;z-index:251729920;mso-width-relative:margin;mso-height-relative:margin">
            <v:textbox>
              <w:txbxContent>
                <w:p w:rsidR="00CB6DFA" w:rsidRPr="001C70A0" w:rsidRDefault="00CB6DFA" w:rsidP="0074159B">
                  <w:pPr>
                    <w:rPr>
                      <w:sz w:val="20"/>
                    </w:rPr>
                  </w:pPr>
                  <w:r>
                    <w:rPr>
                      <w:sz w:val="20"/>
                    </w:rPr>
                    <w:t>No</w:t>
                  </w:r>
                </w:p>
              </w:txbxContent>
            </v:textbox>
          </v:shape>
        </w:pict>
      </w:r>
    </w:p>
    <w:p w:rsidR="0074159B" w:rsidRDefault="006A60E5" w:rsidP="0074159B">
      <w:r>
        <w:rPr>
          <w:noProof/>
        </w:rPr>
        <w:pict>
          <v:shape id="_x0000_s1064" type="#_x0000_t32" style="position:absolute;margin-left:316.5pt;margin-top:11.85pt;width:0;height:23.25pt;z-index:251735040" o:connectortype="straight"/>
        </w:pict>
      </w:r>
    </w:p>
    <w:p w:rsidR="0074159B" w:rsidRDefault="006A60E5" w:rsidP="0074159B">
      <w:r>
        <w:rPr>
          <w:noProof/>
        </w:rPr>
        <w:pict>
          <v:shape id="_x0000_s1069" type="#_x0000_t32" style="position:absolute;margin-left:220.5pt;margin-top:9.25pt;width:0;height:35.25pt;z-index:251740160" o:connectortype="straight">
            <v:stroke endarrow="block"/>
          </v:shape>
        </w:pict>
      </w:r>
      <w:r>
        <w:rPr>
          <w:noProof/>
        </w:rPr>
        <w:pict>
          <v:shape id="_x0000_s1068" type="#_x0000_t32" style="position:absolute;margin-left:414.75pt;margin-top:9.25pt;width:0;height:35.25pt;z-index:251739136" o:connectortype="straight">
            <v:stroke endarrow="block"/>
          </v:shape>
        </w:pict>
      </w:r>
      <w:r>
        <w:rPr>
          <w:noProof/>
        </w:rPr>
        <w:pict>
          <v:shape id="_x0000_s1065" type="#_x0000_t202" style="position:absolute;margin-left:351.5pt;margin-top:1.75pt;width:32.55pt;height:17.75pt;z-index:251736064;mso-width-relative:margin;mso-height-relative:margin">
            <v:textbox>
              <w:txbxContent>
                <w:p w:rsidR="00CB6DFA" w:rsidRPr="001C70A0" w:rsidRDefault="00CB6DFA" w:rsidP="0074159B">
                  <w:pPr>
                    <w:rPr>
                      <w:sz w:val="20"/>
                    </w:rPr>
                  </w:pPr>
                  <w:r>
                    <w:rPr>
                      <w:sz w:val="20"/>
                    </w:rPr>
                    <w:t>No</w:t>
                  </w:r>
                </w:p>
              </w:txbxContent>
            </v:textbox>
          </v:shape>
        </w:pict>
      </w:r>
      <w:r>
        <w:rPr>
          <w:noProof/>
        </w:rPr>
        <w:pict>
          <v:shape id="_x0000_s1066" type="#_x0000_t202" style="position:absolute;margin-left:248.7pt;margin-top:1.75pt;width:32.55pt;height:17.75pt;z-index:251737088;mso-width-relative:margin;mso-height-relative:margin">
            <v:textbox style="mso-next-textbox:#_x0000_s1066">
              <w:txbxContent>
                <w:p w:rsidR="00CB6DFA" w:rsidRPr="001C70A0" w:rsidRDefault="00CB6DFA" w:rsidP="0074159B">
                  <w:pPr>
                    <w:rPr>
                      <w:sz w:val="20"/>
                    </w:rPr>
                  </w:pPr>
                  <w:r w:rsidRPr="001C70A0">
                    <w:rPr>
                      <w:sz w:val="20"/>
                    </w:rPr>
                    <w:t>Yes</w:t>
                  </w:r>
                </w:p>
              </w:txbxContent>
            </v:textbox>
          </v:shape>
        </w:pict>
      </w:r>
      <w:r>
        <w:rPr>
          <w:noProof/>
        </w:rPr>
        <w:pict>
          <v:shape id="_x0000_s1028" type="#_x0000_t32" style="position:absolute;margin-left:220.5pt;margin-top:9.25pt;width:194.25pt;height:0;rotation:180;z-index:251698176" o:connectortype="elbow" adj="-38608,-1,-38608"/>
        </w:pict>
      </w:r>
    </w:p>
    <w:p w:rsidR="0074159B" w:rsidRDefault="006A60E5" w:rsidP="0074159B">
      <w:r>
        <w:rPr>
          <w:noProof/>
        </w:rPr>
        <w:pict>
          <v:shape id="_x0000_s1070" type="#_x0000_t202" style="position:absolute;margin-left:171.05pt;margin-top:18.65pt;width:103.5pt;height:38.25pt;z-index:251741184;mso-width-relative:margin;mso-height-relative:margin" fillcolor="#9bbb59 [3206]" strokecolor="#f2f2f2 [3041]" strokeweight="3pt">
            <v:shadow on="t" type="perspective" color="#4e6128 [1606]" opacity=".5" offset="1pt" offset2="-1pt"/>
            <v:textbox style="mso-next-textbox:#_x0000_s1070">
              <w:txbxContent>
                <w:p w:rsidR="00CB6DFA" w:rsidRPr="00AA37A2" w:rsidRDefault="00CB6DFA" w:rsidP="0074159B">
                  <w:pPr>
                    <w:pStyle w:val="NoSpacing"/>
                    <w:jc w:val="center"/>
                    <w:rPr>
                      <w:b/>
                    </w:rPr>
                  </w:pPr>
                  <w:r>
                    <w:rPr>
                      <w:b/>
                    </w:rPr>
                    <w:t>Module Deferred</w:t>
                  </w:r>
                </w:p>
              </w:txbxContent>
            </v:textbox>
          </v:shape>
        </w:pict>
      </w:r>
      <w:r>
        <w:rPr>
          <w:noProof/>
        </w:rPr>
        <w:pict>
          <v:shape id="_x0000_s1067" type="#_x0000_t202" style="position:absolute;margin-left:5in;margin-top:18.65pt;width:103.5pt;height:51.75pt;z-index:251738112;mso-width-relative:margin;mso-height-relative:margin" fillcolor="#9bbb59 [3206]" strokecolor="#f2f2f2 [3041]" strokeweight="3pt">
            <v:shadow on="t" type="perspective" color="#4e6128 [1606]" opacity=".5" offset="1pt" offset2="-1pt"/>
            <v:textbox style="mso-next-textbox:#_x0000_s1067">
              <w:txbxContent>
                <w:p w:rsidR="00CB6DFA" w:rsidRPr="00AA37A2" w:rsidRDefault="00CB6DFA" w:rsidP="0074159B">
                  <w:pPr>
                    <w:pStyle w:val="NoSpacing"/>
                    <w:jc w:val="center"/>
                    <w:rPr>
                      <w:b/>
                    </w:rPr>
                  </w:pPr>
                  <w:r w:rsidRPr="00AA37A2">
                    <w:rPr>
                      <w:b/>
                    </w:rPr>
                    <w:t>No</w:t>
                  </w:r>
                </w:p>
                <w:p w:rsidR="00CB6DFA" w:rsidRPr="00AA37A2" w:rsidRDefault="00CB6DFA" w:rsidP="0074159B">
                  <w:pPr>
                    <w:pStyle w:val="NoSpacing"/>
                    <w:jc w:val="center"/>
                    <w:rPr>
                      <w:b/>
                    </w:rPr>
                  </w:pPr>
                  <w:r>
                    <w:rPr>
                      <w:b/>
                    </w:rPr>
                    <w:t>Further Action required</w:t>
                  </w:r>
                </w:p>
              </w:txbxContent>
            </v:textbox>
          </v:shape>
        </w:pict>
      </w:r>
    </w:p>
    <w:p w:rsidR="00F65501" w:rsidRDefault="00F65501" w:rsidP="0074159B"/>
    <w:p w:rsidR="0074159B" w:rsidRPr="003C0AD6" w:rsidRDefault="0074159B" w:rsidP="0074159B">
      <w:pPr>
        <w:pStyle w:val="Heading3"/>
        <w:rPr>
          <w:sz w:val="26"/>
          <w:szCs w:val="26"/>
        </w:rPr>
      </w:pPr>
      <w:bookmarkStart w:id="7" w:name="_Toc301267900"/>
      <w:r w:rsidRPr="003C0AD6">
        <w:rPr>
          <w:sz w:val="26"/>
          <w:szCs w:val="26"/>
        </w:rPr>
        <w:t>Receipt and Tracking Extenuating Circumstances Requests</w:t>
      </w:r>
      <w:bookmarkEnd w:id="7"/>
    </w:p>
    <w:p w:rsidR="00F65501" w:rsidRDefault="00F65501" w:rsidP="00F65501">
      <w:pPr>
        <w:pStyle w:val="Heading3"/>
      </w:pPr>
      <w:bookmarkStart w:id="8" w:name="_Toc297223673"/>
      <w:bookmarkStart w:id="9" w:name="_Toc301267901"/>
      <w:r>
        <w:t>Recording a EC Claim submission</w:t>
      </w:r>
      <w:bookmarkEnd w:id="8"/>
      <w:r>
        <w:t xml:space="preserve"> (Student Zone)</w:t>
      </w:r>
      <w:bookmarkEnd w:id="9"/>
    </w:p>
    <w:p w:rsidR="0074159B" w:rsidRDefault="0016237A" w:rsidP="0074159B">
      <w:r>
        <w:t>The student zone process focuses on taking receipt of an EC request form and recording it in SIS using a Checklist. A Checklist is a 3C and this allows the tracking of the EC form through the process and also displays to the student the status of their request.</w:t>
      </w:r>
      <w:r w:rsidR="001B40DE">
        <w:t xml:space="preserve"> The Course and Assignment that the EC form is applicable to is also recorded and displayed by the Student Zone and this is displayed on Checklist 1 tab</w:t>
      </w:r>
    </w:p>
    <w:p w:rsidR="0016237A" w:rsidRDefault="0016237A" w:rsidP="0016237A">
      <w:pPr>
        <w:pStyle w:val="Heading3"/>
      </w:pPr>
      <w:bookmarkStart w:id="10" w:name="_Toc301267902"/>
      <w:r>
        <w:t>Recording a EC Claim submission (Faculty)</w:t>
      </w:r>
      <w:bookmarkEnd w:id="10"/>
    </w:p>
    <w:p w:rsidR="0016237A" w:rsidRDefault="0016237A" w:rsidP="0016237A">
      <w:r>
        <w:t>Once an EC form has been received by the Faculty office, this needs to be recorded on the Checklist.</w:t>
      </w:r>
    </w:p>
    <w:p w:rsidR="0016237A" w:rsidRPr="007B2D9B" w:rsidRDefault="0016237A" w:rsidP="0016237A">
      <w:pPr>
        <w:pStyle w:val="ListParagraph"/>
        <w:numPr>
          <w:ilvl w:val="0"/>
          <w:numId w:val="39"/>
        </w:numPr>
      </w:pPr>
      <w:r>
        <w:t>Query the Student in Student Services Center</w:t>
      </w:r>
    </w:p>
    <w:p w:rsidR="0016237A" w:rsidRPr="007B2D9B" w:rsidRDefault="0016237A" w:rsidP="0016237A">
      <w:pPr>
        <w:ind w:left="360"/>
        <w:rPr>
          <w:b/>
          <w:sz w:val="20"/>
          <w:szCs w:val="20"/>
        </w:rPr>
      </w:pPr>
      <w:r w:rsidRPr="007B2D9B">
        <w:rPr>
          <w:b/>
          <w:sz w:val="20"/>
          <w:szCs w:val="20"/>
        </w:rPr>
        <w:t>Navigation: Main Menu&gt;Campus Community&gt; Student Services Center&gt;General Info</w:t>
      </w:r>
    </w:p>
    <w:p w:rsidR="0016237A" w:rsidRPr="0016237A" w:rsidRDefault="0016237A" w:rsidP="0016237A">
      <w:r>
        <w:rPr>
          <w:noProof/>
        </w:rPr>
        <w:drawing>
          <wp:anchor distT="0" distB="0" distL="114300" distR="114300" simplePos="0" relativeHeight="251749376" behindDoc="0" locked="0" layoutInCell="1" allowOverlap="1">
            <wp:simplePos x="0" y="0"/>
            <wp:positionH relativeFrom="column">
              <wp:posOffset>0</wp:posOffset>
            </wp:positionH>
            <wp:positionV relativeFrom="paragraph">
              <wp:posOffset>11430</wp:posOffset>
            </wp:positionV>
            <wp:extent cx="5086350" cy="5878830"/>
            <wp:effectExtent l="19050" t="19050" r="19050" b="2667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21322" r="49777" b="4264"/>
                    <a:stretch>
                      <a:fillRect/>
                    </a:stretch>
                  </pic:blipFill>
                  <pic:spPr bwMode="auto">
                    <a:xfrm>
                      <a:off x="0" y="0"/>
                      <a:ext cx="5086350" cy="5878830"/>
                    </a:xfrm>
                    <a:prstGeom prst="rect">
                      <a:avLst/>
                    </a:prstGeom>
                    <a:noFill/>
                    <a:ln w="3175">
                      <a:solidFill>
                        <a:schemeClr val="tx1"/>
                      </a:solidFill>
                      <a:miter lim="800000"/>
                      <a:headEnd/>
                      <a:tailEnd/>
                    </a:ln>
                  </pic:spPr>
                </pic:pic>
              </a:graphicData>
            </a:graphic>
          </wp:anchor>
        </w:drawing>
      </w:r>
    </w:p>
    <w:p w:rsidR="0016237A" w:rsidRPr="0074159B" w:rsidRDefault="0016237A" w:rsidP="0074159B"/>
    <w:p w:rsidR="0074159B" w:rsidRDefault="0074159B" w:rsidP="0074159B">
      <w:pPr>
        <w:ind w:left="360"/>
      </w:pPr>
    </w:p>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784B6B" w:rsidRDefault="00784B6B" w:rsidP="00F65D7A"/>
    <w:p w:rsidR="0016237A" w:rsidRDefault="0016237A" w:rsidP="0016237A">
      <w:pPr>
        <w:pStyle w:val="ListParagraph"/>
        <w:numPr>
          <w:ilvl w:val="0"/>
          <w:numId w:val="39"/>
        </w:numPr>
        <w:autoSpaceDE w:val="0"/>
        <w:autoSpaceDN w:val="0"/>
        <w:adjustRightInd w:val="0"/>
        <w:spacing w:after="0" w:line="288" w:lineRule="auto"/>
      </w:pPr>
      <w:r>
        <w:t>Check the status of the next action needed by clicking on the blue triangle to expand the checklist items</w:t>
      </w:r>
    </w:p>
    <w:p w:rsidR="00784B6B" w:rsidRDefault="0016237A" w:rsidP="00F65D7A">
      <w:r w:rsidRPr="0016237A">
        <w:rPr>
          <w:noProof/>
        </w:rPr>
        <w:drawing>
          <wp:anchor distT="0" distB="0" distL="114300" distR="114300" simplePos="0" relativeHeight="251751424" behindDoc="0" locked="0" layoutInCell="1" allowOverlap="1">
            <wp:simplePos x="0" y="0"/>
            <wp:positionH relativeFrom="column">
              <wp:posOffset>57150</wp:posOffset>
            </wp:positionH>
            <wp:positionV relativeFrom="paragraph">
              <wp:posOffset>64134</wp:posOffset>
            </wp:positionV>
            <wp:extent cx="4816414" cy="1819275"/>
            <wp:effectExtent l="19050" t="19050" r="22286" b="28575"/>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997" t="33476" r="50608" b="43068"/>
                    <a:stretch>
                      <a:fillRect/>
                    </a:stretch>
                  </pic:blipFill>
                  <pic:spPr bwMode="auto">
                    <a:xfrm>
                      <a:off x="0" y="0"/>
                      <a:ext cx="4816414" cy="1819275"/>
                    </a:xfrm>
                    <a:prstGeom prst="rect">
                      <a:avLst/>
                    </a:prstGeom>
                    <a:noFill/>
                    <a:ln w="3175">
                      <a:solidFill>
                        <a:schemeClr val="tx1"/>
                      </a:solidFill>
                      <a:miter lim="800000"/>
                      <a:headEnd/>
                      <a:tailEnd/>
                    </a:ln>
                  </pic:spPr>
                </pic:pic>
              </a:graphicData>
            </a:graphic>
          </wp:anchor>
        </w:drawing>
      </w:r>
    </w:p>
    <w:p w:rsidR="00784B6B" w:rsidRDefault="00784B6B" w:rsidP="00F65D7A"/>
    <w:p w:rsidR="0016237A" w:rsidRDefault="0016237A" w:rsidP="00F65D7A"/>
    <w:p w:rsidR="0016237A" w:rsidRDefault="0016237A" w:rsidP="00F65D7A"/>
    <w:p w:rsidR="0016237A" w:rsidRDefault="0016237A" w:rsidP="00F65D7A"/>
    <w:p w:rsidR="0016237A" w:rsidRDefault="0016237A" w:rsidP="00F65D7A"/>
    <w:p w:rsidR="0016237A" w:rsidRDefault="00F653D4" w:rsidP="00F65D7A">
      <w:r>
        <w:t>The Checklist itself through being Initiated shows that an EC Claim has been received by the Student Zone and additionally the date that the form was forwarded to the Faculty/School Office has also been recorded by the Student Zone.</w:t>
      </w:r>
    </w:p>
    <w:p w:rsidR="00F653D4" w:rsidRDefault="00F653D4" w:rsidP="00F65D7A">
      <w:r>
        <w:t xml:space="preserve">The first step of the Faculty process is to record </w:t>
      </w:r>
      <w:r w:rsidR="00920882">
        <w:t xml:space="preserve">the date and </w:t>
      </w:r>
      <w:r>
        <w:t>receipt of the form</w:t>
      </w:r>
      <w:r w:rsidR="00920882">
        <w:t xml:space="preserve"> at the Faculty Office.</w:t>
      </w:r>
    </w:p>
    <w:p w:rsidR="0016237A" w:rsidRDefault="0016237A" w:rsidP="0016237A">
      <w:pPr>
        <w:pStyle w:val="ListParagraph"/>
        <w:numPr>
          <w:ilvl w:val="0"/>
          <w:numId w:val="39"/>
        </w:numPr>
        <w:autoSpaceDE w:val="0"/>
        <w:autoSpaceDN w:val="0"/>
        <w:adjustRightInd w:val="0"/>
        <w:spacing w:after="0" w:line="288" w:lineRule="auto"/>
      </w:pPr>
      <w:r>
        <w:t xml:space="preserve">Click on the Checklist link in order to action the next item – Form </w:t>
      </w:r>
      <w:r w:rsidR="00920882">
        <w:t>received by</w:t>
      </w:r>
      <w:r>
        <w:t xml:space="preserve"> Faculty. The Checklist detail will open.</w:t>
      </w:r>
    </w:p>
    <w:p w:rsidR="0016237A" w:rsidRDefault="0016237A" w:rsidP="0016237A">
      <w:pPr>
        <w:pStyle w:val="ListParagraph"/>
        <w:numPr>
          <w:ilvl w:val="0"/>
          <w:numId w:val="39"/>
        </w:numPr>
        <w:autoSpaceDE w:val="0"/>
        <w:autoSpaceDN w:val="0"/>
        <w:adjustRightInd w:val="0"/>
        <w:spacing w:after="0" w:line="288" w:lineRule="auto"/>
      </w:pPr>
      <w:r>
        <w:t>Click on Checklist Management 2 tab</w:t>
      </w:r>
    </w:p>
    <w:p w:rsidR="0016237A" w:rsidRDefault="00920882" w:rsidP="00F65D7A">
      <w:r>
        <w:rPr>
          <w:noProof/>
        </w:rPr>
        <w:drawing>
          <wp:anchor distT="0" distB="0" distL="114300" distR="114300" simplePos="0" relativeHeight="251752448" behindDoc="0" locked="0" layoutInCell="1" allowOverlap="1">
            <wp:simplePos x="0" y="0"/>
            <wp:positionH relativeFrom="column">
              <wp:posOffset>19049</wp:posOffset>
            </wp:positionH>
            <wp:positionV relativeFrom="paragraph">
              <wp:posOffset>0</wp:posOffset>
            </wp:positionV>
            <wp:extent cx="4371975" cy="4482502"/>
            <wp:effectExtent l="38100" t="19050" r="28575" b="13298"/>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t="18503" r="40757" b="5613"/>
                    <a:stretch>
                      <a:fillRect/>
                    </a:stretch>
                  </pic:blipFill>
                  <pic:spPr bwMode="auto">
                    <a:xfrm>
                      <a:off x="0" y="0"/>
                      <a:ext cx="4371975" cy="4482502"/>
                    </a:xfrm>
                    <a:prstGeom prst="rect">
                      <a:avLst/>
                    </a:prstGeom>
                    <a:noFill/>
                    <a:ln w="9525">
                      <a:solidFill>
                        <a:schemeClr val="tx1">
                          <a:lumMod val="95000"/>
                          <a:lumOff val="5000"/>
                        </a:schemeClr>
                      </a:solidFill>
                      <a:miter lim="800000"/>
                      <a:headEnd/>
                      <a:tailEnd/>
                    </a:ln>
                  </pic:spPr>
                </pic:pic>
              </a:graphicData>
            </a:graphic>
          </wp:anchor>
        </w:drawing>
      </w:r>
    </w:p>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920882" w:rsidRDefault="00920882" w:rsidP="00920882">
      <w:pPr>
        <w:pStyle w:val="ListParagraph"/>
        <w:numPr>
          <w:ilvl w:val="0"/>
          <w:numId w:val="39"/>
        </w:numPr>
        <w:autoSpaceDE w:val="0"/>
        <w:autoSpaceDN w:val="0"/>
        <w:adjustRightInd w:val="0"/>
        <w:spacing w:after="0" w:line="288" w:lineRule="auto"/>
      </w:pPr>
      <w:r>
        <w:t>Change the Status of ‘</w:t>
      </w:r>
      <w:proofErr w:type="spellStart"/>
      <w:r>
        <w:t>Rec</w:t>
      </w:r>
      <w:proofErr w:type="spellEnd"/>
      <w:r>
        <w:t xml:space="preserve"> by </w:t>
      </w:r>
      <w:proofErr w:type="spellStart"/>
      <w:r>
        <w:t>Fac</w:t>
      </w:r>
      <w:proofErr w:type="spellEnd"/>
      <w:r>
        <w:t>’ to Complete and change the status date, to the date the form was received by the Faculty/School Office.</w:t>
      </w:r>
    </w:p>
    <w:p w:rsidR="00920882" w:rsidRDefault="00920882" w:rsidP="00920882">
      <w:pPr>
        <w:pStyle w:val="ListParagraph"/>
        <w:numPr>
          <w:ilvl w:val="0"/>
          <w:numId w:val="39"/>
        </w:numPr>
        <w:autoSpaceDE w:val="0"/>
        <w:autoSpaceDN w:val="0"/>
        <w:adjustRightInd w:val="0"/>
        <w:spacing w:after="0" w:line="288" w:lineRule="auto"/>
      </w:pPr>
      <w:r>
        <w:t>Change the responsible ID of the person recording the form has been received.</w:t>
      </w:r>
    </w:p>
    <w:p w:rsidR="00920882" w:rsidRDefault="00920882" w:rsidP="00920882">
      <w:pPr>
        <w:autoSpaceDE w:val="0"/>
        <w:autoSpaceDN w:val="0"/>
        <w:adjustRightInd w:val="0"/>
        <w:spacing w:after="0" w:line="288" w:lineRule="auto"/>
      </w:pPr>
      <w:r>
        <w:rPr>
          <w:noProof/>
        </w:rPr>
        <w:drawing>
          <wp:anchor distT="0" distB="0" distL="114300" distR="114300" simplePos="0" relativeHeight="251753472" behindDoc="0" locked="0" layoutInCell="1" allowOverlap="1">
            <wp:simplePos x="0" y="0"/>
            <wp:positionH relativeFrom="column">
              <wp:posOffset>209550</wp:posOffset>
            </wp:positionH>
            <wp:positionV relativeFrom="paragraph">
              <wp:posOffset>-4445</wp:posOffset>
            </wp:positionV>
            <wp:extent cx="5248275" cy="984970"/>
            <wp:effectExtent l="19050" t="19050" r="28575" b="246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t="53639" r="40671" b="32432"/>
                    <a:stretch>
                      <a:fillRect/>
                    </a:stretch>
                  </pic:blipFill>
                  <pic:spPr bwMode="auto">
                    <a:xfrm>
                      <a:off x="0" y="0"/>
                      <a:ext cx="5248275" cy="984970"/>
                    </a:xfrm>
                    <a:prstGeom prst="rect">
                      <a:avLst/>
                    </a:prstGeom>
                    <a:noFill/>
                    <a:ln w="9525">
                      <a:solidFill>
                        <a:schemeClr val="tx1">
                          <a:lumMod val="95000"/>
                          <a:lumOff val="5000"/>
                        </a:schemeClr>
                      </a:solidFill>
                      <a:miter lim="800000"/>
                      <a:headEnd/>
                      <a:tailEnd/>
                    </a:ln>
                  </pic:spPr>
                </pic:pic>
              </a:graphicData>
            </a:graphic>
          </wp:anchor>
        </w:drawing>
      </w:r>
    </w:p>
    <w:p w:rsidR="00920882" w:rsidRDefault="00920882" w:rsidP="00920882">
      <w:pPr>
        <w:autoSpaceDE w:val="0"/>
        <w:autoSpaceDN w:val="0"/>
        <w:adjustRightInd w:val="0"/>
        <w:spacing w:after="0" w:line="288" w:lineRule="auto"/>
      </w:pPr>
    </w:p>
    <w:p w:rsidR="00920882" w:rsidRDefault="00920882" w:rsidP="00920882">
      <w:pPr>
        <w:autoSpaceDE w:val="0"/>
        <w:autoSpaceDN w:val="0"/>
        <w:adjustRightInd w:val="0"/>
        <w:spacing w:after="0" w:line="288" w:lineRule="auto"/>
      </w:pPr>
    </w:p>
    <w:p w:rsidR="00920882" w:rsidRDefault="00920882" w:rsidP="00920882">
      <w:pPr>
        <w:autoSpaceDE w:val="0"/>
        <w:autoSpaceDN w:val="0"/>
        <w:adjustRightInd w:val="0"/>
        <w:spacing w:after="0" w:line="288" w:lineRule="auto"/>
      </w:pPr>
    </w:p>
    <w:p w:rsidR="00920882" w:rsidRDefault="00920882" w:rsidP="00920882">
      <w:pPr>
        <w:autoSpaceDE w:val="0"/>
        <w:autoSpaceDN w:val="0"/>
        <w:adjustRightInd w:val="0"/>
        <w:spacing w:after="0" w:line="288" w:lineRule="auto"/>
      </w:pPr>
    </w:p>
    <w:p w:rsidR="00920882" w:rsidRDefault="00920882" w:rsidP="00920882">
      <w:pPr>
        <w:pStyle w:val="ListParagraph"/>
        <w:numPr>
          <w:ilvl w:val="0"/>
          <w:numId w:val="39"/>
        </w:numPr>
        <w:autoSpaceDE w:val="0"/>
        <w:autoSpaceDN w:val="0"/>
        <w:adjustRightInd w:val="0"/>
        <w:spacing w:after="0" w:line="288" w:lineRule="auto"/>
      </w:pPr>
      <w:r>
        <w:t>Click ok to save the record and return to the Student Center. The item will ‘disappear’ from the Checklist as the action is now complete.</w:t>
      </w:r>
    </w:p>
    <w:p w:rsidR="00920882" w:rsidRDefault="00920882" w:rsidP="001B1F96">
      <w:pPr>
        <w:autoSpaceDE w:val="0"/>
        <w:autoSpaceDN w:val="0"/>
        <w:adjustRightInd w:val="0"/>
        <w:spacing w:after="0" w:line="288" w:lineRule="auto"/>
      </w:pPr>
    </w:p>
    <w:p w:rsidR="00920882" w:rsidRDefault="00920882" w:rsidP="00920882">
      <w:pPr>
        <w:pStyle w:val="Heading3"/>
      </w:pPr>
      <w:bookmarkStart w:id="11" w:name="_Toc301267903"/>
      <w:r>
        <w:t>Recording the</w:t>
      </w:r>
      <w:r w:rsidR="001B1F96">
        <w:t xml:space="preserve"> Date of the EC Panel</w:t>
      </w:r>
      <w:r>
        <w:t xml:space="preserve"> (Faculty)</w:t>
      </w:r>
      <w:bookmarkEnd w:id="11"/>
    </w:p>
    <w:p w:rsidR="0016237A" w:rsidRDefault="001B1F96" w:rsidP="00F65D7A">
      <w:r>
        <w:t>At the same time as recording receipt of the EC form, the date of the Extenuating Circumstances Panel should also be entered. The date is important as it will be used to determine whether an EC Claim is valid or not. It also informs the students of the date of the Panel for their information.</w:t>
      </w:r>
    </w:p>
    <w:p w:rsidR="001B1F96" w:rsidRDefault="001B1F96" w:rsidP="00F65D7A">
      <w:r>
        <w:t>If it is not possible to record the date at the same time as the previous step, it can be completed at any time convenient.</w:t>
      </w:r>
    </w:p>
    <w:p w:rsidR="001B1F96" w:rsidRDefault="001B1F96" w:rsidP="001B1F96">
      <w:pPr>
        <w:pStyle w:val="ListParagraph"/>
        <w:numPr>
          <w:ilvl w:val="0"/>
          <w:numId w:val="39"/>
        </w:numPr>
      </w:pPr>
      <w:r>
        <w:t>Navigate to Checklist 2 as above</w:t>
      </w:r>
    </w:p>
    <w:p w:rsidR="001B1F96" w:rsidRDefault="001B1F96" w:rsidP="001B1F96">
      <w:pPr>
        <w:pStyle w:val="ListParagraph"/>
        <w:numPr>
          <w:ilvl w:val="0"/>
          <w:numId w:val="39"/>
        </w:numPr>
      </w:pPr>
      <w:r>
        <w:t>Change the Status date to ‘pending’</w:t>
      </w:r>
    </w:p>
    <w:p w:rsidR="001B1F96" w:rsidRDefault="001B1F96" w:rsidP="001B1F96">
      <w:pPr>
        <w:pStyle w:val="ListParagraph"/>
        <w:numPr>
          <w:ilvl w:val="0"/>
          <w:numId w:val="39"/>
        </w:numPr>
      </w:pPr>
      <w:r>
        <w:t xml:space="preserve">Enter the date of the EC Panel in the Status </w:t>
      </w:r>
      <w:r w:rsidR="001B40DE">
        <w:t xml:space="preserve">and Due Date </w:t>
      </w:r>
      <w:r>
        <w:t>field</w:t>
      </w:r>
    </w:p>
    <w:p w:rsidR="001B1F96" w:rsidRDefault="001B1F96" w:rsidP="001B1F96">
      <w:pPr>
        <w:pStyle w:val="ListParagraph"/>
        <w:numPr>
          <w:ilvl w:val="0"/>
          <w:numId w:val="39"/>
        </w:numPr>
      </w:pPr>
      <w:r>
        <w:t>Enter the Responsible ID of the person recording the date</w:t>
      </w:r>
    </w:p>
    <w:p w:rsidR="001B1F96" w:rsidRDefault="001B1F96" w:rsidP="001B1F96">
      <w:pPr>
        <w:pStyle w:val="ListParagraph"/>
        <w:numPr>
          <w:ilvl w:val="0"/>
          <w:numId w:val="39"/>
        </w:numPr>
      </w:pPr>
      <w:r>
        <w:t>Click ‘ok’ to Save</w:t>
      </w:r>
    </w:p>
    <w:p w:rsidR="001B1F96" w:rsidRDefault="001B1F96" w:rsidP="001B1F96">
      <w:r>
        <w:rPr>
          <w:noProof/>
        </w:rPr>
        <w:drawing>
          <wp:anchor distT="0" distB="0" distL="114300" distR="114300" simplePos="0" relativeHeight="251754496" behindDoc="0" locked="0" layoutInCell="1" allowOverlap="1">
            <wp:simplePos x="0" y="0"/>
            <wp:positionH relativeFrom="column">
              <wp:posOffset>19049</wp:posOffset>
            </wp:positionH>
            <wp:positionV relativeFrom="paragraph">
              <wp:posOffset>-1905</wp:posOffset>
            </wp:positionV>
            <wp:extent cx="5548745" cy="1885950"/>
            <wp:effectExtent l="19050" t="19050" r="1385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t="55224" r="40803" b="18976"/>
                    <a:stretch>
                      <a:fillRect/>
                    </a:stretch>
                  </pic:blipFill>
                  <pic:spPr bwMode="auto">
                    <a:xfrm>
                      <a:off x="0" y="0"/>
                      <a:ext cx="5548745" cy="1885950"/>
                    </a:xfrm>
                    <a:prstGeom prst="rect">
                      <a:avLst/>
                    </a:prstGeom>
                    <a:noFill/>
                    <a:ln w="9525">
                      <a:solidFill>
                        <a:schemeClr val="tx1">
                          <a:lumMod val="95000"/>
                          <a:lumOff val="5000"/>
                        </a:schemeClr>
                      </a:solidFill>
                      <a:miter lim="800000"/>
                      <a:headEnd/>
                      <a:tailEnd/>
                    </a:ln>
                  </pic:spPr>
                </pic:pic>
              </a:graphicData>
            </a:graphic>
          </wp:anchor>
        </w:drawing>
      </w:r>
    </w:p>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B1F96" w:rsidRDefault="001B1F96" w:rsidP="00F65D7A">
      <w:r>
        <w:t>Note: It is possible to also record the date that the EC Panel met, by changing the above Status to Complete.</w:t>
      </w:r>
    </w:p>
    <w:p w:rsidR="001B40DE" w:rsidRDefault="001B40DE" w:rsidP="00F65D7A">
      <w:r>
        <w:t>The checklist data also changes to reflect progress of the Checklist in both the Student Services Centre and Student Self Service.</w:t>
      </w:r>
    </w:p>
    <w:p w:rsidR="0016237A" w:rsidRDefault="0016237A" w:rsidP="00F65D7A"/>
    <w:p w:rsidR="0016237A" w:rsidRDefault="001B40DE" w:rsidP="00F65D7A">
      <w:r>
        <w:rPr>
          <w:noProof/>
        </w:rPr>
        <w:drawing>
          <wp:anchor distT="0" distB="0" distL="114300" distR="114300" simplePos="0" relativeHeight="251755520" behindDoc="0" locked="0" layoutInCell="1" allowOverlap="1">
            <wp:simplePos x="0" y="0"/>
            <wp:positionH relativeFrom="column">
              <wp:posOffset>19050</wp:posOffset>
            </wp:positionH>
            <wp:positionV relativeFrom="paragraph">
              <wp:posOffset>0</wp:posOffset>
            </wp:positionV>
            <wp:extent cx="4876800" cy="4828032"/>
            <wp:effectExtent l="19050" t="19050" r="19050" b="10668"/>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t="19190" r="50109" b="17484"/>
                    <a:stretch>
                      <a:fillRect/>
                    </a:stretch>
                  </pic:blipFill>
                  <pic:spPr bwMode="auto">
                    <a:xfrm>
                      <a:off x="0" y="0"/>
                      <a:ext cx="4876800" cy="4828032"/>
                    </a:xfrm>
                    <a:prstGeom prst="rect">
                      <a:avLst/>
                    </a:prstGeom>
                    <a:noFill/>
                    <a:ln w="9525">
                      <a:solidFill>
                        <a:schemeClr val="tx1">
                          <a:lumMod val="95000"/>
                          <a:lumOff val="5000"/>
                        </a:schemeClr>
                      </a:solidFill>
                      <a:miter lim="800000"/>
                      <a:headEnd/>
                      <a:tailEnd/>
                    </a:ln>
                  </pic:spPr>
                </pic:pic>
              </a:graphicData>
            </a:graphic>
          </wp:anchor>
        </w:drawing>
      </w:r>
    </w:p>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6237A" w:rsidRDefault="0016237A" w:rsidP="00F65D7A"/>
    <w:p w:rsidR="001B5741" w:rsidRPr="003C0AD6" w:rsidRDefault="001B5741" w:rsidP="001B5741">
      <w:pPr>
        <w:pStyle w:val="Heading3"/>
        <w:rPr>
          <w:sz w:val="26"/>
          <w:szCs w:val="26"/>
        </w:rPr>
      </w:pPr>
      <w:bookmarkStart w:id="12" w:name="_Toc301267904"/>
      <w:r w:rsidRPr="003C0AD6">
        <w:rPr>
          <w:sz w:val="26"/>
          <w:szCs w:val="26"/>
        </w:rPr>
        <w:t>Recording Extenuating Circumstances Claim Outcomes</w:t>
      </w:r>
      <w:r w:rsidR="0062568E" w:rsidRPr="003C0AD6">
        <w:rPr>
          <w:sz w:val="26"/>
          <w:szCs w:val="26"/>
        </w:rPr>
        <w:t xml:space="preserve"> – Grade Roster</w:t>
      </w:r>
      <w:bookmarkEnd w:id="12"/>
    </w:p>
    <w:p w:rsidR="001B5741" w:rsidRDefault="001B5741" w:rsidP="001B5741">
      <w:r>
        <w:t>In addition to using the checklist to record and track an EC Form in the system, it is also necessary to record the EC Claim as a ‘Transcript Note’. It is a Transcript Note that captures the Outcome of the claim and displays this on the students Progress report and Transcript.</w:t>
      </w:r>
    </w:p>
    <w:p w:rsidR="0016237A" w:rsidRDefault="001B5741" w:rsidP="00F65D7A">
      <w:r>
        <w:t>The process for recording the Outcome changes is complete</w:t>
      </w:r>
      <w:r w:rsidR="00A768B9">
        <w:t>d</w:t>
      </w:r>
      <w:r>
        <w:t xml:space="preserve"> before the student grade is posted to their record and takes place on the Grade Roster.</w:t>
      </w:r>
    </w:p>
    <w:p w:rsidR="00A7543D" w:rsidRDefault="00A7543D" w:rsidP="00A7543D">
      <w:pPr>
        <w:ind w:left="284"/>
        <w:rPr>
          <w:b/>
          <w:sz w:val="20"/>
          <w:szCs w:val="20"/>
          <w:lang w:eastAsia="ja-JP"/>
        </w:rPr>
      </w:pPr>
      <w:r w:rsidRPr="005714A4">
        <w:rPr>
          <w:b/>
          <w:sz w:val="20"/>
          <w:szCs w:val="20"/>
          <w:lang w:eastAsia="ja-JP"/>
        </w:rPr>
        <w:t>Navigation: Main Menu&gt;Curriculum Management&gt;Grading&gt;Grade Roster or Admin Gradebook</w:t>
      </w:r>
    </w:p>
    <w:p w:rsidR="00A7543D" w:rsidRDefault="00A7543D" w:rsidP="00A7543D">
      <w:pPr>
        <w:pStyle w:val="ListParagraph"/>
        <w:numPr>
          <w:ilvl w:val="0"/>
          <w:numId w:val="40"/>
        </w:numPr>
        <w:rPr>
          <w:lang w:eastAsia="ja-JP"/>
        </w:rPr>
      </w:pPr>
      <w:r>
        <w:rPr>
          <w:lang w:eastAsia="ja-JP"/>
        </w:rPr>
        <w:t>Search for the class that the EC Claim is applicable to</w:t>
      </w:r>
    </w:p>
    <w:p w:rsidR="00A7543D" w:rsidRDefault="00A7543D" w:rsidP="00A7543D">
      <w:pPr>
        <w:ind w:left="360"/>
        <w:rPr>
          <w:lang w:eastAsia="ja-JP"/>
        </w:rPr>
      </w:pPr>
    </w:p>
    <w:p w:rsidR="00A7543D" w:rsidRDefault="00A7543D" w:rsidP="00A7543D">
      <w:pPr>
        <w:ind w:left="208"/>
        <w:rPr>
          <w:lang w:eastAsia="ja-JP"/>
        </w:rPr>
      </w:pPr>
    </w:p>
    <w:p w:rsidR="00A7543D" w:rsidRDefault="00A7543D" w:rsidP="00A7543D">
      <w:pPr>
        <w:rPr>
          <w:lang w:eastAsia="ja-JP"/>
        </w:rPr>
      </w:pPr>
    </w:p>
    <w:p w:rsidR="00A7543D" w:rsidRDefault="00A7543D" w:rsidP="00A7543D">
      <w:pPr>
        <w:rPr>
          <w:lang w:eastAsia="ja-JP"/>
        </w:rPr>
      </w:pPr>
      <w:r>
        <w:rPr>
          <w:noProof/>
        </w:rPr>
        <w:drawing>
          <wp:anchor distT="0" distB="0" distL="114300" distR="114300" simplePos="0" relativeHeight="251757568" behindDoc="0" locked="0" layoutInCell="1" allowOverlap="1">
            <wp:simplePos x="0" y="0"/>
            <wp:positionH relativeFrom="column">
              <wp:posOffset>19050</wp:posOffset>
            </wp:positionH>
            <wp:positionV relativeFrom="paragraph">
              <wp:posOffset>38100</wp:posOffset>
            </wp:positionV>
            <wp:extent cx="5654675" cy="4000500"/>
            <wp:effectExtent l="19050" t="19050" r="22225" b="1905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t="20374" r="17325" b="6445"/>
                    <a:stretch>
                      <a:fillRect/>
                    </a:stretch>
                  </pic:blipFill>
                  <pic:spPr bwMode="auto">
                    <a:xfrm>
                      <a:off x="0" y="0"/>
                      <a:ext cx="5654675" cy="4000500"/>
                    </a:xfrm>
                    <a:prstGeom prst="rect">
                      <a:avLst/>
                    </a:prstGeom>
                    <a:noFill/>
                    <a:ln w="3175">
                      <a:solidFill>
                        <a:schemeClr val="tx1"/>
                      </a:solidFill>
                      <a:miter lim="800000"/>
                      <a:headEnd/>
                      <a:tailEnd/>
                    </a:ln>
                  </pic:spPr>
                </pic:pic>
              </a:graphicData>
            </a:graphic>
          </wp:anchor>
        </w:drawing>
      </w: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rPr>
          <w:lang w:eastAsia="ja-JP"/>
        </w:rPr>
      </w:pPr>
    </w:p>
    <w:p w:rsidR="00A7543D" w:rsidRDefault="00A7543D" w:rsidP="00A7543D">
      <w:pPr>
        <w:pStyle w:val="ListParagraph"/>
        <w:numPr>
          <w:ilvl w:val="0"/>
          <w:numId w:val="40"/>
        </w:numPr>
        <w:rPr>
          <w:lang w:eastAsia="ja-JP"/>
        </w:rPr>
      </w:pPr>
      <w:r>
        <w:rPr>
          <w:lang w:eastAsia="ja-JP"/>
        </w:rPr>
        <w:t>Results of the search are displayed by Term, Session and Class offering.</w:t>
      </w:r>
    </w:p>
    <w:p w:rsidR="00A7543D" w:rsidRDefault="00A7543D" w:rsidP="00A7543D">
      <w:pPr>
        <w:pStyle w:val="ListParagraph"/>
        <w:numPr>
          <w:ilvl w:val="0"/>
          <w:numId w:val="40"/>
        </w:numPr>
        <w:rPr>
          <w:lang w:eastAsia="ja-JP"/>
        </w:rPr>
      </w:pPr>
      <w:r>
        <w:rPr>
          <w:lang w:eastAsia="ja-JP"/>
        </w:rPr>
        <w:t>Click the Term and Class required</w:t>
      </w:r>
    </w:p>
    <w:p w:rsidR="00A7543D" w:rsidRDefault="00A7543D" w:rsidP="00F65D7A">
      <w:r>
        <w:rPr>
          <w:noProof/>
        </w:rPr>
        <w:drawing>
          <wp:anchor distT="0" distB="0" distL="114300" distR="114300" simplePos="0" relativeHeight="251759616" behindDoc="0" locked="0" layoutInCell="1" allowOverlap="1">
            <wp:simplePos x="0" y="0"/>
            <wp:positionH relativeFrom="column">
              <wp:posOffset>-39370</wp:posOffset>
            </wp:positionH>
            <wp:positionV relativeFrom="paragraph">
              <wp:posOffset>-1905</wp:posOffset>
            </wp:positionV>
            <wp:extent cx="5713095" cy="1838325"/>
            <wp:effectExtent l="19050" t="19050" r="20955" b="28575"/>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t="21748" r="32826" b="50533"/>
                    <a:stretch>
                      <a:fillRect/>
                    </a:stretch>
                  </pic:blipFill>
                  <pic:spPr bwMode="auto">
                    <a:xfrm>
                      <a:off x="0" y="0"/>
                      <a:ext cx="5713095" cy="1838325"/>
                    </a:xfrm>
                    <a:prstGeom prst="rect">
                      <a:avLst/>
                    </a:prstGeom>
                    <a:noFill/>
                    <a:ln w="3175">
                      <a:solidFill>
                        <a:schemeClr val="tx1"/>
                      </a:solidFill>
                      <a:miter lim="800000"/>
                      <a:headEnd/>
                      <a:tailEnd/>
                    </a:ln>
                  </pic:spPr>
                </pic:pic>
              </a:graphicData>
            </a:graphic>
          </wp:anchor>
        </w:drawing>
      </w:r>
    </w:p>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A7543D">
      <w:pPr>
        <w:pStyle w:val="ListParagraph"/>
        <w:numPr>
          <w:ilvl w:val="0"/>
          <w:numId w:val="40"/>
        </w:numPr>
        <w:rPr>
          <w:lang w:eastAsia="ja-JP"/>
        </w:rPr>
      </w:pPr>
      <w:r>
        <w:rPr>
          <w:lang w:eastAsia="ja-JP"/>
        </w:rPr>
        <w:t>The Rosters will already be created for you</w:t>
      </w:r>
    </w:p>
    <w:p w:rsidR="00A7543D" w:rsidRDefault="00A7543D" w:rsidP="00A7543D">
      <w:pPr>
        <w:pStyle w:val="ListParagraph"/>
        <w:numPr>
          <w:ilvl w:val="0"/>
          <w:numId w:val="40"/>
        </w:numPr>
        <w:rPr>
          <w:lang w:eastAsia="ja-JP"/>
        </w:rPr>
      </w:pPr>
      <w:r>
        <w:rPr>
          <w:lang w:eastAsia="ja-JP"/>
        </w:rPr>
        <w:t>Click the Grade Roster tab</w:t>
      </w:r>
    </w:p>
    <w:p w:rsidR="00A7543D" w:rsidRDefault="00A7543D" w:rsidP="00A7543D">
      <w:pPr>
        <w:pStyle w:val="ListParagraph"/>
        <w:numPr>
          <w:ilvl w:val="0"/>
          <w:numId w:val="40"/>
        </w:numPr>
        <w:rPr>
          <w:lang w:eastAsia="ja-JP"/>
        </w:rPr>
      </w:pPr>
      <w:r>
        <w:rPr>
          <w:lang w:eastAsia="ja-JP"/>
        </w:rPr>
        <w:t>Locate the student required</w:t>
      </w:r>
    </w:p>
    <w:p w:rsidR="00A7543D" w:rsidRDefault="00A7543D" w:rsidP="00A7543D">
      <w:pPr>
        <w:ind w:left="360"/>
        <w:rPr>
          <w:lang w:eastAsia="ja-JP"/>
        </w:rPr>
      </w:pPr>
    </w:p>
    <w:p w:rsidR="00A7543D" w:rsidRDefault="00A7543D" w:rsidP="00F65D7A"/>
    <w:p w:rsidR="0016237A" w:rsidRDefault="0016237A" w:rsidP="00F65D7A"/>
    <w:p w:rsidR="00A7543D" w:rsidRDefault="00A7543D" w:rsidP="00F65D7A"/>
    <w:p w:rsidR="00A7543D" w:rsidRDefault="00A7543D" w:rsidP="00F65D7A">
      <w:r>
        <w:rPr>
          <w:noProof/>
        </w:rPr>
        <w:drawing>
          <wp:anchor distT="0" distB="0" distL="114300" distR="114300" simplePos="0" relativeHeight="251760640" behindDoc="0" locked="0" layoutInCell="1" allowOverlap="1">
            <wp:simplePos x="0" y="0"/>
            <wp:positionH relativeFrom="column">
              <wp:posOffset>19050</wp:posOffset>
            </wp:positionH>
            <wp:positionV relativeFrom="paragraph">
              <wp:posOffset>28574</wp:posOffset>
            </wp:positionV>
            <wp:extent cx="5666705" cy="2486025"/>
            <wp:effectExtent l="19050" t="19050" r="10195" b="285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srcRect t="18976" r="38642" b="46482"/>
                    <a:stretch>
                      <a:fillRect/>
                    </a:stretch>
                  </pic:blipFill>
                  <pic:spPr bwMode="auto">
                    <a:xfrm>
                      <a:off x="0" y="0"/>
                      <a:ext cx="5666705" cy="2486025"/>
                    </a:xfrm>
                    <a:prstGeom prst="rect">
                      <a:avLst/>
                    </a:prstGeom>
                    <a:noFill/>
                    <a:ln w="9525">
                      <a:solidFill>
                        <a:schemeClr val="tx1">
                          <a:lumMod val="95000"/>
                          <a:lumOff val="5000"/>
                        </a:schemeClr>
                      </a:solidFill>
                      <a:miter lim="800000"/>
                      <a:headEnd/>
                      <a:tailEnd/>
                    </a:ln>
                  </pic:spPr>
                </pic:pic>
              </a:graphicData>
            </a:graphic>
          </wp:anchor>
        </w:drawing>
      </w:r>
    </w:p>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A7543D">
      <w:pPr>
        <w:pStyle w:val="ListParagraph"/>
        <w:numPr>
          <w:ilvl w:val="0"/>
          <w:numId w:val="40"/>
        </w:numPr>
      </w:pPr>
      <w:r>
        <w:t>Click the ‘Note’ link for the student. The Transcript Note form will open.</w:t>
      </w:r>
    </w:p>
    <w:p w:rsidR="00491976" w:rsidRDefault="00491976" w:rsidP="00491976">
      <w:r>
        <w:rPr>
          <w:noProof/>
        </w:rPr>
        <w:drawing>
          <wp:anchor distT="0" distB="0" distL="114300" distR="114300" simplePos="0" relativeHeight="251761664" behindDoc="0" locked="0" layoutInCell="1" allowOverlap="1">
            <wp:simplePos x="0" y="0"/>
            <wp:positionH relativeFrom="column">
              <wp:posOffset>19050</wp:posOffset>
            </wp:positionH>
            <wp:positionV relativeFrom="paragraph">
              <wp:posOffset>4445</wp:posOffset>
            </wp:positionV>
            <wp:extent cx="3714750" cy="3145678"/>
            <wp:effectExtent l="19050" t="19050" r="19050" b="16622"/>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l="29910" t="37740" r="29668" b="18337"/>
                    <a:stretch>
                      <a:fillRect/>
                    </a:stretch>
                  </pic:blipFill>
                  <pic:spPr bwMode="auto">
                    <a:xfrm>
                      <a:off x="0" y="0"/>
                      <a:ext cx="3714750" cy="3145678"/>
                    </a:xfrm>
                    <a:prstGeom prst="rect">
                      <a:avLst/>
                    </a:prstGeom>
                    <a:noFill/>
                    <a:ln w="9525">
                      <a:solidFill>
                        <a:schemeClr val="tx1">
                          <a:lumMod val="95000"/>
                          <a:lumOff val="5000"/>
                        </a:schemeClr>
                      </a:solidFill>
                      <a:miter lim="800000"/>
                      <a:headEnd/>
                      <a:tailEnd/>
                    </a:ln>
                  </pic:spPr>
                </pic:pic>
              </a:graphicData>
            </a:graphic>
          </wp:anchor>
        </w:drawing>
      </w:r>
    </w:p>
    <w:p w:rsidR="00491976" w:rsidRDefault="00491976" w:rsidP="00491976"/>
    <w:p w:rsidR="00491976" w:rsidRDefault="00491976" w:rsidP="00491976"/>
    <w:p w:rsidR="00491976" w:rsidRDefault="00491976" w:rsidP="00491976"/>
    <w:p w:rsidR="00491976" w:rsidRDefault="00491976" w:rsidP="00491976"/>
    <w:p w:rsidR="00491976" w:rsidRDefault="00491976" w:rsidP="00491976"/>
    <w:p w:rsidR="00491976" w:rsidRDefault="00491976" w:rsidP="00491976"/>
    <w:p w:rsidR="00491976" w:rsidRDefault="00491976" w:rsidP="00491976"/>
    <w:p w:rsidR="00491976" w:rsidRDefault="00491976" w:rsidP="00491976"/>
    <w:p w:rsidR="00491976" w:rsidRDefault="00491976" w:rsidP="00491976"/>
    <w:p w:rsidR="00A7543D" w:rsidRDefault="00A7543D" w:rsidP="00A7543D">
      <w:pPr>
        <w:pStyle w:val="ListParagraph"/>
        <w:numPr>
          <w:ilvl w:val="0"/>
          <w:numId w:val="40"/>
        </w:numPr>
      </w:pPr>
      <w:r>
        <w:t xml:space="preserve">In the Note ID list of values select the </w:t>
      </w:r>
      <w:r w:rsidR="00491976">
        <w:t>EC Pending value</w:t>
      </w:r>
    </w:p>
    <w:p w:rsidR="00491976" w:rsidRDefault="00491976" w:rsidP="00A7543D">
      <w:pPr>
        <w:pStyle w:val="ListParagraph"/>
        <w:numPr>
          <w:ilvl w:val="0"/>
          <w:numId w:val="40"/>
        </w:numPr>
      </w:pPr>
      <w:r>
        <w:t>Click OK to Save</w:t>
      </w:r>
    </w:p>
    <w:p w:rsidR="00491976" w:rsidRDefault="00491976" w:rsidP="00491976"/>
    <w:p w:rsidR="00491976" w:rsidRDefault="00491976" w:rsidP="00491976">
      <w:r>
        <w:t>Note: Whenever a Transcript Note needs to be updated to record the change in an EC claim Outcome, the above procedure should be repeated and the correct value selected.</w:t>
      </w:r>
    </w:p>
    <w:p w:rsidR="00491976" w:rsidRDefault="00491976" w:rsidP="00491976">
      <w:r>
        <w:t>Note: Once the Grades have been ‘posted’ to a student’s record, Transcript notes can no longer be updated throu</w:t>
      </w:r>
      <w:r w:rsidR="0062568E">
        <w:t xml:space="preserve">gh the Grade Roster (they still can be viewed!). An </w:t>
      </w:r>
      <w:proofErr w:type="spellStart"/>
      <w:r w:rsidR="0062568E">
        <w:t>Enrollment</w:t>
      </w:r>
      <w:proofErr w:type="spellEnd"/>
      <w:r w:rsidR="0062568E">
        <w:t xml:space="preserve"> Request should be used.</w:t>
      </w:r>
    </w:p>
    <w:p w:rsidR="00A7543D" w:rsidRDefault="00A7543D" w:rsidP="00F65D7A"/>
    <w:p w:rsidR="0062568E" w:rsidRPr="003C0AD6" w:rsidRDefault="0062568E" w:rsidP="0062568E">
      <w:pPr>
        <w:pStyle w:val="Heading3"/>
        <w:rPr>
          <w:sz w:val="26"/>
          <w:szCs w:val="26"/>
        </w:rPr>
      </w:pPr>
      <w:bookmarkStart w:id="13" w:name="_Toc301267905"/>
      <w:r w:rsidRPr="003C0AD6">
        <w:rPr>
          <w:sz w:val="26"/>
          <w:szCs w:val="26"/>
        </w:rPr>
        <w:t xml:space="preserve">Recording Extenuating Circumstances Claim Outcomes – </w:t>
      </w:r>
      <w:proofErr w:type="spellStart"/>
      <w:r w:rsidRPr="003C0AD6">
        <w:rPr>
          <w:sz w:val="26"/>
          <w:szCs w:val="26"/>
        </w:rPr>
        <w:t>Enrollment</w:t>
      </w:r>
      <w:proofErr w:type="spellEnd"/>
      <w:r w:rsidRPr="003C0AD6">
        <w:rPr>
          <w:sz w:val="26"/>
          <w:szCs w:val="26"/>
        </w:rPr>
        <w:t xml:space="preserve"> Request</w:t>
      </w:r>
      <w:bookmarkEnd w:id="13"/>
    </w:p>
    <w:p w:rsidR="0062568E" w:rsidRPr="0026560F" w:rsidRDefault="0062568E" w:rsidP="0062568E">
      <w:pPr>
        <w:rPr>
          <w:b/>
          <w:sz w:val="20"/>
        </w:rPr>
      </w:pPr>
      <w:r w:rsidRPr="00F65D7A">
        <w:rPr>
          <w:b/>
          <w:sz w:val="20"/>
        </w:rPr>
        <w:t>Navigation: Main Menu&gt;Records and Enrolment&gt;Enrol Students&gt;Enrolment Reques</w:t>
      </w:r>
      <w:r>
        <w:rPr>
          <w:b/>
          <w:sz w:val="20"/>
        </w:rPr>
        <w:t>t</w:t>
      </w:r>
    </w:p>
    <w:p w:rsidR="0062568E" w:rsidRDefault="0062568E" w:rsidP="0062568E">
      <w:pPr>
        <w:pStyle w:val="ListParagraph"/>
        <w:numPr>
          <w:ilvl w:val="0"/>
          <w:numId w:val="34"/>
        </w:numPr>
      </w:pPr>
      <w:r>
        <w:t>Add a New Value</w:t>
      </w:r>
    </w:p>
    <w:p w:rsidR="0062568E" w:rsidRDefault="0062568E" w:rsidP="0062568E">
      <w:pPr>
        <w:pStyle w:val="ListParagraph"/>
        <w:numPr>
          <w:ilvl w:val="0"/>
          <w:numId w:val="34"/>
        </w:numPr>
      </w:pPr>
      <w:r>
        <w:t>Enter student ID</w:t>
      </w:r>
    </w:p>
    <w:p w:rsidR="0062568E" w:rsidRDefault="0062568E" w:rsidP="0062568E">
      <w:pPr>
        <w:pStyle w:val="ListParagraph"/>
        <w:numPr>
          <w:ilvl w:val="0"/>
          <w:numId w:val="34"/>
        </w:numPr>
      </w:pPr>
      <w:r>
        <w:rPr>
          <w:noProof/>
        </w:rPr>
        <w:drawing>
          <wp:anchor distT="0" distB="0" distL="114300" distR="114300" simplePos="0" relativeHeight="251763712" behindDoc="0" locked="0" layoutInCell="1" allowOverlap="1">
            <wp:simplePos x="0" y="0"/>
            <wp:positionH relativeFrom="column">
              <wp:posOffset>19050</wp:posOffset>
            </wp:positionH>
            <wp:positionV relativeFrom="paragraph">
              <wp:posOffset>285115</wp:posOffset>
            </wp:positionV>
            <wp:extent cx="1931035" cy="2247900"/>
            <wp:effectExtent l="38100" t="19050" r="12065" b="1905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9740" t="27128" r="67405" b="30319"/>
                    <a:stretch>
                      <a:fillRect/>
                    </a:stretch>
                  </pic:blipFill>
                  <pic:spPr bwMode="auto">
                    <a:xfrm>
                      <a:off x="0" y="0"/>
                      <a:ext cx="1931035" cy="2247900"/>
                    </a:xfrm>
                    <a:prstGeom prst="rect">
                      <a:avLst/>
                    </a:prstGeom>
                    <a:noFill/>
                    <a:ln w="3175">
                      <a:solidFill>
                        <a:schemeClr val="tx1"/>
                      </a:solidFill>
                      <a:miter lim="800000"/>
                      <a:headEnd/>
                      <a:tailEnd/>
                    </a:ln>
                  </pic:spPr>
                </pic:pic>
              </a:graphicData>
            </a:graphic>
          </wp:anchor>
        </w:drawing>
      </w:r>
      <w:r>
        <w:t>Click Add</w:t>
      </w:r>
    </w:p>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r>
        <w:rPr>
          <w:noProof/>
        </w:rPr>
        <w:drawing>
          <wp:anchor distT="0" distB="0" distL="114300" distR="114300" simplePos="0" relativeHeight="251765760" behindDoc="0" locked="0" layoutInCell="1" allowOverlap="1">
            <wp:simplePos x="0" y="0"/>
            <wp:positionH relativeFrom="column">
              <wp:posOffset>19050</wp:posOffset>
            </wp:positionH>
            <wp:positionV relativeFrom="paragraph">
              <wp:posOffset>308610</wp:posOffset>
            </wp:positionV>
            <wp:extent cx="4191000" cy="4976813"/>
            <wp:effectExtent l="19050" t="19050" r="19050" b="14287"/>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6445" r="38763" b="2703"/>
                    <a:stretch>
                      <a:fillRect/>
                    </a:stretch>
                  </pic:blipFill>
                  <pic:spPr bwMode="auto">
                    <a:xfrm>
                      <a:off x="0" y="0"/>
                      <a:ext cx="4191000" cy="4976813"/>
                    </a:xfrm>
                    <a:prstGeom prst="rect">
                      <a:avLst/>
                    </a:prstGeom>
                    <a:noFill/>
                    <a:ln w="9525">
                      <a:solidFill>
                        <a:schemeClr val="tx1">
                          <a:lumMod val="95000"/>
                          <a:lumOff val="5000"/>
                        </a:schemeClr>
                      </a:solidFill>
                      <a:miter lim="800000"/>
                      <a:headEnd/>
                      <a:tailEnd/>
                    </a:ln>
                  </pic:spPr>
                </pic:pic>
              </a:graphicData>
            </a:graphic>
          </wp:anchor>
        </w:drawing>
      </w:r>
    </w:p>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 w:rsidR="0062568E" w:rsidRDefault="0062568E" w:rsidP="0062568E">
      <w:pPr>
        <w:ind w:left="720" w:hanging="360"/>
      </w:pPr>
      <w:r>
        <w:rPr>
          <w:noProof/>
        </w:rPr>
        <w:drawing>
          <wp:anchor distT="0" distB="0" distL="114300" distR="114300" simplePos="0" relativeHeight="251766784" behindDoc="0" locked="0" layoutInCell="1" allowOverlap="1">
            <wp:simplePos x="0" y="0"/>
            <wp:positionH relativeFrom="column">
              <wp:posOffset>233680</wp:posOffset>
            </wp:positionH>
            <wp:positionV relativeFrom="paragraph">
              <wp:posOffset>133350</wp:posOffset>
            </wp:positionV>
            <wp:extent cx="4993640" cy="2675255"/>
            <wp:effectExtent l="19050" t="19050" r="16510" b="10795"/>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4158" r="39428" b="55301"/>
                    <a:stretch>
                      <a:fillRect/>
                    </a:stretch>
                  </pic:blipFill>
                  <pic:spPr bwMode="auto">
                    <a:xfrm>
                      <a:off x="0" y="0"/>
                      <a:ext cx="4993640" cy="2675255"/>
                    </a:xfrm>
                    <a:prstGeom prst="rect">
                      <a:avLst/>
                    </a:prstGeom>
                    <a:noFill/>
                    <a:ln w="9525">
                      <a:solidFill>
                        <a:schemeClr val="tx1">
                          <a:lumMod val="95000"/>
                          <a:lumOff val="5000"/>
                        </a:schemeClr>
                      </a:solidFill>
                      <a:miter lim="800000"/>
                      <a:headEnd/>
                      <a:tailEnd/>
                    </a:ln>
                  </pic:spPr>
                </pic:pic>
              </a:graphicData>
            </a:graphic>
          </wp:anchor>
        </w:drawing>
      </w:r>
    </w:p>
    <w:p w:rsidR="0062568E" w:rsidRDefault="0062568E" w:rsidP="0062568E">
      <w:pPr>
        <w:ind w:left="720" w:hanging="360"/>
      </w:pPr>
    </w:p>
    <w:p w:rsidR="0062568E" w:rsidRDefault="0062568E" w:rsidP="0062568E">
      <w:pPr>
        <w:ind w:left="720" w:hanging="360"/>
      </w:pPr>
    </w:p>
    <w:p w:rsidR="0062568E" w:rsidRDefault="0062568E" w:rsidP="0062568E">
      <w:pPr>
        <w:ind w:left="720" w:hanging="360"/>
      </w:pPr>
    </w:p>
    <w:p w:rsidR="0062568E" w:rsidRDefault="0062568E" w:rsidP="0062568E">
      <w:pPr>
        <w:ind w:left="720" w:hanging="360"/>
      </w:pPr>
    </w:p>
    <w:p w:rsidR="0062568E" w:rsidRDefault="0062568E" w:rsidP="0062568E">
      <w:pPr>
        <w:ind w:left="720" w:hanging="360"/>
      </w:pPr>
    </w:p>
    <w:p w:rsidR="0062568E" w:rsidRDefault="0062568E" w:rsidP="0062568E">
      <w:pPr>
        <w:ind w:left="720" w:hanging="360"/>
      </w:pPr>
    </w:p>
    <w:p w:rsidR="0062568E" w:rsidRDefault="0062568E" w:rsidP="0062568E">
      <w:pPr>
        <w:ind w:left="720" w:hanging="360"/>
      </w:pPr>
    </w:p>
    <w:p w:rsidR="0062568E" w:rsidRDefault="0062568E" w:rsidP="0062568E">
      <w:pPr>
        <w:ind w:left="720" w:hanging="360"/>
      </w:pPr>
    </w:p>
    <w:p w:rsidR="0062568E" w:rsidRDefault="0062568E" w:rsidP="0062568E">
      <w:pPr>
        <w:pStyle w:val="ListParagraph"/>
        <w:numPr>
          <w:ilvl w:val="0"/>
          <w:numId w:val="34"/>
        </w:numPr>
      </w:pPr>
      <w:r>
        <w:t>Change the Action to Normal Maintenance</w:t>
      </w:r>
    </w:p>
    <w:p w:rsidR="0062568E" w:rsidRDefault="0062568E" w:rsidP="0062568E">
      <w:pPr>
        <w:pStyle w:val="ListParagraph"/>
        <w:numPr>
          <w:ilvl w:val="0"/>
          <w:numId w:val="34"/>
        </w:numPr>
      </w:pPr>
      <w:r>
        <w:t>Enter an Action Reason of ‘TN’ Transcript Note Update</w:t>
      </w:r>
    </w:p>
    <w:p w:rsidR="0062568E" w:rsidRDefault="0049671F" w:rsidP="0062568E">
      <w:r>
        <w:rPr>
          <w:noProof/>
        </w:rPr>
        <w:drawing>
          <wp:anchor distT="0" distB="0" distL="114300" distR="114300" simplePos="0" relativeHeight="251767808" behindDoc="0" locked="0" layoutInCell="1" allowOverlap="1">
            <wp:simplePos x="0" y="0"/>
            <wp:positionH relativeFrom="column">
              <wp:posOffset>238125</wp:posOffset>
            </wp:positionH>
            <wp:positionV relativeFrom="paragraph">
              <wp:posOffset>-1906</wp:posOffset>
            </wp:positionV>
            <wp:extent cx="4993640" cy="914619"/>
            <wp:effectExtent l="19050" t="19050" r="16510" b="18831"/>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srcRect t="40085" r="38310" b="45416"/>
                    <a:stretch>
                      <a:fillRect/>
                    </a:stretch>
                  </pic:blipFill>
                  <pic:spPr bwMode="auto">
                    <a:xfrm>
                      <a:off x="0" y="0"/>
                      <a:ext cx="4993640" cy="914619"/>
                    </a:xfrm>
                    <a:prstGeom prst="rect">
                      <a:avLst/>
                    </a:prstGeom>
                    <a:noFill/>
                    <a:ln w="9525">
                      <a:solidFill>
                        <a:schemeClr val="tx1">
                          <a:lumMod val="95000"/>
                          <a:lumOff val="5000"/>
                        </a:schemeClr>
                      </a:solidFill>
                      <a:miter lim="800000"/>
                      <a:headEnd/>
                      <a:tailEnd/>
                    </a:ln>
                  </pic:spPr>
                </pic:pic>
              </a:graphicData>
            </a:graphic>
          </wp:anchor>
        </w:drawing>
      </w:r>
    </w:p>
    <w:p w:rsidR="0062568E" w:rsidRDefault="0062568E" w:rsidP="0062568E"/>
    <w:p w:rsidR="0062568E" w:rsidRDefault="0062568E" w:rsidP="0062568E"/>
    <w:p w:rsidR="0062568E" w:rsidRDefault="0062568E" w:rsidP="0062568E">
      <w:pPr>
        <w:pStyle w:val="ListParagraph"/>
        <w:numPr>
          <w:ilvl w:val="0"/>
          <w:numId w:val="34"/>
        </w:numPr>
      </w:pPr>
      <w:r>
        <w:t xml:space="preserve">Enter the Class number. This is the class number that the student is enrolled on and the class for which the </w:t>
      </w:r>
      <w:r w:rsidR="005F12B3">
        <w:t>Transcript Note</w:t>
      </w:r>
      <w:r>
        <w:t xml:space="preserve"> should be applied. The Class can be located easily from the List of Values</w:t>
      </w:r>
    </w:p>
    <w:p w:rsidR="0062568E" w:rsidRDefault="0049671F" w:rsidP="0062568E">
      <w:pPr>
        <w:pStyle w:val="ListParagraph"/>
        <w:numPr>
          <w:ilvl w:val="0"/>
          <w:numId w:val="34"/>
        </w:numPr>
      </w:pPr>
      <w:r>
        <w:t>Click the Transcript Note link and amend the note.</w:t>
      </w:r>
    </w:p>
    <w:p w:rsidR="0049671F" w:rsidRDefault="0049671F" w:rsidP="0062568E">
      <w:pPr>
        <w:pStyle w:val="ListParagraph"/>
        <w:numPr>
          <w:ilvl w:val="0"/>
          <w:numId w:val="34"/>
        </w:numPr>
      </w:pPr>
      <w:r>
        <w:t>Click ok to save</w:t>
      </w:r>
    </w:p>
    <w:p w:rsidR="0049671F" w:rsidRDefault="0049671F" w:rsidP="0062568E">
      <w:pPr>
        <w:pStyle w:val="ListParagraph"/>
        <w:numPr>
          <w:ilvl w:val="0"/>
          <w:numId w:val="34"/>
        </w:numPr>
      </w:pPr>
      <w:r>
        <w:t>Submit the Enrolment Request. This is crucial as unless the process is submitted the Note will not be part of the students record</w:t>
      </w:r>
    </w:p>
    <w:p w:rsidR="0049671F" w:rsidRDefault="0049671F" w:rsidP="0062568E">
      <w:pPr>
        <w:pStyle w:val="ListParagraph"/>
        <w:numPr>
          <w:ilvl w:val="0"/>
          <w:numId w:val="34"/>
        </w:numPr>
      </w:pPr>
      <w:r>
        <w:t>The process will complete with a status of ‘Success’ and the note will now appear on the student reports.</w:t>
      </w:r>
    </w:p>
    <w:p w:rsidR="0049671F" w:rsidRDefault="0049671F" w:rsidP="0049671F">
      <w:r>
        <w:t>Note: The Note will not automatically update the Grade Roster view. In order that the Note be viewable via the Grade Roster (both normally and via Faculty Self Service the following steps need to be completed first)</w:t>
      </w:r>
    </w:p>
    <w:p w:rsidR="0049671F" w:rsidRDefault="0049671F" w:rsidP="0049671F">
      <w:pPr>
        <w:pStyle w:val="ListParagraph"/>
        <w:numPr>
          <w:ilvl w:val="0"/>
          <w:numId w:val="34"/>
        </w:numPr>
      </w:pPr>
      <w:r>
        <w:t>Open the Class Grade Roster</w:t>
      </w:r>
    </w:p>
    <w:p w:rsidR="003C0AD6" w:rsidRDefault="003C0AD6" w:rsidP="0049671F">
      <w:pPr>
        <w:pStyle w:val="ListParagraph"/>
        <w:numPr>
          <w:ilvl w:val="0"/>
          <w:numId w:val="34"/>
        </w:numPr>
      </w:pPr>
      <w:r>
        <w:t>Tick the Override check box</w:t>
      </w:r>
    </w:p>
    <w:p w:rsidR="003C0AD6" w:rsidRDefault="003C0AD6" w:rsidP="0049671F">
      <w:pPr>
        <w:pStyle w:val="ListParagraph"/>
        <w:numPr>
          <w:ilvl w:val="0"/>
          <w:numId w:val="34"/>
        </w:numPr>
      </w:pPr>
      <w:r>
        <w:t>Click Create</w:t>
      </w:r>
    </w:p>
    <w:p w:rsidR="003C0AD6" w:rsidRDefault="003C0AD6" w:rsidP="003C0AD6">
      <w:pPr>
        <w:ind w:left="360"/>
      </w:pPr>
      <w:r>
        <w:t xml:space="preserve">This process re-creates the Grade Roster and then reflects the changes made to Transcript Notes through the </w:t>
      </w:r>
      <w:proofErr w:type="spellStart"/>
      <w:r>
        <w:t>Enrollment</w:t>
      </w:r>
      <w:proofErr w:type="spellEnd"/>
      <w:r>
        <w:t xml:space="preserve"> Requests</w:t>
      </w:r>
    </w:p>
    <w:p w:rsidR="0049671F" w:rsidRDefault="0049671F" w:rsidP="0049671F">
      <w:pPr>
        <w:ind w:left="360"/>
      </w:pPr>
    </w:p>
    <w:p w:rsidR="00A7543D" w:rsidRDefault="003C0AD6" w:rsidP="003C0AD6">
      <w:pPr>
        <w:pStyle w:val="Heading2"/>
      </w:pPr>
      <w:bookmarkStart w:id="14" w:name="_Toc301267906"/>
      <w:r>
        <w:t>Recording the Extenuating Circumstances Grade Outcome</w:t>
      </w:r>
      <w:bookmarkEnd w:id="14"/>
    </w:p>
    <w:p w:rsidR="003C0AD6" w:rsidRDefault="003C0AD6" w:rsidP="003C0AD6">
      <w:r>
        <w:t xml:space="preserve">Once an EC claim has been approved as Valid by the EC Panel, the only possible Grade outcome from the decision is for the student to be able to ‘defer’ the affected </w:t>
      </w:r>
      <w:r w:rsidR="008C77BE">
        <w:t>Course</w:t>
      </w:r>
      <w:r>
        <w:t xml:space="preserve"> attempt.</w:t>
      </w:r>
    </w:p>
    <w:p w:rsidR="005F0F8F" w:rsidRDefault="003C0AD6" w:rsidP="003C0AD6">
      <w:r>
        <w:t>As the student is only postponing the generation of an overall Course grade, this same Course attempt should be used to record both the original ‘deferral’ grade and the actual grade achieved at the next attempt sitting</w:t>
      </w:r>
      <w:r w:rsidR="005F0F8F">
        <w:t xml:space="preserve"> as it ensures that:</w:t>
      </w:r>
    </w:p>
    <w:p w:rsidR="005F0F8F" w:rsidRDefault="005F0F8F" w:rsidP="005F0F8F">
      <w:pPr>
        <w:pStyle w:val="ListParagraph"/>
        <w:numPr>
          <w:ilvl w:val="0"/>
          <w:numId w:val="34"/>
        </w:numPr>
      </w:pPr>
      <w:r>
        <w:t xml:space="preserve"> the student is not enrolled on a duplicate class </w:t>
      </w:r>
    </w:p>
    <w:p w:rsidR="005F0F8F" w:rsidRDefault="005F0F8F" w:rsidP="005F0F8F">
      <w:pPr>
        <w:pStyle w:val="ListParagraph"/>
        <w:numPr>
          <w:ilvl w:val="0"/>
          <w:numId w:val="34"/>
        </w:numPr>
      </w:pPr>
      <w:r>
        <w:t>that his attempts at the Course are not compromised (as he has not failed)</w:t>
      </w:r>
    </w:p>
    <w:p w:rsidR="003C0AD6" w:rsidRDefault="005F0F8F" w:rsidP="005F0F8F">
      <w:pPr>
        <w:pStyle w:val="ListParagraph"/>
        <w:numPr>
          <w:ilvl w:val="0"/>
          <w:numId w:val="34"/>
        </w:numPr>
      </w:pPr>
      <w:r>
        <w:t xml:space="preserve"> that his fee can be calculated correctly (as there is no charge for a course that has been deferred)</w:t>
      </w:r>
    </w:p>
    <w:p w:rsidR="005F0F8F" w:rsidRDefault="005F0F8F" w:rsidP="005F0F8F">
      <w:pPr>
        <w:pStyle w:val="ListParagraph"/>
        <w:numPr>
          <w:ilvl w:val="0"/>
          <w:numId w:val="34"/>
        </w:numPr>
      </w:pPr>
      <w:r>
        <w:t>The Progression process and HESA return are calculated correctly</w:t>
      </w:r>
    </w:p>
    <w:p w:rsidR="005F0F8F" w:rsidRDefault="005F0F8F" w:rsidP="005F0F8F">
      <w:pPr>
        <w:pStyle w:val="ListParagraph"/>
        <w:numPr>
          <w:ilvl w:val="0"/>
          <w:numId w:val="34"/>
        </w:numPr>
      </w:pPr>
      <w:r>
        <w:t>And the changes in the assignment marks, cumulative grade and official grade can all be recorded correctly</w:t>
      </w:r>
    </w:p>
    <w:p w:rsidR="005F0F8F" w:rsidRDefault="005F0F8F" w:rsidP="005F0F8F">
      <w:pPr>
        <w:ind w:left="360"/>
      </w:pPr>
    </w:p>
    <w:p w:rsidR="003C0AD6" w:rsidRPr="005F0F8F" w:rsidRDefault="003C0AD6" w:rsidP="005F0F8F">
      <w:pPr>
        <w:pStyle w:val="Heading3"/>
        <w:rPr>
          <w:sz w:val="26"/>
          <w:szCs w:val="26"/>
        </w:rPr>
      </w:pPr>
      <w:bookmarkStart w:id="15" w:name="_Toc301267907"/>
      <w:r w:rsidRPr="005F0F8F">
        <w:rPr>
          <w:sz w:val="26"/>
          <w:szCs w:val="26"/>
        </w:rPr>
        <w:t>Pre-</w:t>
      </w:r>
      <w:r w:rsidR="005F0F8F" w:rsidRPr="005F0F8F">
        <w:rPr>
          <w:sz w:val="26"/>
          <w:szCs w:val="26"/>
        </w:rPr>
        <w:t>Requisites</w:t>
      </w:r>
      <w:bookmarkEnd w:id="15"/>
    </w:p>
    <w:p w:rsidR="005F0F8F" w:rsidRDefault="005F0F8F" w:rsidP="003C0AD6">
      <w:r>
        <w:t>A student must have:</w:t>
      </w:r>
    </w:p>
    <w:p w:rsidR="005F0F8F" w:rsidRDefault="005F0F8F" w:rsidP="005F0F8F">
      <w:pPr>
        <w:pStyle w:val="ListParagraph"/>
        <w:numPr>
          <w:ilvl w:val="0"/>
          <w:numId w:val="34"/>
        </w:numPr>
      </w:pPr>
      <w:r>
        <w:t>A valid enrolment on the relevant class</w:t>
      </w:r>
    </w:p>
    <w:p w:rsidR="005F0F8F" w:rsidRDefault="005F0F8F" w:rsidP="005F0F8F">
      <w:pPr>
        <w:pStyle w:val="ListParagraph"/>
        <w:numPr>
          <w:ilvl w:val="0"/>
          <w:numId w:val="34"/>
        </w:numPr>
      </w:pPr>
      <w:r>
        <w:t>Explored other possible solutions with the relevant Academic staff member first</w:t>
      </w:r>
    </w:p>
    <w:p w:rsidR="005F0F8F" w:rsidRDefault="005F0F8F" w:rsidP="005F0F8F">
      <w:pPr>
        <w:pStyle w:val="ListParagraph"/>
        <w:numPr>
          <w:ilvl w:val="0"/>
          <w:numId w:val="34"/>
        </w:numPr>
      </w:pPr>
      <w:r>
        <w:t>Submitted a valid Extenuating Circumstances claim form</w:t>
      </w:r>
    </w:p>
    <w:p w:rsidR="005F0F8F" w:rsidRDefault="005F0F8F" w:rsidP="005F0F8F">
      <w:pPr>
        <w:pStyle w:val="ListParagraph"/>
        <w:numPr>
          <w:ilvl w:val="0"/>
          <w:numId w:val="34"/>
        </w:numPr>
      </w:pPr>
      <w:r>
        <w:t>Failed the Course attempt (this means that the student has not received a valid pass mark for the Course attempt)</w:t>
      </w:r>
    </w:p>
    <w:p w:rsidR="005F0F8F" w:rsidRDefault="005F0F8F" w:rsidP="005F0F8F">
      <w:pPr>
        <w:pStyle w:val="ListParagraph"/>
        <w:numPr>
          <w:ilvl w:val="0"/>
          <w:numId w:val="0"/>
        </w:numPr>
        <w:ind w:left="720"/>
      </w:pPr>
    </w:p>
    <w:p w:rsidR="003C0AD6" w:rsidRDefault="005F0F8F" w:rsidP="003C0AD6">
      <w:r>
        <w:t xml:space="preserve">If all the pre-requisites have been met then a Grade over-ride should be made on the Grade Roster of ‘DEF’. The deferred grade when posted to the student record will display as a Course still ‘in </w:t>
      </w:r>
      <w:proofErr w:type="gramStart"/>
      <w:r>
        <w:t>progress’</w:t>
      </w:r>
      <w:proofErr w:type="gramEnd"/>
      <w:r>
        <w:t xml:space="preserve"> in the relevant student reports.</w:t>
      </w:r>
    </w:p>
    <w:p w:rsidR="005F0F8F" w:rsidRDefault="005F0F8F" w:rsidP="003C0AD6">
      <w:r>
        <w:t xml:space="preserve">The process for applying the Deferral Grade is described in the Grade Roster Administration Quick guide, section 10 – Changing Grades </w:t>
      </w:r>
      <w:proofErr w:type="gramStart"/>
      <w:r w:rsidR="000B11E0">
        <w:t>B</w:t>
      </w:r>
      <w:r>
        <w:t>efore</w:t>
      </w:r>
      <w:proofErr w:type="gramEnd"/>
      <w:r>
        <w:t xml:space="preserve"> Posting.</w:t>
      </w:r>
    </w:p>
    <w:p w:rsidR="005F0F8F" w:rsidRDefault="005F0F8F" w:rsidP="003C0AD6">
      <w:r>
        <w:t>The grade should then be posted the normal way as described in the Post Assessment Board Processing Quick Guide</w:t>
      </w:r>
    </w:p>
    <w:p w:rsidR="005F0F8F" w:rsidRPr="003C0AD6" w:rsidRDefault="005F0F8F" w:rsidP="003C0AD6">
      <w:r>
        <w:t xml:space="preserve">Once the student has sat the deferral assessment (at the next possible opportunity after the deferred attempt) the official grade should be recorded using the process </w:t>
      </w:r>
      <w:r w:rsidR="00D25FBF">
        <w:t xml:space="preserve">described in Changing Grades </w:t>
      </w:r>
      <w:proofErr w:type="gramStart"/>
      <w:r w:rsidR="000B11E0">
        <w:t>After</w:t>
      </w:r>
      <w:proofErr w:type="gramEnd"/>
      <w:r w:rsidR="000B11E0">
        <w:t xml:space="preserve"> Posting.</w:t>
      </w:r>
    </w:p>
    <w:p w:rsidR="00A7543D" w:rsidRDefault="00A7543D" w:rsidP="00F65D7A"/>
    <w:p w:rsidR="00A7543D" w:rsidRDefault="00A7543D" w:rsidP="00F65D7A"/>
    <w:p w:rsidR="008A3E30" w:rsidRDefault="008A3E30" w:rsidP="008A3E30">
      <w:pPr>
        <w:pStyle w:val="Heading2"/>
      </w:pPr>
      <w:bookmarkStart w:id="16" w:name="_Toc301267908"/>
      <w:r>
        <w:t>Posting Grades</w:t>
      </w:r>
      <w:bookmarkEnd w:id="16"/>
    </w:p>
    <w:p w:rsidR="008A3E30" w:rsidRDefault="008A3E30" w:rsidP="008A3E30">
      <w:pPr>
        <w:ind w:left="284"/>
      </w:pPr>
      <w:r>
        <w:t>The final part of the pre-progression process is to ‘post’ the grades. This is the process by which the approved grades are taken from the Grade Roster and posted officially as final grades to the student record. Grades that are not as a status of ‘Approved’ on the Grade Roster cannot be posted.</w:t>
      </w:r>
    </w:p>
    <w:p w:rsidR="006D0A58" w:rsidRDefault="006D0A58" w:rsidP="008A3E30">
      <w:pPr>
        <w:ind w:left="284"/>
      </w:pPr>
    </w:p>
    <w:p w:rsidR="006D0A58" w:rsidRPr="006D0A58" w:rsidRDefault="006D0A58" w:rsidP="006D0A58">
      <w:pPr>
        <w:pStyle w:val="Heading3"/>
        <w:ind w:firstLine="284"/>
      </w:pPr>
      <w:bookmarkStart w:id="17" w:name="_Toc301267909"/>
      <w:r>
        <w:t>Posting Grades for a Single Class</w:t>
      </w:r>
      <w:bookmarkEnd w:id="17"/>
    </w:p>
    <w:p w:rsidR="008A3E30" w:rsidRPr="00C876C0" w:rsidRDefault="008A3E30" w:rsidP="008A3E30">
      <w:pPr>
        <w:ind w:left="284"/>
        <w:rPr>
          <w:b/>
          <w:sz w:val="20"/>
        </w:rPr>
      </w:pPr>
      <w:r w:rsidRPr="00C876C0">
        <w:rPr>
          <w:b/>
          <w:sz w:val="20"/>
        </w:rPr>
        <w:t>Navigation: Curriculum Management&gt;Grading&gt;Grade Roster</w:t>
      </w:r>
    </w:p>
    <w:p w:rsidR="00C876C0" w:rsidRDefault="00C876C0" w:rsidP="00C876C0">
      <w:pPr>
        <w:pStyle w:val="ListParagraph"/>
        <w:numPr>
          <w:ilvl w:val="0"/>
          <w:numId w:val="40"/>
        </w:numPr>
        <w:rPr>
          <w:lang w:eastAsia="ja-JP"/>
        </w:rPr>
      </w:pPr>
      <w:r>
        <w:rPr>
          <w:noProof/>
        </w:rPr>
        <w:drawing>
          <wp:anchor distT="0" distB="0" distL="114300" distR="114300" simplePos="0" relativeHeight="251769856" behindDoc="0" locked="0" layoutInCell="1" allowOverlap="1">
            <wp:simplePos x="0" y="0"/>
            <wp:positionH relativeFrom="column">
              <wp:posOffset>123825</wp:posOffset>
            </wp:positionH>
            <wp:positionV relativeFrom="paragraph">
              <wp:posOffset>241935</wp:posOffset>
            </wp:positionV>
            <wp:extent cx="5654495" cy="4000500"/>
            <wp:effectExtent l="19050" t="19050" r="22405" b="1905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t="20374" r="17325" b="6445"/>
                    <a:stretch>
                      <a:fillRect/>
                    </a:stretch>
                  </pic:blipFill>
                  <pic:spPr bwMode="auto">
                    <a:xfrm>
                      <a:off x="0" y="0"/>
                      <a:ext cx="5654495" cy="4000500"/>
                    </a:xfrm>
                    <a:prstGeom prst="rect">
                      <a:avLst/>
                    </a:prstGeom>
                    <a:noFill/>
                    <a:ln w="3175">
                      <a:solidFill>
                        <a:schemeClr val="tx1"/>
                      </a:solidFill>
                      <a:miter lim="800000"/>
                      <a:headEnd/>
                      <a:tailEnd/>
                    </a:ln>
                  </pic:spPr>
                </pic:pic>
              </a:graphicData>
            </a:graphic>
          </wp:anchor>
        </w:drawing>
      </w:r>
      <w:r>
        <w:rPr>
          <w:lang w:eastAsia="ja-JP"/>
        </w:rPr>
        <w:t>Search for the class to be required</w:t>
      </w:r>
    </w:p>
    <w:p w:rsidR="00C876C0" w:rsidRDefault="00C876C0" w:rsidP="00C876C0">
      <w:pPr>
        <w:ind w:left="360"/>
        <w:rPr>
          <w:lang w:eastAsia="ja-JP"/>
        </w:rPr>
      </w:pPr>
    </w:p>
    <w:p w:rsidR="00C876C0" w:rsidRDefault="00C876C0" w:rsidP="00C876C0">
      <w:pPr>
        <w:ind w:left="208"/>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rPr>
          <w:lang w:eastAsia="ja-JP"/>
        </w:rPr>
      </w:pPr>
    </w:p>
    <w:p w:rsidR="00C876C0" w:rsidRDefault="00C876C0" w:rsidP="00C876C0">
      <w:pPr>
        <w:pStyle w:val="ListParagraph"/>
        <w:numPr>
          <w:ilvl w:val="0"/>
          <w:numId w:val="40"/>
        </w:numPr>
        <w:rPr>
          <w:lang w:eastAsia="ja-JP"/>
        </w:rPr>
      </w:pPr>
      <w:r>
        <w:rPr>
          <w:lang w:eastAsia="ja-JP"/>
        </w:rPr>
        <w:t>Results of the search are displayed by Term, Session and Class offering.</w:t>
      </w:r>
    </w:p>
    <w:p w:rsidR="00C876C0" w:rsidRDefault="00C876C0" w:rsidP="00C876C0">
      <w:pPr>
        <w:pStyle w:val="ListParagraph"/>
        <w:numPr>
          <w:ilvl w:val="0"/>
          <w:numId w:val="40"/>
        </w:numPr>
        <w:rPr>
          <w:lang w:eastAsia="ja-JP"/>
        </w:rPr>
      </w:pPr>
      <w:r>
        <w:rPr>
          <w:lang w:eastAsia="ja-JP"/>
        </w:rPr>
        <w:t>Click the Term and Class required</w:t>
      </w:r>
    </w:p>
    <w:p w:rsidR="00C876C0" w:rsidRDefault="00CB6DFA" w:rsidP="008A3E30">
      <w:pPr>
        <w:ind w:left="284"/>
      </w:pPr>
      <w:r>
        <w:rPr>
          <w:noProof/>
        </w:rPr>
        <w:drawing>
          <wp:anchor distT="0" distB="0" distL="114300" distR="114300" simplePos="0" relativeHeight="251770880" behindDoc="0" locked="0" layoutInCell="1" allowOverlap="1">
            <wp:simplePos x="0" y="0"/>
            <wp:positionH relativeFrom="column">
              <wp:posOffset>200024</wp:posOffset>
            </wp:positionH>
            <wp:positionV relativeFrom="paragraph">
              <wp:posOffset>-636</wp:posOffset>
            </wp:positionV>
            <wp:extent cx="5630811" cy="1781175"/>
            <wp:effectExtent l="19050" t="19050" r="27039" b="28575"/>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t="22175" r="34820" b="51344"/>
                    <a:stretch>
                      <a:fillRect/>
                    </a:stretch>
                  </pic:blipFill>
                  <pic:spPr bwMode="auto">
                    <a:xfrm>
                      <a:off x="0" y="0"/>
                      <a:ext cx="5630811" cy="1781175"/>
                    </a:xfrm>
                    <a:prstGeom prst="rect">
                      <a:avLst/>
                    </a:prstGeom>
                    <a:noFill/>
                    <a:ln w="9525">
                      <a:solidFill>
                        <a:schemeClr val="accent1"/>
                      </a:solidFill>
                      <a:miter lim="800000"/>
                      <a:headEnd/>
                      <a:tailEnd/>
                    </a:ln>
                  </pic:spPr>
                </pic:pic>
              </a:graphicData>
            </a:graphic>
          </wp:anchor>
        </w:drawing>
      </w:r>
    </w:p>
    <w:p w:rsidR="00C876C0" w:rsidRDefault="00C876C0" w:rsidP="008A3E30">
      <w:pPr>
        <w:ind w:left="284"/>
      </w:pPr>
    </w:p>
    <w:p w:rsidR="00C876C0" w:rsidRDefault="00C876C0" w:rsidP="008A3E30">
      <w:pPr>
        <w:ind w:left="284"/>
      </w:pPr>
    </w:p>
    <w:p w:rsidR="00C876C0" w:rsidRDefault="00C876C0" w:rsidP="008A3E30">
      <w:pPr>
        <w:ind w:left="284"/>
      </w:pPr>
    </w:p>
    <w:p w:rsidR="00C876C0" w:rsidRDefault="00C876C0" w:rsidP="006D0A58"/>
    <w:p w:rsidR="00C876C0" w:rsidRDefault="00CB6DFA" w:rsidP="00CB6DFA">
      <w:pPr>
        <w:pStyle w:val="ListParagraph"/>
        <w:numPr>
          <w:ilvl w:val="0"/>
          <w:numId w:val="40"/>
        </w:numPr>
      </w:pPr>
      <w:r>
        <w:t>The Grade Roster will have an approval status of ‘Approved’, only Grade Rosters in this status can be Posted</w:t>
      </w:r>
    </w:p>
    <w:p w:rsidR="00CB6DFA" w:rsidRDefault="00CB6DFA" w:rsidP="00CB6DFA">
      <w:pPr>
        <w:pStyle w:val="ListParagraph"/>
        <w:numPr>
          <w:ilvl w:val="0"/>
          <w:numId w:val="40"/>
        </w:numPr>
      </w:pPr>
      <w:r>
        <w:t>Click the Post button. This runs the process that posts the grades to the student record.</w:t>
      </w:r>
    </w:p>
    <w:p w:rsidR="00CB6DFA" w:rsidRDefault="00CB6DFA" w:rsidP="00CB6DFA">
      <w:pPr>
        <w:pStyle w:val="ListParagraph"/>
        <w:numPr>
          <w:ilvl w:val="0"/>
          <w:numId w:val="0"/>
        </w:numPr>
        <w:ind w:left="720"/>
      </w:pPr>
      <w:r>
        <w:t xml:space="preserve">Note: any changes that then need to be made </w:t>
      </w:r>
      <w:proofErr w:type="gramStart"/>
      <w:r>
        <w:t>to a student grade record needs</w:t>
      </w:r>
      <w:proofErr w:type="gramEnd"/>
      <w:r>
        <w:t xml:space="preserve"> to be done through the </w:t>
      </w:r>
      <w:proofErr w:type="spellStart"/>
      <w:r>
        <w:t>Enrollment</w:t>
      </w:r>
      <w:proofErr w:type="spellEnd"/>
      <w:r>
        <w:t xml:space="preserve"> Request or Quick Enrol components.</w:t>
      </w:r>
    </w:p>
    <w:p w:rsidR="00C876C0" w:rsidRDefault="00C876C0" w:rsidP="008A3E30">
      <w:pPr>
        <w:ind w:left="284"/>
      </w:pPr>
    </w:p>
    <w:p w:rsidR="00C876C0" w:rsidRDefault="00C876C0" w:rsidP="008A3E30">
      <w:pPr>
        <w:ind w:left="284"/>
      </w:pPr>
    </w:p>
    <w:p w:rsidR="00C876C0" w:rsidRPr="008A3E30" w:rsidRDefault="00C876C0" w:rsidP="008A3E30">
      <w:pPr>
        <w:ind w:left="284"/>
      </w:pPr>
    </w:p>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Default="00A7543D" w:rsidP="00F65D7A"/>
    <w:p w:rsidR="00A7543D" w:rsidRPr="00F65D7A" w:rsidRDefault="00A7543D" w:rsidP="00F65D7A"/>
    <w:sectPr w:rsidR="00A7543D" w:rsidRPr="00F65D7A" w:rsidSect="00902DA1">
      <w:headerReference w:type="default" r:id="rId36"/>
      <w:footerReference w:type="default" r:id="rId37"/>
      <w:pgSz w:w="11906" w:h="16838"/>
      <w:pgMar w:top="1440" w:right="1440" w:bottom="1440" w:left="1440" w:header="45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C34" w:rsidRDefault="006F2C34" w:rsidP="00902DA1">
      <w:pPr>
        <w:spacing w:after="0" w:line="240" w:lineRule="auto"/>
      </w:pPr>
      <w:r>
        <w:separator/>
      </w:r>
    </w:p>
  </w:endnote>
  <w:endnote w:type="continuationSeparator" w:id="0">
    <w:p w:rsidR="006F2C34" w:rsidRDefault="006F2C34" w:rsidP="0090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Univers 55">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81580"/>
      <w:docPartObj>
        <w:docPartGallery w:val="Page Numbers (Bottom of Page)"/>
        <w:docPartUnique/>
      </w:docPartObj>
    </w:sdtPr>
    <w:sdtContent>
      <w:p w:rsidR="00CB6DFA" w:rsidRDefault="006A60E5">
        <w:pPr>
          <w:pStyle w:val="Footer"/>
          <w:jc w:val="right"/>
        </w:pPr>
        <w:fldSimple w:instr=" PAGE   \* MERGEFORMAT ">
          <w:r w:rsidR="00EC0F82">
            <w:rPr>
              <w:noProof/>
            </w:rPr>
            <w:t>19</w:t>
          </w:r>
        </w:fldSimple>
      </w:p>
    </w:sdtContent>
  </w:sdt>
  <w:p w:rsidR="00CB6DFA" w:rsidRDefault="00CB6D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C34" w:rsidRDefault="006F2C34" w:rsidP="00902DA1">
      <w:pPr>
        <w:spacing w:after="0" w:line="240" w:lineRule="auto"/>
      </w:pPr>
      <w:r>
        <w:separator/>
      </w:r>
    </w:p>
  </w:footnote>
  <w:footnote w:type="continuationSeparator" w:id="0">
    <w:p w:rsidR="006F2C34" w:rsidRDefault="006F2C34" w:rsidP="00902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DFA" w:rsidRPr="00902DA1" w:rsidRDefault="00CB6DFA" w:rsidP="00902DA1">
    <w:pPr>
      <w:pStyle w:val="Header"/>
    </w:pPr>
    <w:r>
      <w:ptab w:relativeTo="margin" w:alignment="center" w:leader="none"/>
    </w:r>
    <w:r>
      <w:t>THIS IS NOT A TRAINING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7pt;height:16.5pt;visibility:visible;mso-wrap-style:square" o:bullet="t">
        <v:imagedata r:id="rId1" o:title=""/>
      </v:shape>
    </w:pict>
  </w:numPicBullet>
  <w:numPicBullet w:numPicBulletId="1">
    <w:pict>
      <v:shape id="_x0000_i1037" type="#_x0000_t75" style="width:27pt;height:16.5pt;visibility:visible;mso-wrap-style:square" o:bullet="t">
        <v:imagedata r:id="rId2" o:title=""/>
      </v:shape>
    </w:pict>
  </w:numPicBullet>
  <w:abstractNum w:abstractNumId="0">
    <w:nsid w:val="0BDA507D"/>
    <w:multiLevelType w:val="hybridMultilevel"/>
    <w:tmpl w:val="10C81586"/>
    <w:lvl w:ilvl="0" w:tplc="E66EC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EA0C4C"/>
    <w:multiLevelType w:val="hybridMultilevel"/>
    <w:tmpl w:val="02FAA336"/>
    <w:lvl w:ilvl="0" w:tplc="EA2409A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4B5376"/>
    <w:multiLevelType w:val="hybridMultilevel"/>
    <w:tmpl w:val="3CDE92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66552C1"/>
    <w:multiLevelType w:val="hybridMultilevel"/>
    <w:tmpl w:val="F468DB00"/>
    <w:lvl w:ilvl="0" w:tplc="D5666898">
      <w:start w:val="1"/>
      <w:numFmt w:val="decimal"/>
      <w:pStyle w:val="Heading2"/>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3A67F7"/>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F63E1E"/>
    <w:multiLevelType w:val="hybridMultilevel"/>
    <w:tmpl w:val="98D22C88"/>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C557EE"/>
    <w:multiLevelType w:val="hybridMultilevel"/>
    <w:tmpl w:val="3F7AA778"/>
    <w:lvl w:ilvl="0" w:tplc="C98C8810">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9F026F"/>
    <w:multiLevelType w:val="hybridMultilevel"/>
    <w:tmpl w:val="6DFE1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5941B1"/>
    <w:multiLevelType w:val="hybridMultilevel"/>
    <w:tmpl w:val="1F1490DA"/>
    <w:lvl w:ilvl="0" w:tplc="727439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261C17"/>
    <w:multiLevelType w:val="hybridMultilevel"/>
    <w:tmpl w:val="8702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E36774"/>
    <w:multiLevelType w:val="hybridMultilevel"/>
    <w:tmpl w:val="4872D228"/>
    <w:lvl w:ilvl="0" w:tplc="CF68677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316ECB"/>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5005F"/>
    <w:multiLevelType w:val="hybridMultilevel"/>
    <w:tmpl w:val="DC46EB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65A59D7"/>
    <w:multiLevelType w:val="hybridMultilevel"/>
    <w:tmpl w:val="345032D6"/>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B27820"/>
    <w:multiLevelType w:val="hybridMultilevel"/>
    <w:tmpl w:val="FBFA29D0"/>
    <w:lvl w:ilvl="0" w:tplc="EE2CB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AC0C6D"/>
    <w:multiLevelType w:val="hybridMultilevel"/>
    <w:tmpl w:val="AD8E9FE8"/>
    <w:lvl w:ilvl="0" w:tplc="116A6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5B49A9"/>
    <w:multiLevelType w:val="hybridMultilevel"/>
    <w:tmpl w:val="20A0F946"/>
    <w:lvl w:ilvl="0" w:tplc="F4FC1F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CF76AB"/>
    <w:multiLevelType w:val="hybridMultilevel"/>
    <w:tmpl w:val="CEB6A89A"/>
    <w:lvl w:ilvl="0" w:tplc="1A50EB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CB3446"/>
    <w:multiLevelType w:val="hybridMultilevel"/>
    <w:tmpl w:val="37727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4A2E90"/>
    <w:multiLevelType w:val="hybridMultilevel"/>
    <w:tmpl w:val="137AA748"/>
    <w:lvl w:ilvl="0" w:tplc="CA06B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704811"/>
    <w:multiLevelType w:val="hybridMultilevel"/>
    <w:tmpl w:val="D01C3B8C"/>
    <w:lvl w:ilvl="0" w:tplc="9898A45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864183"/>
    <w:multiLevelType w:val="hybridMultilevel"/>
    <w:tmpl w:val="37FE6C2A"/>
    <w:lvl w:ilvl="0" w:tplc="89A87D9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2C274F"/>
    <w:multiLevelType w:val="hybridMultilevel"/>
    <w:tmpl w:val="A2DA2D5C"/>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452589D"/>
    <w:multiLevelType w:val="hybridMultilevel"/>
    <w:tmpl w:val="100E3548"/>
    <w:lvl w:ilvl="0" w:tplc="02F836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64CD66B9"/>
    <w:multiLevelType w:val="hybridMultilevel"/>
    <w:tmpl w:val="BA109CFA"/>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2D38BA"/>
    <w:multiLevelType w:val="hybridMultilevel"/>
    <w:tmpl w:val="032ACD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5D61F3"/>
    <w:multiLevelType w:val="hybridMultilevel"/>
    <w:tmpl w:val="675E1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B221E0"/>
    <w:multiLevelType w:val="hybridMultilevel"/>
    <w:tmpl w:val="7070F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8C35ACD"/>
    <w:multiLevelType w:val="hybridMultilevel"/>
    <w:tmpl w:val="4A702664"/>
    <w:lvl w:ilvl="0" w:tplc="33489EC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89781C"/>
    <w:multiLevelType w:val="hybridMultilevel"/>
    <w:tmpl w:val="9E025888"/>
    <w:lvl w:ilvl="0" w:tplc="6984611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CE5350"/>
    <w:multiLevelType w:val="hybridMultilevel"/>
    <w:tmpl w:val="99D4FD78"/>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B93D82"/>
    <w:multiLevelType w:val="hybridMultilevel"/>
    <w:tmpl w:val="A61A9DDC"/>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125BB2"/>
    <w:multiLevelType w:val="hybridMultilevel"/>
    <w:tmpl w:val="175EA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A74C41"/>
    <w:multiLevelType w:val="hybridMultilevel"/>
    <w:tmpl w:val="6DDE3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C1055F7"/>
    <w:multiLevelType w:val="hybridMultilevel"/>
    <w:tmpl w:val="DA9C438A"/>
    <w:lvl w:ilvl="0" w:tplc="49083B0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5"/>
  </w:num>
  <w:num w:numId="4">
    <w:abstractNumId w:val="5"/>
  </w:num>
  <w:num w:numId="5">
    <w:abstractNumId w:val="22"/>
  </w:num>
  <w:num w:numId="6">
    <w:abstractNumId w:val="17"/>
  </w:num>
  <w:num w:numId="7">
    <w:abstractNumId w:val="7"/>
  </w:num>
  <w:num w:numId="8">
    <w:abstractNumId w:val="14"/>
  </w:num>
  <w:num w:numId="9">
    <w:abstractNumId w:val="32"/>
  </w:num>
  <w:num w:numId="10">
    <w:abstractNumId w:val="27"/>
  </w:num>
  <w:num w:numId="11">
    <w:abstractNumId w:val="2"/>
  </w:num>
  <w:num w:numId="12">
    <w:abstractNumId w:val="0"/>
  </w:num>
  <w:num w:numId="13">
    <w:abstractNumId w:val="8"/>
  </w:num>
  <w:num w:numId="14">
    <w:abstractNumId w:val="31"/>
  </w:num>
  <w:num w:numId="15">
    <w:abstractNumId w:val="28"/>
  </w:num>
  <w:num w:numId="16">
    <w:abstractNumId w:val="18"/>
  </w:num>
  <w:num w:numId="17">
    <w:abstractNumId w:val="33"/>
  </w:num>
  <w:num w:numId="18">
    <w:abstractNumId w:val="24"/>
  </w:num>
  <w:num w:numId="19">
    <w:abstractNumId w:val="21"/>
  </w:num>
  <w:num w:numId="20">
    <w:abstractNumId w:val="16"/>
  </w:num>
  <w:num w:numId="21">
    <w:abstractNumId w:val="19"/>
  </w:num>
  <w:num w:numId="22">
    <w:abstractNumId w:val="20"/>
  </w:num>
  <w:num w:numId="23">
    <w:abstractNumId w:val="1"/>
  </w:num>
  <w:num w:numId="24">
    <w:abstractNumId w:val="13"/>
  </w:num>
  <w:num w:numId="25">
    <w:abstractNumId w:val="29"/>
  </w:num>
  <w:num w:numId="26">
    <w:abstractNumId w:val="6"/>
  </w:num>
  <w:num w:numId="27">
    <w:abstractNumId w:val="6"/>
    <w:lvlOverride w:ilvl="0">
      <w:startOverride w:val="1"/>
    </w:lvlOverride>
  </w:num>
  <w:num w:numId="28">
    <w:abstractNumId w:val="6"/>
    <w:lvlOverride w:ilvl="0">
      <w:startOverride w:val="1"/>
    </w:lvlOverride>
  </w:num>
  <w:num w:numId="29">
    <w:abstractNumId w:val="3"/>
  </w:num>
  <w:num w:numId="30">
    <w:abstractNumId w:val="6"/>
    <w:lvlOverride w:ilvl="0">
      <w:startOverride w:val="1"/>
    </w:lvlOverride>
  </w:num>
  <w:num w:numId="31">
    <w:abstractNumId w:val="6"/>
    <w:lvlOverride w:ilvl="0">
      <w:startOverride w:val="1"/>
    </w:lvlOverride>
  </w:num>
  <w:num w:numId="32">
    <w:abstractNumId w:val="9"/>
  </w:num>
  <w:num w:numId="33">
    <w:abstractNumId w:val="23"/>
  </w:num>
  <w:num w:numId="34">
    <w:abstractNumId w:val="10"/>
  </w:num>
  <w:num w:numId="35">
    <w:abstractNumId w:val="25"/>
  </w:num>
  <w:num w:numId="36">
    <w:abstractNumId w:val="34"/>
  </w:num>
  <w:num w:numId="37">
    <w:abstractNumId w:val="3"/>
    <w:lvlOverride w:ilvl="0">
      <w:startOverride w:val="1"/>
    </w:lvlOverride>
  </w:num>
  <w:num w:numId="38">
    <w:abstractNumId w:val="30"/>
  </w:num>
  <w:num w:numId="39">
    <w:abstractNumId w:val="26"/>
  </w:num>
  <w:num w:numId="40">
    <w:abstractNumId w:val="12"/>
  </w:num>
  <w:num w:numId="41">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D9473A"/>
    <w:rsid w:val="00003A49"/>
    <w:rsid w:val="000B11E0"/>
    <w:rsid w:val="000D15C6"/>
    <w:rsid w:val="000F5146"/>
    <w:rsid w:val="00111EC4"/>
    <w:rsid w:val="0016237A"/>
    <w:rsid w:val="001B1F96"/>
    <w:rsid w:val="001B35EE"/>
    <w:rsid w:val="001B40DE"/>
    <w:rsid w:val="001B5741"/>
    <w:rsid w:val="001B7DF0"/>
    <w:rsid w:val="001C5AB5"/>
    <w:rsid w:val="001C66C2"/>
    <w:rsid w:val="001D05CE"/>
    <w:rsid w:val="00221485"/>
    <w:rsid w:val="0022301F"/>
    <w:rsid w:val="0026560F"/>
    <w:rsid w:val="00286E2D"/>
    <w:rsid w:val="002D2B17"/>
    <w:rsid w:val="002D3240"/>
    <w:rsid w:val="002D7BE7"/>
    <w:rsid w:val="002E27E6"/>
    <w:rsid w:val="002E44D6"/>
    <w:rsid w:val="003077FF"/>
    <w:rsid w:val="00316BF8"/>
    <w:rsid w:val="003627D7"/>
    <w:rsid w:val="00397893"/>
    <w:rsid w:val="003C0AD6"/>
    <w:rsid w:val="003C7167"/>
    <w:rsid w:val="003F42CD"/>
    <w:rsid w:val="00403090"/>
    <w:rsid w:val="00432342"/>
    <w:rsid w:val="00434BAF"/>
    <w:rsid w:val="00436055"/>
    <w:rsid w:val="00470171"/>
    <w:rsid w:val="0048628E"/>
    <w:rsid w:val="00490E15"/>
    <w:rsid w:val="00491976"/>
    <w:rsid w:val="0049671F"/>
    <w:rsid w:val="004E1ED8"/>
    <w:rsid w:val="004E5E6E"/>
    <w:rsid w:val="0050703D"/>
    <w:rsid w:val="0055432B"/>
    <w:rsid w:val="005824D4"/>
    <w:rsid w:val="0058262E"/>
    <w:rsid w:val="005A49E9"/>
    <w:rsid w:val="005B1E1B"/>
    <w:rsid w:val="005F0F8F"/>
    <w:rsid w:val="005F12B3"/>
    <w:rsid w:val="0062568E"/>
    <w:rsid w:val="00653623"/>
    <w:rsid w:val="00657D6E"/>
    <w:rsid w:val="006A60E5"/>
    <w:rsid w:val="006D0A58"/>
    <w:rsid w:val="006D0F18"/>
    <w:rsid w:val="006E2DEA"/>
    <w:rsid w:val="006E2E6C"/>
    <w:rsid w:val="006F2C34"/>
    <w:rsid w:val="007306BC"/>
    <w:rsid w:val="0074159B"/>
    <w:rsid w:val="0075418A"/>
    <w:rsid w:val="007559B1"/>
    <w:rsid w:val="00784B6B"/>
    <w:rsid w:val="007A7014"/>
    <w:rsid w:val="007C7005"/>
    <w:rsid w:val="007E176F"/>
    <w:rsid w:val="007F31E4"/>
    <w:rsid w:val="00805D73"/>
    <w:rsid w:val="0082237F"/>
    <w:rsid w:val="00860181"/>
    <w:rsid w:val="00871C65"/>
    <w:rsid w:val="0088076D"/>
    <w:rsid w:val="008A3E30"/>
    <w:rsid w:val="008C77BE"/>
    <w:rsid w:val="00902DA1"/>
    <w:rsid w:val="00911A50"/>
    <w:rsid w:val="00920882"/>
    <w:rsid w:val="00926F72"/>
    <w:rsid w:val="00983494"/>
    <w:rsid w:val="0099175C"/>
    <w:rsid w:val="009A3CB3"/>
    <w:rsid w:val="009A5B8F"/>
    <w:rsid w:val="00A27085"/>
    <w:rsid w:val="00A3789F"/>
    <w:rsid w:val="00A41B93"/>
    <w:rsid w:val="00A42058"/>
    <w:rsid w:val="00A7543D"/>
    <w:rsid w:val="00A768B9"/>
    <w:rsid w:val="00AD60B7"/>
    <w:rsid w:val="00AE191C"/>
    <w:rsid w:val="00B0467D"/>
    <w:rsid w:val="00B265C1"/>
    <w:rsid w:val="00B310F4"/>
    <w:rsid w:val="00B66409"/>
    <w:rsid w:val="00B75F6D"/>
    <w:rsid w:val="00B82303"/>
    <w:rsid w:val="00B82BC6"/>
    <w:rsid w:val="00BB5394"/>
    <w:rsid w:val="00BC6781"/>
    <w:rsid w:val="00BD52F3"/>
    <w:rsid w:val="00BE069A"/>
    <w:rsid w:val="00BF46D7"/>
    <w:rsid w:val="00C574DE"/>
    <w:rsid w:val="00C87401"/>
    <w:rsid w:val="00C876C0"/>
    <w:rsid w:val="00CA591B"/>
    <w:rsid w:val="00CB6DFA"/>
    <w:rsid w:val="00CB7EEF"/>
    <w:rsid w:val="00CC166B"/>
    <w:rsid w:val="00D135F2"/>
    <w:rsid w:val="00D25FBF"/>
    <w:rsid w:val="00D40D98"/>
    <w:rsid w:val="00D4134B"/>
    <w:rsid w:val="00D55B3A"/>
    <w:rsid w:val="00D86778"/>
    <w:rsid w:val="00D875C0"/>
    <w:rsid w:val="00D9473A"/>
    <w:rsid w:val="00DE1EE8"/>
    <w:rsid w:val="00DE25D0"/>
    <w:rsid w:val="00DE6A4C"/>
    <w:rsid w:val="00E04393"/>
    <w:rsid w:val="00E222F4"/>
    <w:rsid w:val="00E22823"/>
    <w:rsid w:val="00E5295C"/>
    <w:rsid w:val="00E54D95"/>
    <w:rsid w:val="00E80332"/>
    <w:rsid w:val="00EC0F82"/>
    <w:rsid w:val="00EC2940"/>
    <w:rsid w:val="00ED1781"/>
    <w:rsid w:val="00F33723"/>
    <w:rsid w:val="00F63A02"/>
    <w:rsid w:val="00F653D4"/>
    <w:rsid w:val="00F65501"/>
    <w:rsid w:val="00F65D7A"/>
    <w:rsid w:val="00F77175"/>
    <w:rsid w:val="00F80AAE"/>
    <w:rsid w:val="00F95756"/>
    <w:rsid w:val="00FC6A85"/>
    <w:rsid w:val="00FD1FFC"/>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 type="connector" idref="#_x0000_s1033"/>
        <o:r id="V:Rule2" type="connector" idref="#_x0000_s1045"/>
        <o:r id="V:Rule3" type="connector" idref="#_x0000_s1049"/>
        <o:r id="V:Rule4" type="connector" idref="#_x0000_s1041"/>
        <o:r id="V:Rule5" type="connector" idref="#_x0000_s1028"/>
        <o:r id="V:Rule6" type="connector" idref="#_x0000_s1032"/>
        <o:r id="V:Rule7" type="connector" idref="#_x0000_s1031"/>
        <o:r id="V:Rule8" type="connector" idref="#_x0000_s1050"/>
        <o:r id="V:Rule9" type="connector" idref="#_x0000_s1036"/>
        <o:r id="V:Rule10" type="connector" idref="#_x0000_s1040"/>
        <o:r id="V:Rule11" type="connector" idref="#_x0000_s1042"/>
        <o:r id="V:Rule12" type="connector" idref="#_x0000_s1064"/>
        <o:r id="V:Rule13" type="connector" idref="#_x0000_s1052"/>
        <o:r id="V:Rule14" type="connector" idref="#_x0000_s1057"/>
        <o:r id="V:Rule15" type="connector" idref="#_x0000_s1058"/>
        <o:r id="V:Rule16" type="connector" idref="#_x0000_s1035"/>
        <o:r id="V:Rule17" type="connector" idref="#_x0000_s1068"/>
        <o:r id="V:Rule18" type="connector" idref="#_x0000_s1063"/>
        <o:r id="V:Rule19" type="connector" idref="#_x0000_s1046"/>
        <o:r id="V:Rule20"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uiPriority w:val="9"/>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26"/>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semiHidden/>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editboxdisponly1">
    <w:name w:val="pseditbox_disponly1"/>
    <w:basedOn w:val="DefaultParagraphFont"/>
    <w:rsid w:val="00F65D7A"/>
    <w:rPr>
      <w:rFonts w:ascii="Arial" w:hAnsi="Arial" w:cs="Arial" w:hint="default"/>
      <w:b w:val="0"/>
      <w:bCs w:val="0"/>
      <w:i w:val="0"/>
      <w:iCs w:val="0"/>
      <w:color w:val="3C3C3C"/>
      <w:sz w:val="18"/>
      <w:szCs w:val="18"/>
      <w:bdr w:val="none" w:sz="0" w:space="0" w:color="auto" w:frame="1"/>
    </w:rPr>
  </w:style>
  <w:style w:type="paragraph" w:styleId="NormalWeb">
    <w:name w:val="Normal (Web)"/>
    <w:basedOn w:val="Normal"/>
    <w:uiPriority w:val="99"/>
    <w:semiHidden/>
    <w:unhideWhenUsed/>
    <w:rsid w:val="0074159B"/>
    <w:pPr>
      <w:spacing w:after="0" w:line="240" w:lineRule="auto"/>
    </w:pPr>
    <w:rPr>
      <w:rFonts w:ascii="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778531005">
      <w:bodyDiv w:val="1"/>
      <w:marLeft w:val="0"/>
      <w:marRight w:val="0"/>
      <w:marTop w:val="0"/>
      <w:marBottom w:val="0"/>
      <w:divBdr>
        <w:top w:val="none" w:sz="0" w:space="0" w:color="auto"/>
        <w:left w:val="none" w:sz="0" w:space="0" w:color="auto"/>
        <w:bottom w:val="none" w:sz="0" w:space="0" w:color="auto"/>
        <w:right w:val="none" w:sz="0" w:space="0" w:color="auto"/>
      </w:divBdr>
      <w:divsChild>
        <w:div w:id="1225724470">
          <w:marLeft w:val="84"/>
          <w:marRight w:val="84"/>
          <w:marTop w:val="84"/>
          <w:marBottom w:val="0"/>
          <w:divBdr>
            <w:top w:val="single" w:sz="48" w:space="0" w:color="EAEAEA"/>
            <w:left w:val="single" w:sz="48" w:space="8" w:color="EAEAEA"/>
            <w:bottom w:val="single" w:sz="48" w:space="0" w:color="EAEAEA"/>
            <w:right w:val="single" w:sz="48" w:space="8" w:color="EAEAEA"/>
          </w:divBdr>
          <w:divsChild>
            <w:div w:id="1552115878">
              <w:marLeft w:val="0"/>
              <w:marRight w:val="0"/>
              <w:marTop w:val="603"/>
              <w:marBottom w:val="0"/>
              <w:divBdr>
                <w:top w:val="none" w:sz="0" w:space="0" w:color="auto"/>
                <w:left w:val="none" w:sz="0" w:space="0" w:color="auto"/>
                <w:bottom w:val="none" w:sz="0" w:space="0" w:color="auto"/>
                <w:right w:val="none" w:sz="0" w:space="0" w:color="auto"/>
              </w:divBdr>
              <w:divsChild>
                <w:div w:id="2017994453">
                  <w:marLeft w:val="3349"/>
                  <w:marRight w:val="3248"/>
                  <w:marTop w:val="0"/>
                  <w:marBottom w:val="0"/>
                  <w:divBdr>
                    <w:top w:val="single" w:sz="6" w:space="0" w:color="CCCCCC"/>
                    <w:left w:val="none" w:sz="0" w:space="0" w:color="auto"/>
                    <w:bottom w:val="none" w:sz="0" w:space="0" w:color="auto"/>
                    <w:right w:val="none" w:sz="0" w:space="0" w:color="auto"/>
                  </w:divBdr>
                </w:div>
              </w:divsChild>
            </w:div>
          </w:divsChild>
        </w:div>
      </w:divsChild>
    </w:div>
    <w:div w:id="1999653241">
      <w:bodyDiv w:val="1"/>
      <w:marLeft w:val="30"/>
      <w:marRight w:val="0"/>
      <w:marTop w:val="0"/>
      <w:marBottom w:val="0"/>
      <w:divBdr>
        <w:top w:val="none" w:sz="0" w:space="0" w:color="auto"/>
        <w:left w:val="none" w:sz="0" w:space="0" w:color="auto"/>
        <w:bottom w:val="none" w:sz="0" w:space="0" w:color="auto"/>
        <w:right w:val="none" w:sz="0" w:space="0" w:color="auto"/>
      </w:divBdr>
      <w:divsChild>
        <w:div w:id="1074887755">
          <w:marLeft w:val="0"/>
          <w:marRight w:val="0"/>
          <w:marTop w:val="0"/>
          <w:marBottom w:val="0"/>
          <w:divBdr>
            <w:top w:val="none" w:sz="0" w:space="0" w:color="auto"/>
            <w:left w:val="none" w:sz="0" w:space="0" w:color="auto"/>
            <w:bottom w:val="none" w:sz="0" w:space="0" w:color="auto"/>
            <w:right w:val="none" w:sz="0" w:space="0" w:color="auto"/>
          </w:divBdr>
          <w:divsChild>
            <w:div w:id="217714584">
              <w:marLeft w:val="0"/>
              <w:marRight w:val="0"/>
              <w:marTop w:val="0"/>
              <w:marBottom w:val="0"/>
              <w:divBdr>
                <w:top w:val="none" w:sz="0" w:space="0" w:color="auto"/>
                <w:left w:val="none" w:sz="0" w:space="0" w:color="auto"/>
                <w:bottom w:val="none" w:sz="0" w:space="0" w:color="auto"/>
                <w:right w:val="none" w:sz="0" w:space="0" w:color="auto"/>
              </w:divBdr>
              <w:divsChild>
                <w:div w:id="1058361403">
                  <w:marLeft w:val="0"/>
                  <w:marRight w:val="0"/>
                  <w:marTop w:val="0"/>
                  <w:marBottom w:val="0"/>
                  <w:divBdr>
                    <w:top w:val="none" w:sz="0" w:space="0" w:color="auto"/>
                    <w:left w:val="none" w:sz="0" w:space="0" w:color="auto"/>
                    <w:bottom w:val="none" w:sz="0" w:space="0" w:color="auto"/>
                    <w:right w:val="none" w:sz="0" w:space="0" w:color="auto"/>
                  </w:divBdr>
                  <w:divsChild>
                    <w:div w:id="405537540">
                      <w:marLeft w:val="0"/>
                      <w:marRight w:val="0"/>
                      <w:marTop w:val="0"/>
                      <w:marBottom w:val="0"/>
                      <w:divBdr>
                        <w:top w:val="none" w:sz="0" w:space="0" w:color="auto"/>
                        <w:left w:val="none" w:sz="0" w:space="0" w:color="auto"/>
                        <w:bottom w:val="none" w:sz="0" w:space="0" w:color="auto"/>
                        <w:right w:val="none" w:sz="0" w:space="0" w:color="auto"/>
                      </w:divBdr>
                      <w:divsChild>
                        <w:div w:id="2050182764">
                          <w:marLeft w:val="0"/>
                          <w:marRight w:val="0"/>
                          <w:marTop w:val="0"/>
                          <w:marBottom w:val="0"/>
                          <w:divBdr>
                            <w:top w:val="none" w:sz="0" w:space="0" w:color="auto"/>
                            <w:left w:val="none" w:sz="0" w:space="0" w:color="auto"/>
                            <w:bottom w:val="none" w:sz="0" w:space="0" w:color="auto"/>
                            <w:right w:val="none" w:sz="0" w:space="0" w:color="auto"/>
                          </w:divBdr>
                          <w:divsChild>
                            <w:div w:id="12615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19DE8683BDB4FB5018AC0F7F93813" ma:contentTypeVersion="0" ma:contentTypeDescription="Create a new document." ma:contentTypeScope="" ma:versionID="0c77f5cccd7fb06f367d708184ccf4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37767-9C81-465A-8F13-93957B92E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36AB85-7CB3-4707-A53B-A167C67FB19E}">
  <ds:schemaRefs>
    <ds:schemaRef ds:uri="http://schemas.microsoft.com/sharepoint/v3/contenttype/forms"/>
  </ds:schemaRefs>
</ds:datastoreItem>
</file>

<file path=customXml/itemProps3.xml><?xml version="1.0" encoding="utf-8"?>
<ds:datastoreItem xmlns:ds="http://schemas.openxmlformats.org/officeDocument/2006/customXml" ds:itemID="{EA29C3B1-4D7F-419C-AA70-8FADEF94AD45}">
  <ds:schemaRefs>
    <ds:schemaRef ds:uri="http://schemas.microsoft.com/office/2006/metadata/properties"/>
  </ds:schemaRefs>
</ds:datastoreItem>
</file>

<file path=customXml/itemProps4.xml><?xml version="1.0" encoding="utf-8"?>
<ds:datastoreItem xmlns:ds="http://schemas.openxmlformats.org/officeDocument/2006/customXml" ds:itemID="{BC8EB2AF-1314-4718-8518-5710B5F1C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13818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Liverpool John Moores University</dc:creator>
  <cp:keywords/>
  <dc:description/>
  <cp:lastModifiedBy>Liverpool John Moores University</cp:lastModifiedBy>
  <cp:revision>15</cp:revision>
  <cp:lastPrinted>2011-04-06T08:09:00Z</cp:lastPrinted>
  <dcterms:created xsi:type="dcterms:W3CDTF">2011-04-02T09:17:00Z</dcterms:created>
  <dcterms:modified xsi:type="dcterms:W3CDTF">2012-05-21T13:55:00Z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0x01010011E19DE8683BDB4FB5018AC0F7F93813</vt:lpwstr>
  </property>
</Properties>
</file>